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rsidTr="00F1558F">
        <w:tc>
          <w:tcPr>
            <w:tcW w:w="6408" w:type="dxa"/>
            <w:shd w:val="clear" w:color="auto" w:fill="auto"/>
          </w:tcPr>
          <w:p w14:paraId="30A27C2C" w14:textId="77777777" w:rsidR="006C5D39" w:rsidRPr="005B217D" w:rsidRDefault="005F1BAA" w:rsidP="00C97D78">
            <w:pPr>
              <w:tabs>
                <w:tab w:val="left" w:pos="7200"/>
              </w:tabs>
              <w:spacing w:before="0"/>
              <w:rPr>
                <w:b/>
                <w:szCs w:val="22"/>
                <w:lang w:val="en-CA"/>
              </w:rPr>
            </w:pPr>
            <w:r w:rsidRPr="005B217D">
              <w:rPr>
                <w:b/>
                <w:noProof/>
                <w:szCs w:val="22"/>
                <w:lang w:eastAsia="zh-CN"/>
              </w:rPr>
              <mc:AlternateContent>
                <mc:Choice Requires="wpg">
                  <w:drawing>
                    <wp:anchor distT="0" distB="0" distL="114300" distR="114300" simplePos="0" relativeHeight="251656192" behindDoc="0" locked="0" layoutInCell="1" allowOverlap="1" wp14:anchorId="0E2B093A" wp14:editId="7DF6C54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A46FF41"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eastAsia="zh-CN"/>
              </w:rPr>
              <w:drawing>
                <wp:anchor distT="0" distB="0" distL="114300" distR="114300" simplePos="0" relativeHeight="251659264" behindDoc="0" locked="0" layoutInCell="1" allowOverlap="1" wp14:anchorId="3CEBBD7C" wp14:editId="7EFB136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eastAsia="zh-CN"/>
              </w:rPr>
              <w:drawing>
                <wp:anchor distT="0" distB="0" distL="114300" distR="114300" simplePos="0" relativeHeight="251658240" behindDoc="0" locked="0" layoutInCell="1" allowOverlap="1" wp14:anchorId="047F7AC4" wp14:editId="0125265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03F8C3A5"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7C1F24F6" w14:textId="391F3177" w:rsidR="00E61DAC" w:rsidRPr="005B217D" w:rsidRDefault="00F1558F" w:rsidP="00F1558F">
            <w:pPr>
              <w:tabs>
                <w:tab w:val="left" w:pos="7200"/>
              </w:tabs>
              <w:spacing w:before="0"/>
              <w:rPr>
                <w:b/>
                <w:szCs w:val="22"/>
                <w:lang w:val="en-CA"/>
              </w:rPr>
            </w:pPr>
            <w:r>
              <w:t>20</w:t>
            </w:r>
            <w:r w:rsidR="00130014">
              <w:t>th</w:t>
            </w:r>
            <w:r w:rsidR="00130014" w:rsidRPr="00B648F1">
              <w:t xml:space="preserve"> Meeting</w:t>
            </w:r>
            <w:r>
              <w:t>,</w:t>
            </w:r>
            <w:r w:rsidR="00130014" w:rsidRPr="00B648F1">
              <w:t xml:space="preserve"> </w:t>
            </w:r>
            <w:r w:rsidR="00965963" w:rsidRPr="00D06F8A">
              <w:rPr>
                <w:lang w:val="en-CA"/>
              </w:rPr>
              <w:t xml:space="preserve">by teleconference, </w:t>
            </w:r>
            <w:r>
              <w:rPr>
                <w:lang w:val="en-CA"/>
              </w:rPr>
              <w:t>7 – 16</w:t>
            </w:r>
            <w:r w:rsidRPr="00B648F1">
              <w:rPr>
                <w:lang w:val="en-CA"/>
              </w:rPr>
              <w:t xml:space="preserve"> </w:t>
            </w:r>
            <w:r>
              <w:rPr>
                <w:lang w:val="en-CA"/>
              </w:rPr>
              <w:t>October</w:t>
            </w:r>
            <w:r w:rsidR="00965963" w:rsidRPr="00D06F8A">
              <w:rPr>
                <w:lang w:val="en-CA"/>
              </w:rPr>
              <w:t xml:space="preserve"> 2020</w:t>
            </w:r>
          </w:p>
        </w:tc>
        <w:tc>
          <w:tcPr>
            <w:tcW w:w="3168" w:type="dxa"/>
            <w:shd w:val="clear" w:color="auto" w:fill="auto"/>
          </w:tcPr>
          <w:p w14:paraId="51D9E462" w14:textId="670C04CF" w:rsidR="008A4B4C" w:rsidRPr="005B217D" w:rsidRDefault="00E61DAC" w:rsidP="007828DC">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F1558F">
              <w:rPr>
                <w:lang w:val="en-CA"/>
              </w:rPr>
              <w:t>T</w:t>
            </w:r>
            <w:r w:rsidR="00D3435F">
              <w:rPr>
                <w:lang w:val="en-CA"/>
              </w:rPr>
              <w:t>2</w:t>
            </w:r>
            <w:r w:rsidR="00233EE5">
              <w:rPr>
                <w:lang w:val="en-CA"/>
              </w:rPr>
              <w:t>004</w:t>
            </w:r>
            <w:r w:rsidR="00965963">
              <w:rPr>
                <w:lang w:val="en-CA"/>
              </w:rPr>
              <w:t>-v</w:t>
            </w:r>
            <w:r w:rsidR="007828DC">
              <w:rPr>
                <w:lang w:val="en-CA"/>
              </w:rPr>
              <w:t>2</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74FD68BA" w:rsidR="00E61DAC" w:rsidRPr="005B217D" w:rsidRDefault="00055BC4" w:rsidP="001B65C1">
            <w:pPr>
              <w:spacing w:before="60" w:after="60"/>
              <w:rPr>
                <w:b/>
                <w:szCs w:val="22"/>
                <w:lang w:val="en-CA"/>
              </w:rPr>
            </w:pPr>
            <w:r w:rsidRPr="00055BC4">
              <w:rPr>
                <w:b/>
                <w:szCs w:val="22"/>
                <w:lang w:val="en-CA"/>
              </w:rPr>
              <w:t>Algorithm descriptions of projection format conversion and video quality metrics in 360Lib</w:t>
            </w:r>
            <w:r w:rsidR="005E03D7">
              <w:rPr>
                <w:b/>
                <w:szCs w:val="22"/>
                <w:lang w:val="en-CA"/>
              </w:rPr>
              <w:t xml:space="preserve"> Version </w:t>
            </w:r>
            <w:r w:rsidR="00F1558F">
              <w:rPr>
                <w:b/>
                <w:szCs w:val="22"/>
                <w:lang w:val="en-CA"/>
              </w:rPr>
              <w:t>12</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144C8909" w:rsidR="00E61DAC" w:rsidRPr="005B217D" w:rsidRDefault="00055BC4" w:rsidP="009D7CE6">
            <w:pPr>
              <w:spacing w:before="60" w:after="60"/>
              <w:jc w:val="both"/>
              <w:rPr>
                <w:szCs w:val="22"/>
                <w:lang w:val="en-CA"/>
              </w:rPr>
            </w:pPr>
            <w:r>
              <w:rPr>
                <w:szCs w:val="22"/>
                <w:lang w:val="en-CA"/>
              </w:rPr>
              <w:t xml:space="preserve">Output Document </w:t>
            </w:r>
            <w:r w:rsidR="005E751B" w:rsidRPr="005B217D">
              <w:rPr>
                <w:szCs w:val="22"/>
                <w:lang w:val="en-CA"/>
              </w:rPr>
              <w:t>o</w:t>
            </w:r>
            <w:r>
              <w:rPr>
                <w:szCs w:val="22"/>
                <w:lang w:val="en-CA"/>
              </w:rPr>
              <w:t>f</w:t>
            </w:r>
            <w:r w:rsidR="005E751B" w:rsidRPr="005B217D">
              <w:rPr>
                <w:szCs w:val="22"/>
                <w:lang w:val="en-CA"/>
              </w:rPr>
              <w:t xml:space="preserve"> </w:t>
            </w:r>
            <w:r w:rsidR="005E751B">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5059412E" w:rsidR="00E61DAC" w:rsidRPr="005B217D" w:rsidRDefault="00055BC4" w:rsidP="005E1AC6">
            <w:pPr>
              <w:spacing w:before="60" w:after="60"/>
              <w:rPr>
                <w:szCs w:val="22"/>
                <w:lang w:val="en-CA"/>
              </w:rPr>
            </w:pPr>
            <w:r>
              <w:rPr>
                <w:szCs w:val="22"/>
                <w:lang w:val="en-CA"/>
              </w:rPr>
              <w:t>360Lib algorithm description</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763B8AA1" w14:textId="77777777" w:rsidR="00D617C2" w:rsidRDefault="0058475D" w:rsidP="00F465EB">
            <w:pPr>
              <w:spacing w:before="60" w:after="60"/>
            </w:pPr>
            <w:r>
              <w:t>Yan Ye</w:t>
            </w:r>
          </w:p>
          <w:p w14:paraId="2E11D2BD" w14:textId="6A2706C4" w:rsidR="00E61DAC" w:rsidRPr="005B217D" w:rsidRDefault="00055BC4" w:rsidP="00F465EB">
            <w:pPr>
              <w:spacing w:before="60" w:after="60"/>
              <w:rPr>
                <w:szCs w:val="22"/>
                <w:lang w:val="en-CA"/>
              </w:rPr>
            </w:pPr>
            <w:r>
              <w:rPr>
                <w:szCs w:val="22"/>
                <w:lang w:val="en-CA"/>
              </w:rPr>
              <w:t>Jill Boyce</w:t>
            </w:r>
          </w:p>
        </w:tc>
        <w:tc>
          <w:tcPr>
            <w:tcW w:w="900" w:type="dxa"/>
          </w:tcPr>
          <w:p w14:paraId="7CCE7B24" w14:textId="1506E71A"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15FAE031" w14:textId="7BC8B70A" w:rsidR="00AE5B39" w:rsidRDefault="00AE5B39" w:rsidP="006726D9">
            <w:pPr>
              <w:spacing w:before="0"/>
              <w:rPr>
                <w:sz w:val="18"/>
                <w:szCs w:val="18"/>
                <w:lang w:val="en-CA"/>
              </w:rPr>
            </w:pPr>
          </w:p>
          <w:p w14:paraId="3E75FCAA" w14:textId="72855F60" w:rsidR="00055BC4" w:rsidRDefault="00777FE7" w:rsidP="00055BC4">
            <w:pPr>
              <w:spacing w:before="60" w:after="60"/>
            </w:pPr>
            <w:hyperlink r:id="rId13" w:history="1">
              <w:r w:rsidR="00116085" w:rsidRPr="00171854">
                <w:rPr>
                  <w:rStyle w:val="Hyperlink"/>
                </w:rPr>
                <w:t>yan.ye@alibaba-inc.com</w:t>
              </w:r>
            </w:hyperlink>
          </w:p>
          <w:p w14:paraId="4184B613" w14:textId="1145303F" w:rsidR="00815977" w:rsidRPr="005B217D" w:rsidRDefault="00777FE7" w:rsidP="00055BC4">
            <w:pPr>
              <w:spacing w:before="60" w:after="60"/>
              <w:rPr>
                <w:szCs w:val="22"/>
                <w:lang w:val="en-CA"/>
              </w:rPr>
            </w:pPr>
            <w:hyperlink r:id="rId14" w:history="1">
              <w:r w:rsidR="00055BC4" w:rsidRPr="00D21E25">
                <w:rPr>
                  <w:rStyle w:val="Hyperlink"/>
                  <w:lang w:val="it-IT"/>
                </w:rPr>
                <w:t>jill.boyce@intel.com</w:t>
              </w:r>
            </w:hyperlink>
          </w:p>
        </w:tc>
      </w:tr>
      <w:tr w:rsidR="00E61DAC" w:rsidRPr="005B217D" w14:paraId="38DEF28A" w14:textId="77777777">
        <w:tc>
          <w:tcPr>
            <w:tcW w:w="1458" w:type="dxa"/>
          </w:tcPr>
          <w:p w14:paraId="7BCB2452" w14:textId="4F6ACDFD"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FE3F4CB" w:rsidR="00815977" w:rsidRPr="00643FCF" w:rsidRDefault="00055BC4">
            <w:pPr>
              <w:spacing w:before="60" w:after="60"/>
              <w:rPr>
                <w:rFonts w:eastAsiaTheme="minorEastAsia"/>
                <w:szCs w:val="22"/>
                <w:lang w:val="en-CA" w:eastAsia="zh-CN"/>
              </w:rPr>
            </w:pPr>
            <w:r>
              <w:rPr>
                <w:szCs w:val="22"/>
                <w:lang w:val="en-CA"/>
              </w:rPr>
              <w:t>Editors</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bookmarkStart w:id="0" w:name="_Toc273855"/>
      <w:bookmarkStart w:id="1" w:name="_Toc60308316"/>
      <w:r w:rsidRPr="005B217D">
        <w:rPr>
          <w:lang w:val="en-CA"/>
        </w:rPr>
        <w:t>Abstract</w:t>
      </w:r>
      <w:bookmarkEnd w:id="0"/>
      <w:bookmarkEnd w:id="1"/>
    </w:p>
    <w:p w14:paraId="2622DB02" w14:textId="37F78B3A" w:rsidR="00E047CF" w:rsidRDefault="00055BC4" w:rsidP="00116085">
      <w:pPr>
        <w:jc w:val="both"/>
        <w:rPr>
          <w:szCs w:val="22"/>
          <w:lang w:val="en-CA"/>
        </w:rPr>
      </w:pPr>
      <w:r>
        <w:rPr>
          <w:szCs w:val="22"/>
          <w:lang w:val="en-CA"/>
        </w:rPr>
        <w:t xml:space="preserve">The Joint Video </w:t>
      </w:r>
      <w:r w:rsidR="004E3C34">
        <w:rPr>
          <w:szCs w:val="22"/>
          <w:lang w:val="en-CA"/>
        </w:rPr>
        <w:t xml:space="preserve">Experts </w:t>
      </w:r>
      <w:r>
        <w:rPr>
          <w:szCs w:val="22"/>
          <w:lang w:val="en-CA"/>
        </w:rPr>
        <w:t xml:space="preserve">Team (JVET) of </w:t>
      </w:r>
      <w:r w:rsidRPr="00A65F90">
        <w:rPr>
          <w:szCs w:val="22"/>
          <w:lang w:val="en-CA"/>
        </w:rPr>
        <w:t xml:space="preserve">ITU-T VCEG (Q6/16) and ISO/IEC MPEG (JTC 1/SC 29/WG 11) </w:t>
      </w:r>
      <w:r>
        <w:rPr>
          <w:szCs w:val="22"/>
          <w:lang w:val="en-CA"/>
        </w:rPr>
        <w:t xml:space="preserve">has </w:t>
      </w:r>
      <w:r w:rsidR="00F9696E">
        <w:rPr>
          <w:szCs w:val="22"/>
          <w:lang w:val="en-CA"/>
        </w:rPr>
        <w:t xml:space="preserve">established a 360Lib software package that can perform projection format conversion </w:t>
      </w:r>
      <w:r w:rsidR="003B5CAA">
        <w:rPr>
          <w:szCs w:val="22"/>
          <w:lang w:val="en-CA"/>
        </w:rPr>
        <w:t>between various projection formats as a standalone conversion tool, or in combination with encoding and decoding using</w:t>
      </w:r>
      <w:r w:rsidR="003A4DA5">
        <w:rPr>
          <w:szCs w:val="22"/>
          <w:lang w:val="en-CA"/>
        </w:rPr>
        <w:t xml:space="preserve"> the</w:t>
      </w:r>
      <w:r w:rsidR="003B5CAA">
        <w:rPr>
          <w:szCs w:val="22"/>
          <w:lang w:val="en-CA"/>
        </w:rPr>
        <w:t xml:space="preserve"> HM </w:t>
      </w:r>
      <w:r w:rsidR="003A4DA5">
        <w:rPr>
          <w:szCs w:val="22"/>
          <w:lang w:val="en-CA"/>
        </w:rPr>
        <w:t>and</w:t>
      </w:r>
      <w:r w:rsidR="003B5CAA">
        <w:rPr>
          <w:szCs w:val="22"/>
          <w:lang w:val="en-CA"/>
        </w:rPr>
        <w:t xml:space="preserve"> </w:t>
      </w:r>
      <w:r w:rsidR="003A4DA5">
        <w:rPr>
          <w:szCs w:val="22"/>
          <w:lang w:val="en-CA"/>
        </w:rPr>
        <w:t xml:space="preserve">VTM </w:t>
      </w:r>
      <w:r w:rsidR="003B5CAA">
        <w:rPr>
          <w:szCs w:val="22"/>
          <w:lang w:val="en-CA"/>
        </w:rPr>
        <w:t>reference software. Among the projection formats 360Lib supports, viewport generation using rectilinear projection is also included. Further, 360Lib supports a number of</w:t>
      </w:r>
      <w:r w:rsidR="00F9696E">
        <w:rPr>
          <w:szCs w:val="22"/>
          <w:lang w:val="en-CA"/>
        </w:rPr>
        <w:t xml:space="preserve"> objective 360-degree video quality metrics. </w:t>
      </w:r>
      <w:r w:rsidRPr="00A65F90">
        <w:rPr>
          <w:szCs w:val="22"/>
          <w:lang w:val="en-CA"/>
        </w:rPr>
        <w:t xml:space="preserve">This document </w:t>
      </w:r>
      <w:r w:rsidR="00F9696E">
        <w:rPr>
          <w:szCs w:val="22"/>
          <w:lang w:val="en-CA"/>
        </w:rPr>
        <w:t xml:space="preserve">describes the algorithms used for </w:t>
      </w:r>
      <w:r w:rsidR="00F9696E" w:rsidRPr="00F9696E">
        <w:rPr>
          <w:szCs w:val="22"/>
          <w:lang w:val="en-CA"/>
        </w:rPr>
        <w:t xml:space="preserve">projection format conversion and video quality metrics in </w:t>
      </w:r>
      <w:r w:rsidR="005D0B3E">
        <w:rPr>
          <w:szCs w:val="22"/>
          <w:lang w:val="en-CA"/>
        </w:rPr>
        <w:t xml:space="preserve">the </w:t>
      </w:r>
      <w:r w:rsidR="00F9696E" w:rsidRPr="00F9696E">
        <w:rPr>
          <w:szCs w:val="22"/>
          <w:lang w:val="en-CA"/>
        </w:rPr>
        <w:t>360Lib</w:t>
      </w:r>
      <w:r w:rsidR="005D0B3E">
        <w:rPr>
          <w:szCs w:val="22"/>
          <w:lang w:val="en-CA"/>
        </w:rPr>
        <w:t>-</w:t>
      </w:r>
      <w:r w:rsidR="00727504">
        <w:rPr>
          <w:szCs w:val="22"/>
          <w:lang w:val="en-CA"/>
        </w:rPr>
        <w:t>1</w:t>
      </w:r>
      <w:r w:rsidR="00A3472B">
        <w:rPr>
          <w:szCs w:val="22"/>
          <w:lang w:val="en-CA"/>
        </w:rPr>
        <w:t>1</w:t>
      </w:r>
      <w:r w:rsidR="005D0B3E">
        <w:rPr>
          <w:szCs w:val="22"/>
          <w:lang w:val="en-CA"/>
        </w:rPr>
        <w:t>.0 software release</w:t>
      </w:r>
      <w:r w:rsidR="00F9696E">
        <w:rPr>
          <w:szCs w:val="22"/>
          <w:lang w:val="en-CA"/>
        </w:rPr>
        <w:t>.</w:t>
      </w:r>
      <w:r w:rsidR="00F9696E" w:rsidRPr="00F9696E">
        <w:rPr>
          <w:szCs w:val="22"/>
          <w:lang w:val="en-CA"/>
        </w:rPr>
        <w:t xml:space="preserve"> </w:t>
      </w:r>
    </w:p>
    <w:p w14:paraId="786CC206" w14:textId="04117551" w:rsidR="00781A70" w:rsidRDefault="00781A70" w:rsidP="00781A70">
      <w:pPr>
        <w:jc w:val="both"/>
        <w:rPr>
          <w:sz w:val="20"/>
          <w:lang w:val="en-CA" w:eastAsia="ko-KR"/>
        </w:rPr>
      </w:pPr>
      <w:r>
        <w:rPr>
          <w:szCs w:val="22"/>
          <w:lang w:val="en-CA"/>
        </w:rPr>
        <w:t xml:space="preserve">Compared to JVET-T2004-v1, the following changes are included: </w:t>
      </w:r>
      <w:r w:rsidRPr="007F782B">
        <w:rPr>
          <w:sz w:val="20"/>
          <w:lang w:val="en-CA" w:eastAsia="ko-KR"/>
        </w:rPr>
        <w:t xml:space="preserve">-----------Release </w:t>
      </w:r>
      <w:r>
        <w:rPr>
          <w:sz w:val="20"/>
          <w:lang w:val="en-CA" w:eastAsia="ko-KR"/>
        </w:rPr>
        <w:t>2</w:t>
      </w:r>
      <w:r w:rsidRPr="007F782B">
        <w:rPr>
          <w:sz w:val="20"/>
          <w:lang w:val="en-CA" w:eastAsia="ko-KR"/>
        </w:rPr>
        <w:t>-----------</w:t>
      </w:r>
    </w:p>
    <w:p w14:paraId="7F5C627A" w14:textId="3B0E6C32" w:rsidR="00781A70" w:rsidRPr="00781A70" w:rsidRDefault="00781A70" w:rsidP="00781A70">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restructuring of the entire document to </w:t>
      </w:r>
      <w:r w:rsidR="00FD63F1">
        <w:rPr>
          <w:rFonts w:eastAsia="MS Mincho"/>
          <w:sz w:val="20"/>
          <w:lang w:val="en-CA"/>
        </w:rPr>
        <w:t xml:space="preserve">focus more on the </w:t>
      </w:r>
      <w:r>
        <w:rPr>
          <w:rFonts w:eastAsia="MS Mincho"/>
          <w:sz w:val="20"/>
          <w:lang w:val="en-CA"/>
        </w:rPr>
        <w:t xml:space="preserve">projection formats </w:t>
      </w:r>
      <w:r w:rsidR="00FD63F1">
        <w:rPr>
          <w:rFonts w:eastAsia="MS Mincho"/>
          <w:sz w:val="20"/>
          <w:lang w:val="en-CA"/>
        </w:rPr>
        <w:t xml:space="preserve">(ERP, CMP and generalized CMP) and padding methods </w:t>
      </w:r>
      <w:r>
        <w:rPr>
          <w:rFonts w:eastAsia="MS Mincho"/>
          <w:sz w:val="20"/>
          <w:lang w:val="en-CA"/>
        </w:rPr>
        <w:t>supported by VVC, HEVC and AVC specifications</w:t>
      </w:r>
      <w:r w:rsidR="00FD63F1">
        <w:rPr>
          <w:rFonts w:eastAsia="MS Mincho"/>
          <w:sz w:val="20"/>
          <w:lang w:val="en-CA"/>
        </w:rPr>
        <w:t>.</w:t>
      </w:r>
      <w:r>
        <w:rPr>
          <w:rFonts w:eastAsia="MS Mincho"/>
          <w:sz w:val="20"/>
          <w:lang w:val="en-CA"/>
        </w:rPr>
        <w:t xml:space="preserve"> </w:t>
      </w:r>
      <w:r w:rsidR="00FD63F1">
        <w:rPr>
          <w:rFonts w:eastAsia="MS Mincho"/>
          <w:sz w:val="20"/>
          <w:lang w:val="en-CA"/>
        </w:rPr>
        <w:t>Th</w:t>
      </w:r>
      <w:r>
        <w:rPr>
          <w:rFonts w:eastAsia="MS Mincho"/>
          <w:sz w:val="20"/>
          <w:lang w:val="en-CA"/>
        </w:rPr>
        <w:t xml:space="preserve">ose projection formats that </w:t>
      </w:r>
      <w:proofErr w:type="gramStart"/>
      <w:r w:rsidR="00FD63F1">
        <w:rPr>
          <w:rFonts w:eastAsia="MS Mincho"/>
          <w:sz w:val="20"/>
          <w:lang w:val="en-CA"/>
        </w:rPr>
        <w:t xml:space="preserve">were investigated during the early development stage of 360Lib but no longer </w:t>
      </w:r>
      <w:r>
        <w:rPr>
          <w:rFonts w:eastAsia="MS Mincho"/>
          <w:sz w:val="20"/>
          <w:lang w:val="en-CA"/>
        </w:rPr>
        <w:t xml:space="preserve">exercised in the </w:t>
      </w:r>
      <w:r w:rsidR="00FD63F1">
        <w:rPr>
          <w:rFonts w:eastAsia="MS Mincho"/>
          <w:sz w:val="20"/>
          <w:lang w:val="en-CA"/>
        </w:rPr>
        <w:t xml:space="preserve">360 video </w:t>
      </w:r>
      <w:r>
        <w:rPr>
          <w:rFonts w:eastAsia="MS Mincho"/>
          <w:sz w:val="20"/>
          <w:lang w:val="en-CA"/>
        </w:rPr>
        <w:t>common test conditions</w:t>
      </w:r>
      <w:proofErr w:type="gramEnd"/>
      <w:r>
        <w:rPr>
          <w:rFonts w:eastAsia="MS Mincho"/>
          <w:sz w:val="20"/>
          <w:lang w:val="en-CA"/>
        </w:rPr>
        <w:t xml:space="preserve"> </w:t>
      </w:r>
      <w:r w:rsidR="00FD63F1">
        <w:rPr>
          <w:rFonts w:eastAsia="MS Mincho"/>
          <w:sz w:val="20"/>
          <w:lang w:val="en-CA"/>
        </w:rPr>
        <w:t>were moved to a separate section</w:t>
      </w:r>
      <w:r>
        <w:rPr>
          <w:rFonts w:eastAsia="MS Mincho"/>
          <w:sz w:val="20"/>
          <w:lang w:val="en-CA"/>
        </w:rPr>
        <w:t xml:space="preserve">. </w:t>
      </w:r>
      <w:r w:rsidR="00FD63F1">
        <w:rPr>
          <w:rFonts w:eastAsia="MS Mincho"/>
          <w:sz w:val="20"/>
          <w:lang w:val="en-CA"/>
        </w:rPr>
        <w:t xml:space="preserve">Description of spherical quality metrics </w:t>
      </w:r>
      <w:proofErr w:type="gramStart"/>
      <w:r w:rsidR="00FD63F1">
        <w:rPr>
          <w:rFonts w:eastAsia="MS Mincho"/>
          <w:sz w:val="20"/>
          <w:lang w:val="en-CA"/>
        </w:rPr>
        <w:t>was restructured</w:t>
      </w:r>
      <w:proofErr w:type="gramEnd"/>
      <w:r w:rsidR="00FD63F1">
        <w:rPr>
          <w:rFonts w:eastAsia="MS Mincho"/>
          <w:sz w:val="20"/>
          <w:lang w:val="en-CA"/>
        </w:rPr>
        <w:t xml:space="preserve"> in a similar manner as well. </w:t>
      </w:r>
    </w:p>
    <w:p w14:paraId="2EA50ABC" w14:textId="787AF4BF" w:rsidR="00D062BC" w:rsidRDefault="00D062BC" w:rsidP="00116085">
      <w:pPr>
        <w:jc w:val="both"/>
        <w:rPr>
          <w:sz w:val="20"/>
          <w:lang w:val="en-CA" w:eastAsia="ko-KR"/>
        </w:rPr>
      </w:pPr>
      <w:r>
        <w:rPr>
          <w:szCs w:val="22"/>
          <w:lang w:val="en-CA"/>
        </w:rPr>
        <w:t xml:space="preserve">Compared to JVET-S2004, the following changes are included: </w:t>
      </w:r>
      <w:r w:rsidRPr="007F782B">
        <w:rPr>
          <w:sz w:val="20"/>
          <w:lang w:val="en-CA" w:eastAsia="ko-KR"/>
        </w:rPr>
        <w:t>-----------Release 1-----------</w:t>
      </w:r>
    </w:p>
    <w:p w14:paraId="200C2F23" w14:textId="53216FE3" w:rsidR="00D062BC" w:rsidRPr="00781A70" w:rsidRDefault="00D062BC" w:rsidP="00781A70">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JVET-T0118: </w:t>
      </w:r>
      <w:r w:rsidRPr="00D062BC">
        <w:rPr>
          <w:rFonts w:eastAsia="MS Mincho"/>
          <w:sz w:val="20"/>
          <w:lang w:val="en-CA"/>
        </w:rPr>
        <w:t>AHG6: Blending with padded samples for GCMP</w:t>
      </w:r>
    </w:p>
    <w:p w14:paraId="123D3F7F" w14:textId="30B6896C" w:rsidR="004E3C34" w:rsidRDefault="004E3C34" w:rsidP="00727504">
      <w:pPr>
        <w:tabs>
          <w:tab w:val="clear" w:pos="360"/>
          <w:tab w:val="clear" w:pos="720"/>
          <w:tab w:val="clear" w:pos="1080"/>
          <w:tab w:val="clear" w:pos="1440"/>
        </w:tabs>
        <w:overflowPunct/>
        <w:autoSpaceDE/>
        <w:autoSpaceDN/>
        <w:adjustRightInd/>
        <w:spacing w:before="0"/>
        <w:textAlignment w:val="auto"/>
        <w:rPr>
          <w:szCs w:val="22"/>
          <w:lang w:val="en-CA"/>
        </w:rPr>
      </w:pPr>
      <w:r>
        <w:rPr>
          <w:szCs w:val="22"/>
          <w:lang w:val="en-CA"/>
        </w:rPr>
        <w:t xml:space="preserve">Compared to JVET-Q2004, the following changes are included: </w:t>
      </w:r>
      <w:r w:rsidRPr="007F782B">
        <w:rPr>
          <w:sz w:val="20"/>
          <w:lang w:val="en-CA" w:eastAsia="ko-KR"/>
        </w:rPr>
        <w:t>-----------Release 1-----------</w:t>
      </w:r>
    </w:p>
    <w:p w14:paraId="6AEAA3E7" w14:textId="2C3BB2FB" w:rsidR="004E3C34" w:rsidRPr="006A6E97" w:rsidRDefault="004E3C34" w:rsidP="006A6E97">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w:t>
      </w:r>
    </w:p>
    <w:p w14:paraId="284CE0BA" w14:textId="33DD9D87" w:rsidR="004E3C34" w:rsidRPr="00F1558F" w:rsidRDefault="004E3C34" w:rsidP="00F1558F">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w:t>
      </w:r>
      <w:r w:rsidR="006A6E97">
        <w:rPr>
          <w:rFonts w:eastAsia="MS Mincho"/>
          <w:sz w:val="20"/>
          <w:lang w:val="en-CA"/>
        </w:rPr>
        <w:t>S0257</w:t>
      </w:r>
      <w:r>
        <w:rPr>
          <w:rFonts w:eastAsia="MS Mincho"/>
          <w:sz w:val="20"/>
          <w:lang w:val="en-CA"/>
        </w:rPr>
        <w:t xml:space="preserve">: </w:t>
      </w:r>
      <w:r w:rsidR="006A6E97" w:rsidRPr="006A6E97">
        <w:rPr>
          <w:rFonts w:eastAsia="MS Mincho"/>
          <w:sz w:val="20"/>
          <w:lang w:val="en-CA"/>
        </w:rPr>
        <w:t>SW Support of 360 SEI Messages</w:t>
      </w:r>
    </w:p>
    <w:p w14:paraId="3C14EC6C" w14:textId="19028F39" w:rsidR="00727504" w:rsidRPr="007F782B" w:rsidRDefault="00727504" w:rsidP="00727504">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JVET-M1004, the following changes are included: </w:t>
      </w:r>
      <w:r w:rsidRPr="007F782B">
        <w:rPr>
          <w:sz w:val="20"/>
          <w:lang w:val="en-CA" w:eastAsia="ko-KR"/>
        </w:rPr>
        <w:t>-----------Release 1-----------</w:t>
      </w:r>
    </w:p>
    <w:p w14:paraId="6880F072" w14:textId="77777777" w:rsidR="00727504" w:rsidRDefault="00727504" w:rsidP="00727504">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JB) JVET-Q0343: </w:t>
      </w:r>
      <w:r w:rsidRPr="00E9384C">
        <w:rPr>
          <w:rFonts w:eastAsia="MS Mincho"/>
          <w:sz w:val="20"/>
          <w:lang w:val="en-CA"/>
        </w:rPr>
        <w:t xml:space="preserve">AHG6/AHG9: Signalling guard band type for generalized </w:t>
      </w:r>
      <w:proofErr w:type="spellStart"/>
      <w:r w:rsidRPr="00E9384C">
        <w:rPr>
          <w:rFonts w:eastAsia="MS Mincho"/>
          <w:sz w:val="20"/>
          <w:lang w:val="en-CA"/>
        </w:rPr>
        <w:t>cubemap</w:t>
      </w:r>
      <w:proofErr w:type="spellEnd"/>
      <w:r w:rsidRPr="00E9384C">
        <w:rPr>
          <w:rFonts w:eastAsia="MS Mincho"/>
          <w:sz w:val="20"/>
          <w:lang w:val="en-CA"/>
        </w:rPr>
        <w:t xml:space="preserve"> projection</w:t>
      </w:r>
    </w:p>
    <w:p w14:paraId="7A74E48A" w14:textId="6F0CE01D" w:rsidR="00727504" w:rsidRPr="007F782B" w:rsidRDefault="00727504" w:rsidP="00727504">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JB)</w:t>
      </w:r>
      <w:r w:rsidR="00817F0A">
        <w:rPr>
          <w:rFonts w:eastAsia="MS Mincho"/>
          <w:sz w:val="20"/>
          <w:lang w:val="en-CA"/>
        </w:rPr>
        <w:t xml:space="preserve"> </w:t>
      </w:r>
      <w:r w:rsidRPr="00E9384C">
        <w:rPr>
          <w:rFonts w:eastAsia="MS Mincho"/>
          <w:sz w:val="20"/>
          <w:lang w:val="en-CA"/>
        </w:rPr>
        <w:t xml:space="preserve">JVET-P0597: AHG6/AHG17: Generalized </w:t>
      </w:r>
      <w:proofErr w:type="spellStart"/>
      <w:r w:rsidRPr="00E9384C">
        <w:rPr>
          <w:rFonts w:eastAsia="MS Mincho"/>
          <w:sz w:val="20"/>
          <w:lang w:val="en-CA"/>
        </w:rPr>
        <w:t>cubemap</w:t>
      </w:r>
      <w:proofErr w:type="spellEnd"/>
      <w:r w:rsidRPr="00E9384C">
        <w:rPr>
          <w:rFonts w:eastAsia="MS Mincho"/>
          <w:sz w:val="20"/>
          <w:lang w:val="en-CA"/>
        </w:rPr>
        <w:t xml:space="preserve"> projection syntax for 360-degree videos</w:t>
      </w:r>
    </w:p>
    <w:p w14:paraId="0F06CE46" w14:textId="3E854A4A" w:rsidR="00226C3A" w:rsidRPr="007F782B" w:rsidRDefault="00226C3A" w:rsidP="00226C3A">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JVET-L1004, the following changes are included: </w:t>
      </w:r>
      <w:r w:rsidRPr="007F782B">
        <w:rPr>
          <w:sz w:val="20"/>
          <w:lang w:val="en-CA" w:eastAsia="ko-KR"/>
        </w:rPr>
        <w:t>-----------Release 1-----------</w:t>
      </w:r>
    </w:p>
    <w:p w14:paraId="573AA19A" w14:textId="77777777" w:rsidR="00226C3A" w:rsidRPr="007F782B" w:rsidRDefault="00226C3A" w:rsidP="00226C3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JB) JVET-M0452</w:t>
      </w:r>
      <w:r w:rsidRPr="007F782B">
        <w:rPr>
          <w:rFonts w:eastAsia="MS Mincho"/>
          <w:sz w:val="20"/>
          <w:lang w:val="en-CA"/>
        </w:rPr>
        <w:t xml:space="preserve">, </w:t>
      </w:r>
      <w:r w:rsidRPr="00F04EA1">
        <w:rPr>
          <w:szCs w:val="22"/>
          <w:lang w:val="en-CA"/>
        </w:rPr>
        <w:t xml:space="preserve">AHG8: Hemisphere </w:t>
      </w:r>
      <w:proofErr w:type="spellStart"/>
      <w:r w:rsidRPr="00F04EA1">
        <w:rPr>
          <w:szCs w:val="22"/>
          <w:lang w:val="en-CA"/>
        </w:rPr>
        <w:t>cubemap</w:t>
      </w:r>
      <w:proofErr w:type="spellEnd"/>
      <w:r w:rsidRPr="00F04EA1">
        <w:rPr>
          <w:szCs w:val="22"/>
          <w:lang w:val="en-CA"/>
        </w:rPr>
        <w:t xml:space="preserve"> projection format</w:t>
      </w:r>
    </w:p>
    <w:p w14:paraId="5F8A52FA" w14:textId="05D46BC2" w:rsidR="00643FCF" w:rsidRPr="007F782B" w:rsidRDefault="0074788A" w:rsidP="00643FCF">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Compared to JVET-K</w:t>
      </w:r>
      <w:r w:rsidR="00643FCF">
        <w:rPr>
          <w:szCs w:val="22"/>
          <w:lang w:val="en-CA"/>
        </w:rPr>
        <w:t xml:space="preserve">1004, the following changes are included: </w:t>
      </w:r>
      <w:r w:rsidR="00643FCF" w:rsidRPr="007F782B">
        <w:rPr>
          <w:sz w:val="20"/>
          <w:lang w:val="en-CA" w:eastAsia="ko-KR"/>
        </w:rPr>
        <w:t>-----------Release 1-----------</w:t>
      </w:r>
    </w:p>
    <w:p w14:paraId="589E2C6B" w14:textId="10AA9890" w:rsidR="00643FCF" w:rsidRPr="007F782B" w:rsidRDefault="00643FCF" w:rsidP="0074788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w:t>
      </w:r>
      <w:r w:rsidR="006B3D02">
        <w:rPr>
          <w:rFonts w:eastAsia="MS Mincho"/>
          <w:sz w:val="20"/>
          <w:lang w:val="en-CA"/>
        </w:rPr>
        <w:t>L</w:t>
      </w:r>
      <w:r>
        <w:rPr>
          <w:rFonts w:eastAsia="MS Mincho"/>
          <w:sz w:val="20"/>
          <w:lang w:val="en-CA"/>
        </w:rPr>
        <w:t>0</w:t>
      </w:r>
      <w:r w:rsidR="0074788A">
        <w:rPr>
          <w:rFonts w:eastAsia="MS Mincho"/>
          <w:sz w:val="20"/>
          <w:lang w:val="en-CA"/>
        </w:rPr>
        <w:t>238</w:t>
      </w:r>
      <w:r w:rsidRPr="007F782B">
        <w:rPr>
          <w:rFonts w:eastAsia="MS Mincho"/>
          <w:sz w:val="20"/>
          <w:lang w:val="en-CA"/>
        </w:rPr>
        <w:t xml:space="preserve">, </w:t>
      </w:r>
      <w:r w:rsidR="0074788A" w:rsidRPr="0074788A">
        <w:rPr>
          <w:rFonts w:eastAsia="MS Mincho"/>
          <w:sz w:val="20"/>
          <w:lang w:val="en-CA"/>
        </w:rPr>
        <w:t>AHG8: Chroma sample location type support for 360Lib</w:t>
      </w:r>
      <w:r>
        <w:rPr>
          <w:rFonts w:eastAsia="MS Mincho"/>
          <w:sz w:val="20"/>
          <w:lang w:val="en-CA"/>
        </w:rPr>
        <w:t xml:space="preserve"> </w:t>
      </w:r>
    </w:p>
    <w:p w14:paraId="4848A8FF" w14:textId="2340F246" w:rsidR="00665FD2" w:rsidRPr="007F782B" w:rsidRDefault="00665FD2" w:rsidP="00665FD2">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JVET-H1004, the following changes are included: </w:t>
      </w:r>
      <w:r w:rsidRPr="007F782B">
        <w:rPr>
          <w:sz w:val="20"/>
          <w:lang w:val="en-CA" w:eastAsia="ko-KR"/>
        </w:rPr>
        <w:t>-----------Release 1-----------</w:t>
      </w:r>
    </w:p>
    <w:p w14:paraId="268821B2" w14:textId="3706927D" w:rsidR="00665FD2" w:rsidRPr="007F782B" w:rsidRDefault="00665FD2" w:rsidP="000773A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JVET-K0131</w:t>
      </w:r>
      <w:r w:rsidRPr="007F782B">
        <w:rPr>
          <w:rFonts w:eastAsia="MS Mincho"/>
          <w:sz w:val="20"/>
          <w:lang w:val="en-CA"/>
        </w:rPr>
        <w:t xml:space="preserve">, </w:t>
      </w:r>
      <w:r w:rsidR="000773AA" w:rsidRPr="000773AA">
        <w:rPr>
          <w:rFonts w:eastAsia="MS Mincho"/>
          <w:sz w:val="20"/>
          <w:lang w:val="en-CA"/>
        </w:rPr>
        <w:t xml:space="preserve">CE13: Modified </w:t>
      </w:r>
      <w:proofErr w:type="spellStart"/>
      <w:r w:rsidR="000773AA" w:rsidRPr="000773AA">
        <w:rPr>
          <w:rFonts w:eastAsia="MS Mincho"/>
          <w:sz w:val="20"/>
          <w:lang w:val="en-CA"/>
        </w:rPr>
        <w:t>Cubemap</w:t>
      </w:r>
      <w:proofErr w:type="spellEnd"/>
      <w:r w:rsidR="000773AA" w:rsidRPr="000773AA">
        <w:rPr>
          <w:rFonts w:eastAsia="MS Mincho"/>
          <w:sz w:val="20"/>
          <w:lang w:val="en-CA"/>
        </w:rPr>
        <w:t xml:space="preserve"> Projection in JVET-J0019 (Test 5)</w:t>
      </w:r>
      <w:r w:rsidR="000420BC">
        <w:rPr>
          <w:rFonts w:eastAsia="MS Mincho"/>
          <w:sz w:val="20"/>
          <w:lang w:val="en-CA"/>
        </w:rPr>
        <w:t xml:space="preserve"> </w:t>
      </w:r>
      <w:r w:rsidR="00B85A44">
        <w:rPr>
          <w:rFonts w:eastAsia="MS Mincho"/>
          <w:sz w:val="20"/>
          <w:lang w:val="en-CA"/>
        </w:rPr>
        <w:t xml:space="preserve">[Ed. </w:t>
      </w:r>
      <w:r w:rsidR="005C398A">
        <w:rPr>
          <w:rFonts w:eastAsia="MS Mincho"/>
          <w:sz w:val="20"/>
          <w:lang w:val="en-CA"/>
        </w:rPr>
        <w:t>Notes:</w:t>
      </w:r>
      <w:r w:rsidR="00B85A44">
        <w:rPr>
          <w:rFonts w:eastAsia="MS Mincho"/>
          <w:sz w:val="20"/>
          <w:lang w:val="en-CA"/>
        </w:rPr>
        <w:t xml:space="preserve"> </w:t>
      </w:r>
      <w:r w:rsidR="007B60FF">
        <w:rPr>
          <w:rFonts w:eastAsia="MS Mincho"/>
          <w:sz w:val="20"/>
          <w:lang w:val="en-CA"/>
        </w:rPr>
        <w:t>it was later agreed t</w:t>
      </w:r>
      <w:r w:rsidR="00FC45E7">
        <w:rPr>
          <w:rFonts w:eastAsia="MS Mincho"/>
          <w:sz w:val="20"/>
          <w:lang w:val="en-CA"/>
        </w:rPr>
        <w:t xml:space="preserve">o rename </w:t>
      </w:r>
      <w:r w:rsidR="007B60FF">
        <w:rPr>
          <w:rFonts w:eastAsia="MS Mincho"/>
          <w:sz w:val="20"/>
          <w:lang w:val="en-CA"/>
        </w:rPr>
        <w:t xml:space="preserve">“Modified </w:t>
      </w:r>
      <w:proofErr w:type="spellStart"/>
      <w:r w:rsidR="007B60FF">
        <w:rPr>
          <w:rFonts w:eastAsia="MS Mincho"/>
          <w:sz w:val="20"/>
          <w:lang w:val="en-CA"/>
        </w:rPr>
        <w:t>Cubemap</w:t>
      </w:r>
      <w:proofErr w:type="spellEnd"/>
      <w:r w:rsidR="007B60FF">
        <w:rPr>
          <w:rFonts w:eastAsia="MS Mincho"/>
          <w:sz w:val="20"/>
          <w:lang w:val="en-CA"/>
        </w:rPr>
        <w:t xml:space="preserve"> Projection” </w:t>
      </w:r>
      <w:r w:rsidR="00A65780">
        <w:rPr>
          <w:rFonts w:eastAsia="MS Mincho"/>
          <w:sz w:val="20"/>
          <w:lang w:val="en-CA"/>
        </w:rPr>
        <w:t>or</w:t>
      </w:r>
      <w:r w:rsidR="007B60FF">
        <w:rPr>
          <w:rFonts w:eastAsia="MS Mincho"/>
          <w:sz w:val="20"/>
          <w:lang w:val="en-CA"/>
        </w:rPr>
        <w:t xml:space="preserve"> “MCP” </w:t>
      </w:r>
      <w:r w:rsidR="0047606B">
        <w:rPr>
          <w:rFonts w:eastAsia="MS Mincho"/>
          <w:sz w:val="20"/>
          <w:lang w:val="en-CA"/>
        </w:rPr>
        <w:t xml:space="preserve">for short </w:t>
      </w:r>
      <w:r w:rsidR="00A65780">
        <w:rPr>
          <w:rFonts w:eastAsia="MS Mincho"/>
          <w:sz w:val="20"/>
          <w:lang w:val="en-CA"/>
        </w:rPr>
        <w:t xml:space="preserve">in JVET-K0131 </w:t>
      </w:r>
      <w:r w:rsidR="007B60FF">
        <w:rPr>
          <w:rFonts w:eastAsia="MS Mincho"/>
          <w:sz w:val="20"/>
          <w:lang w:val="en-CA"/>
        </w:rPr>
        <w:t xml:space="preserve">to “Hybrid </w:t>
      </w:r>
      <w:proofErr w:type="spellStart"/>
      <w:r w:rsidR="007B60FF">
        <w:rPr>
          <w:rFonts w:eastAsia="MS Mincho"/>
          <w:sz w:val="20"/>
          <w:lang w:val="en-CA"/>
        </w:rPr>
        <w:t>Equi</w:t>
      </w:r>
      <w:proofErr w:type="spellEnd"/>
      <w:r w:rsidR="007B60FF">
        <w:rPr>
          <w:rFonts w:eastAsia="MS Mincho"/>
          <w:sz w:val="20"/>
          <w:lang w:val="en-CA"/>
        </w:rPr>
        <w:t xml:space="preserve">-angular </w:t>
      </w:r>
      <w:proofErr w:type="spellStart"/>
      <w:r w:rsidR="007B60FF">
        <w:rPr>
          <w:rFonts w:eastAsia="MS Mincho"/>
          <w:sz w:val="20"/>
          <w:lang w:val="en-CA"/>
        </w:rPr>
        <w:t>Cubemap</w:t>
      </w:r>
      <w:proofErr w:type="spellEnd"/>
      <w:r w:rsidR="007B60FF">
        <w:rPr>
          <w:rFonts w:eastAsia="MS Mincho"/>
          <w:sz w:val="20"/>
          <w:lang w:val="en-CA"/>
        </w:rPr>
        <w:t>” or “HEC”</w:t>
      </w:r>
      <w:r w:rsidR="00A65780">
        <w:rPr>
          <w:rFonts w:eastAsia="MS Mincho"/>
          <w:sz w:val="20"/>
          <w:lang w:val="en-CA"/>
        </w:rPr>
        <w:t xml:space="preserve"> </w:t>
      </w:r>
      <w:r w:rsidR="00F93540">
        <w:rPr>
          <w:rFonts w:eastAsia="MS Mincho"/>
          <w:sz w:val="20"/>
          <w:lang w:val="en-CA"/>
        </w:rPr>
        <w:t xml:space="preserve">for short. It was agreed that HEC </w:t>
      </w:r>
      <w:r w:rsidR="00A65780">
        <w:rPr>
          <w:rFonts w:eastAsia="MS Mincho"/>
          <w:sz w:val="20"/>
          <w:lang w:val="en-CA"/>
        </w:rPr>
        <w:t>more clearly describe</w:t>
      </w:r>
      <w:r w:rsidR="00FC45E7">
        <w:rPr>
          <w:rFonts w:eastAsia="MS Mincho"/>
          <w:sz w:val="20"/>
          <w:lang w:val="en-CA"/>
        </w:rPr>
        <w:t>s</w:t>
      </w:r>
      <w:r w:rsidR="00A65780">
        <w:rPr>
          <w:rFonts w:eastAsia="MS Mincho"/>
          <w:sz w:val="20"/>
          <w:lang w:val="en-CA"/>
        </w:rPr>
        <w:t xml:space="preserve"> the adopted projection format</w:t>
      </w:r>
      <w:r w:rsidR="000420BC">
        <w:rPr>
          <w:rFonts w:eastAsia="MS Mincho"/>
          <w:sz w:val="20"/>
          <w:lang w:val="en-CA"/>
        </w:rPr>
        <w:t>)</w:t>
      </w:r>
    </w:p>
    <w:p w14:paraId="11DFFB2D" w14:textId="7E83EC39" w:rsidR="00233EE5" w:rsidRPr="007F782B" w:rsidRDefault="00233EE5" w:rsidP="00233EE5">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JVET-G1003, the following changes are included: </w:t>
      </w:r>
      <w:r w:rsidRPr="007F782B">
        <w:rPr>
          <w:sz w:val="20"/>
          <w:lang w:val="en-CA" w:eastAsia="ko-KR"/>
        </w:rPr>
        <w:t>-----------Release 1-----------</w:t>
      </w:r>
    </w:p>
    <w:p w14:paraId="58B3B248" w14:textId="725A06B0" w:rsidR="00233EE5" w:rsidRPr="007F782B"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JVET-H0056</w:t>
      </w:r>
      <w:r w:rsidRPr="007F782B">
        <w:rPr>
          <w:rFonts w:eastAsia="MS Mincho"/>
          <w:sz w:val="20"/>
          <w:lang w:val="en-CA"/>
        </w:rPr>
        <w:t xml:space="preserve">, </w:t>
      </w:r>
      <w:r w:rsidRPr="00233EE5">
        <w:rPr>
          <w:rFonts w:eastAsia="MS Mincho"/>
          <w:sz w:val="20"/>
          <w:lang w:val="en-CA"/>
        </w:rPr>
        <w:t>AHG8: An Update on RSP Projection</w:t>
      </w:r>
    </w:p>
    <w:p w14:paraId="00CB5232" w14:textId="7A8FD55E" w:rsidR="00233EE5"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fix for WS-PSNR weight calculation for the ECP projection format </w:t>
      </w:r>
    </w:p>
    <w:p w14:paraId="7CD0390C" w14:textId="77777777" w:rsidR="00F65023" w:rsidRDefault="00F65023" w:rsidP="00420FB9">
      <w:pPr>
        <w:tabs>
          <w:tab w:val="clear" w:pos="360"/>
          <w:tab w:val="clear" w:pos="720"/>
          <w:tab w:val="clear" w:pos="1080"/>
          <w:tab w:val="clear" w:pos="1440"/>
        </w:tabs>
        <w:overflowPunct/>
        <w:autoSpaceDE/>
        <w:autoSpaceDN/>
        <w:adjustRightInd/>
        <w:spacing w:before="0"/>
        <w:textAlignment w:val="auto"/>
        <w:rPr>
          <w:szCs w:val="22"/>
          <w:lang w:val="en-CA"/>
        </w:rPr>
      </w:pPr>
    </w:p>
    <w:p w14:paraId="3C21B8DB" w14:textId="0A15AE66" w:rsidR="00420FB9" w:rsidRPr="007F782B" w:rsidRDefault="00420FB9" w:rsidP="00420FB9">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lastRenderedPageBreak/>
        <w:t xml:space="preserve">Compared to JVET-F1003, the following agreed changes in 360Lib software are included: </w:t>
      </w:r>
      <w:r w:rsidRPr="007F782B">
        <w:rPr>
          <w:sz w:val="20"/>
          <w:lang w:val="en-CA" w:eastAsia="ko-KR"/>
        </w:rPr>
        <w:t>-----------Release 1-----------</w:t>
      </w:r>
    </w:p>
    <w:p w14:paraId="74BD8B30" w14:textId="430009A2" w:rsidR="00420FB9" w:rsidRPr="007F782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JVET-G0051</w:t>
      </w:r>
      <w:r w:rsidRPr="007F782B">
        <w:rPr>
          <w:rFonts w:eastAsia="MS Mincho"/>
          <w:sz w:val="20"/>
          <w:lang w:val="en-CA"/>
        </w:rPr>
        <w:t xml:space="preserve">, </w:t>
      </w:r>
      <w:r>
        <w:rPr>
          <w:rFonts w:eastAsia="MS Mincho"/>
          <w:sz w:val="20"/>
          <w:lang w:val="en-CA"/>
        </w:rPr>
        <w:t>adjusted equal-area projection (AEP)</w:t>
      </w:r>
    </w:p>
    <w:p w14:paraId="2691A447" w14:textId="7A423332"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JVET-G0056, </w:t>
      </w:r>
      <w:proofErr w:type="spellStart"/>
      <w:r>
        <w:rPr>
          <w:rFonts w:eastAsia="MS Mincho"/>
          <w:sz w:val="20"/>
          <w:lang w:val="en-CA"/>
        </w:rPr>
        <w:t>equi</w:t>
      </w:r>
      <w:proofErr w:type="spellEnd"/>
      <w:r>
        <w:rPr>
          <w:rFonts w:eastAsia="MS Mincho"/>
          <w:sz w:val="20"/>
          <w:lang w:val="en-CA"/>
        </w:rPr>
        <w:t xml:space="preserve">-angular </w:t>
      </w:r>
      <w:proofErr w:type="spellStart"/>
      <w:r>
        <w:rPr>
          <w:rFonts w:eastAsia="MS Mincho"/>
          <w:sz w:val="20"/>
          <w:lang w:val="en-CA"/>
        </w:rPr>
        <w:t>cubemap</w:t>
      </w:r>
      <w:proofErr w:type="spellEnd"/>
      <w:r>
        <w:rPr>
          <w:rFonts w:eastAsia="MS Mincho"/>
          <w:sz w:val="20"/>
          <w:lang w:val="en-CA"/>
        </w:rPr>
        <w:t xml:space="preserve"> projection (EAC)</w:t>
      </w:r>
    </w:p>
    <w:p w14:paraId="26F9FAF5" w14:textId="53256FDD"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JVET-G0074, equatorial cylindrical projection (ECP) with padding</w:t>
      </w:r>
    </w:p>
    <w:p w14:paraId="1FF24A5A" w14:textId="7C1D5830"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4B220B">
        <w:rPr>
          <w:rFonts w:eastAsia="MS Mincho"/>
          <w:sz w:val="20"/>
          <w:lang w:val="en-CA"/>
        </w:rPr>
        <w:t xml:space="preserve">(Ed. YY) JVET-G0088, WS-PSNR calculation for ACP </w:t>
      </w:r>
    </w:p>
    <w:p w14:paraId="1FB6E944" w14:textId="77777777"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1E0CD1">
        <w:rPr>
          <w:rFonts w:eastAsia="MS Mincho"/>
          <w:sz w:val="20"/>
          <w:lang w:val="en-CA"/>
        </w:rPr>
        <w:t>(Ed. YY) JVET-G0097,</w:t>
      </w:r>
      <w:r w:rsidRPr="004B220B">
        <w:rPr>
          <w:rFonts w:eastAsia="MS Mincho"/>
          <w:sz w:val="20"/>
          <w:lang w:val="en-CA"/>
        </w:rPr>
        <w:t xml:space="preserve"> EAP-based segmented sphere projection (SSP) with padding</w:t>
      </w:r>
    </w:p>
    <w:p w14:paraId="75721924" w14:textId="5C766004" w:rsidR="00420FB9" w:rsidRPr="00B66728" w:rsidRDefault="004B220B"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JB/YY) </w:t>
      </w:r>
      <w:r w:rsidR="00420FB9" w:rsidRPr="004B220B">
        <w:rPr>
          <w:rFonts w:eastAsia="MS Mincho"/>
          <w:sz w:val="20"/>
          <w:lang w:val="en-CA"/>
        </w:rPr>
        <w:t>JVET-G0098, Padded ERP (PERP) projection format</w:t>
      </w:r>
    </w:p>
    <w:p w14:paraId="6C8A7E75" w14:textId="17BF8832" w:rsidR="00A16167" w:rsidRDefault="00A16167" w:rsidP="00A16167">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general editorial improvements (restructuring of sections, </w:t>
      </w:r>
      <w:proofErr w:type="spellStart"/>
      <w:r>
        <w:rPr>
          <w:rFonts w:eastAsia="MS Mincho"/>
          <w:sz w:val="20"/>
          <w:lang w:val="en-CA"/>
        </w:rPr>
        <w:t>etc</w:t>
      </w:r>
      <w:proofErr w:type="spellEnd"/>
      <w:r>
        <w:rPr>
          <w:rFonts w:eastAsia="MS Mincho"/>
          <w:sz w:val="20"/>
          <w:lang w:val="en-CA"/>
        </w:rPr>
        <w:t>)</w:t>
      </w:r>
    </w:p>
    <w:p w14:paraId="12CDA180" w14:textId="77777777" w:rsidR="00420FB9" w:rsidRDefault="00420FB9" w:rsidP="00B66728">
      <w:pPr>
        <w:tabs>
          <w:tab w:val="clear" w:pos="360"/>
          <w:tab w:val="clear" w:pos="720"/>
          <w:tab w:val="clear" w:pos="1080"/>
          <w:tab w:val="clear" w:pos="1440"/>
        </w:tabs>
        <w:overflowPunct/>
        <w:autoSpaceDE/>
        <w:autoSpaceDN/>
        <w:adjustRightInd/>
        <w:spacing w:before="0"/>
        <w:ind w:left="720"/>
        <w:contextualSpacing/>
        <w:jc w:val="both"/>
        <w:textAlignment w:val="auto"/>
        <w:rPr>
          <w:rFonts w:eastAsia="MS Mincho"/>
          <w:sz w:val="20"/>
          <w:lang w:val="en-CA"/>
        </w:rPr>
      </w:pPr>
    </w:p>
    <w:p w14:paraId="3B877E09" w14:textId="356BCECB" w:rsidR="007F782B" w:rsidRPr="007F782B" w:rsidRDefault="007F782B" w:rsidP="007F782B">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JVET-E1003, the following changes are included: </w:t>
      </w:r>
      <w:r w:rsidRPr="007F782B">
        <w:rPr>
          <w:sz w:val="20"/>
          <w:lang w:val="en-CA" w:eastAsia="ko-KR"/>
        </w:rPr>
        <w:t>-----------Release 1-----------</w:t>
      </w:r>
    </w:p>
    <w:p w14:paraId="57FAE5ED" w14:textId="0B5CB26D" w:rsidR="007F782B" w:rsidRP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JVET-F0025</w:t>
      </w:r>
      <w:r w:rsidR="007F782B" w:rsidRPr="007F782B">
        <w:rPr>
          <w:rFonts w:eastAsia="MS Mincho"/>
          <w:sz w:val="20"/>
          <w:lang w:val="en-CA"/>
        </w:rPr>
        <w:t xml:space="preserve">, </w:t>
      </w:r>
      <w:r w:rsidR="005D0B3E">
        <w:rPr>
          <w:rFonts w:eastAsia="MS Mincho"/>
          <w:sz w:val="20"/>
          <w:lang w:val="en-CA"/>
        </w:rPr>
        <w:t xml:space="preserve">adjusted </w:t>
      </w:r>
      <w:proofErr w:type="spellStart"/>
      <w:r w:rsidR="005D0B3E">
        <w:rPr>
          <w:rFonts w:eastAsia="MS Mincho"/>
          <w:sz w:val="20"/>
          <w:lang w:val="en-CA"/>
        </w:rPr>
        <w:t>cubemap</w:t>
      </w:r>
      <w:proofErr w:type="spellEnd"/>
      <w:r w:rsidR="005D0B3E">
        <w:rPr>
          <w:rFonts w:eastAsia="MS Mincho"/>
          <w:sz w:val="20"/>
          <w:lang w:val="en-CA"/>
        </w:rPr>
        <w:t xml:space="preserve"> p</w:t>
      </w:r>
      <w:r w:rsidR="007F782B">
        <w:rPr>
          <w:rFonts w:eastAsia="MS Mincho"/>
          <w:sz w:val="20"/>
          <w:lang w:val="en-CA"/>
        </w:rPr>
        <w:t>rojection (</w:t>
      </w:r>
      <w:r w:rsidR="00626A66">
        <w:rPr>
          <w:rFonts w:eastAsia="MS Mincho"/>
          <w:sz w:val="20"/>
          <w:lang w:val="en-CA"/>
        </w:rPr>
        <w:t>ACP</w:t>
      </w:r>
      <w:r w:rsidR="007F782B">
        <w:rPr>
          <w:rFonts w:eastAsia="MS Mincho"/>
          <w:sz w:val="20"/>
          <w:lang w:val="en-CA"/>
        </w:rPr>
        <w:t>)</w:t>
      </w:r>
    </w:p>
    <w:p w14:paraId="4F5399F3" w14:textId="76741894"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JVET-F0036, r</w:t>
      </w:r>
      <w:r w:rsidR="007F782B">
        <w:rPr>
          <w:rFonts w:eastAsia="MS Mincho"/>
          <w:sz w:val="20"/>
          <w:lang w:val="en-CA"/>
        </w:rPr>
        <w:t xml:space="preserve">otated </w:t>
      </w:r>
      <w:r w:rsidR="005D0B3E">
        <w:rPr>
          <w:rFonts w:eastAsia="MS Mincho"/>
          <w:sz w:val="20"/>
          <w:lang w:val="en-CA"/>
        </w:rPr>
        <w:t>sphere p</w:t>
      </w:r>
      <w:r w:rsidR="007F782B">
        <w:rPr>
          <w:rFonts w:eastAsia="MS Mincho"/>
          <w:sz w:val="20"/>
          <w:lang w:val="en-CA"/>
        </w:rPr>
        <w:t xml:space="preserve">rojection </w:t>
      </w:r>
      <w:r w:rsidR="005D0B3E">
        <w:rPr>
          <w:rFonts w:eastAsia="MS Mincho"/>
          <w:sz w:val="20"/>
          <w:lang w:val="en-CA"/>
        </w:rPr>
        <w:t>(RSP)</w:t>
      </w:r>
    </w:p>
    <w:p w14:paraId="4D6990E7" w14:textId="3C2C44AF"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JVET-F0042,</w:t>
      </w:r>
      <w:r w:rsidR="007F782B" w:rsidRPr="007F782B">
        <w:rPr>
          <w:rFonts w:eastAsia="MS Mincho"/>
          <w:sz w:val="20"/>
          <w:lang w:val="en-CA"/>
        </w:rPr>
        <w:t xml:space="preserve"> cross format S</w:t>
      </w:r>
      <w:r w:rsidR="007F782B">
        <w:rPr>
          <w:rFonts w:eastAsia="MS Mincho"/>
          <w:sz w:val="20"/>
          <w:lang w:val="en-CA"/>
        </w:rPr>
        <w:t>-</w:t>
      </w:r>
      <w:r w:rsidR="007F782B" w:rsidRPr="007F782B">
        <w:rPr>
          <w:rFonts w:eastAsia="MS Mincho"/>
          <w:sz w:val="20"/>
          <w:lang w:val="en-CA"/>
        </w:rPr>
        <w:t>PSNR-NN</w:t>
      </w:r>
      <w:r w:rsidR="007F782B">
        <w:rPr>
          <w:rFonts w:eastAsia="MS Mincho"/>
          <w:sz w:val="20"/>
          <w:lang w:val="en-CA"/>
        </w:rPr>
        <w:t xml:space="preserve"> fix</w:t>
      </w:r>
    </w:p>
    <w:p w14:paraId="75E56AF2" w14:textId="4B12ADE2"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Pr>
          <w:rFonts w:eastAsia="MS Mincho"/>
          <w:sz w:val="20"/>
          <w:lang w:val="en-CA"/>
        </w:rPr>
        <w:t xml:space="preserve">JVET-F0053, </w:t>
      </w:r>
      <w:r w:rsidR="00850185" w:rsidRPr="00850185">
        <w:rPr>
          <w:rFonts w:eastAsia="MS Mincho"/>
          <w:sz w:val="20"/>
          <w:lang w:val="en-CA"/>
        </w:rPr>
        <w:t>compact octahedron projection with padding</w:t>
      </w:r>
      <w:r w:rsidR="00850185">
        <w:rPr>
          <w:rFonts w:eastAsia="MS Mincho"/>
          <w:sz w:val="20"/>
          <w:lang w:val="en-CA"/>
        </w:rPr>
        <w:t xml:space="preserve"> improvement</w:t>
      </w:r>
    </w:p>
    <w:p w14:paraId="02CC009E" w14:textId="1D510C49"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sidRPr="00850185">
        <w:rPr>
          <w:rFonts w:eastAsia="MS Mincho"/>
          <w:sz w:val="20"/>
          <w:lang w:val="en-CA"/>
        </w:rPr>
        <w:t>JVET-F0065</w:t>
      </w:r>
      <w:r w:rsidR="00850185">
        <w:rPr>
          <w:rFonts w:eastAsia="MS Mincho"/>
          <w:sz w:val="20"/>
          <w:lang w:val="en-CA"/>
        </w:rPr>
        <w:t>,</w:t>
      </w:r>
      <w:r w:rsidR="00850185" w:rsidRPr="00850185">
        <w:rPr>
          <w:rFonts w:eastAsia="MS Mincho"/>
          <w:sz w:val="20"/>
          <w:lang w:val="en-CA"/>
        </w:rPr>
        <w:t xml:space="preserve"> modifications for spherical rotation</w:t>
      </w:r>
    </w:p>
    <w:p w14:paraId="49510038" w14:textId="7C66CE30" w:rsidR="00036BC4" w:rsidRDefault="00036BC4"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w:t>
      </w:r>
    </w:p>
    <w:p w14:paraId="24E39177" w14:textId="6A928186" w:rsidR="00055BC4" w:rsidRPr="00DA499B" w:rsidRDefault="00ED0333" w:rsidP="00665FD2">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sz w:val="20"/>
          <w:lang w:val="en-CA" w:eastAsia="ko-KR"/>
        </w:rPr>
      </w:pPr>
      <w:r w:rsidRPr="00DA499B">
        <w:rPr>
          <w:rFonts w:eastAsia="MS Mincho"/>
          <w:sz w:val="20"/>
          <w:lang w:val="en-CA"/>
        </w:rPr>
        <w:t xml:space="preserve">(Ed. EA) updated CISP padding </w:t>
      </w:r>
      <w:r w:rsidR="00055BC4" w:rsidRPr="00DA499B">
        <w:rPr>
          <w:sz w:val="20"/>
          <w:lang w:val="en-CA" w:eastAsia="ko-KR"/>
        </w:rPr>
        <w:br w:type="page"/>
      </w:r>
    </w:p>
    <w:bookmarkStart w:id="2" w:name="_GoBack"/>
    <w:bookmarkEnd w:id="2"/>
    <w:p w14:paraId="1B41343C" w14:textId="65DDD70F" w:rsidR="00A55244" w:rsidRDefault="00055BC4">
      <w:pPr>
        <w:pStyle w:val="TOC1"/>
        <w:rPr>
          <w:rFonts w:asciiTheme="minorHAnsi" w:eastAsiaTheme="minorEastAsia" w:hAnsiTheme="minorHAnsi" w:cstheme="minorBidi"/>
          <w:noProof/>
          <w:sz w:val="22"/>
          <w:szCs w:val="22"/>
          <w:lang w:val="en-US"/>
        </w:rPr>
      </w:pPr>
      <w:r w:rsidRPr="00055BC4">
        <w:rPr>
          <w:rFonts w:eastAsia="Batang"/>
          <w:sz w:val="20"/>
          <w:szCs w:val="20"/>
          <w:lang w:val="en-CA" w:eastAsia="ko-KR"/>
        </w:rPr>
        <w:lastRenderedPageBreak/>
        <w:fldChar w:fldCharType="begin"/>
      </w:r>
      <w:r w:rsidRPr="00055BC4">
        <w:rPr>
          <w:rFonts w:eastAsia="Batang"/>
          <w:sz w:val="20"/>
          <w:szCs w:val="20"/>
          <w:lang w:val="en-CA" w:eastAsia="ko-KR"/>
        </w:rPr>
        <w:instrText xml:space="preserve"> TOC \o "1-3" \h \z \u </w:instrText>
      </w:r>
      <w:r w:rsidRPr="00055BC4">
        <w:rPr>
          <w:rFonts w:eastAsia="Batang"/>
          <w:sz w:val="20"/>
          <w:szCs w:val="20"/>
          <w:lang w:val="en-CA" w:eastAsia="ko-KR"/>
        </w:rPr>
        <w:fldChar w:fldCharType="separate"/>
      </w:r>
      <w:hyperlink w:anchor="_Toc60308316" w:history="1">
        <w:r w:rsidR="00A55244" w:rsidRPr="00AB6EEC">
          <w:rPr>
            <w:rStyle w:val="Hyperlink"/>
            <w:noProof/>
            <w:lang w:val="en-CA"/>
          </w:rPr>
          <w:t>Abstract</w:t>
        </w:r>
        <w:r w:rsidR="00A55244">
          <w:rPr>
            <w:noProof/>
            <w:webHidden/>
          </w:rPr>
          <w:tab/>
        </w:r>
        <w:r w:rsidR="00A55244">
          <w:rPr>
            <w:noProof/>
            <w:webHidden/>
          </w:rPr>
          <w:fldChar w:fldCharType="begin"/>
        </w:r>
        <w:r w:rsidR="00A55244">
          <w:rPr>
            <w:noProof/>
            <w:webHidden/>
          </w:rPr>
          <w:instrText xml:space="preserve"> PAGEREF _Toc60308316 \h </w:instrText>
        </w:r>
        <w:r w:rsidR="00A55244">
          <w:rPr>
            <w:noProof/>
            <w:webHidden/>
          </w:rPr>
        </w:r>
        <w:r w:rsidR="00A55244">
          <w:rPr>
            <w:noProof/>
            <w:webHidden/>
          </w:rPr>
          <w:fldChar w:fldCharType="separate"/>
        </w:r>
        <w:r w:rsidR="00A55244">
          <w:rPr>
            <w:noProof/>
            <w:webHidden/>
          </w:rPr>
          <w:t>1</w:t>
        </w:r>
        <w:r w:rsidR="00A55244">
          <w:rPr>
            <w:noProof/>
            <w:webHidden/>
          </w:rPr>
          <w:fldChar w:fldCharType="end"/>
        </w:r>
      </w:hyperlink>
    </w:p>
    <w:p w14:paraId="2F7D97BF" w14:textId="608B1F56" w:rsidR="00A55244" w:rsidRDefault="00A55244">
      <w:pPr>
        <w:pStyle w:val="TOC1"/>
        <w:rPr>
          <w:rFonts w:asciiTheme="minorHAnsi" w:eastAsiaTheme="minorEastAsia" w:hAnsiTheme="minorHAnsi" w:cstheme="minorBidi"/>
          <w:noProof/>
          <w:sz w:val="22"/>
          <w:szCs w:val="22"/>
          <w:lang w:val="en-US"/>
        </w:rPr>
      </w:pPr>
      <w:hyperlink w:anchor="_Toc60308317" w:history="1">
        <w:r w:rsidRPr="00AB6EEC">
          <w:rPr>
            <w:rStyle w:val="Hyperlink"/>
            <w:noProof/>
          </w:rPr>
          <w:t>1</w:t>
        </w:r>
        <w:r>
          <w:rPr>
            <w:rFonts w:asciiTheme="minorHAnsi" w:eastAsiaTheme="minorEastAsia" w:hAnsiTheme="minorHAnsi" w:cstheme="minorBidi"/>
            <w:noProof/>
            <w:sz w:val="22"/>
            <w:szCs w:val="22"/>
            <w:lang w:val="en-US"/>
          </w:rPr>
          <w:tab/>
        </w:r>
        <w:r w:rsidRPr="00AB6EEC">
          <w:rPr>
            <w:rStyle w:val="Hyperlink"/>
            <w:noProof/>
            <w:lang w:val="en-CA"/>
          </w:rPr>
          <w:t>Overview</w:t>
        </w:r>
        <w:r>
          <w:rPr>
            <w:noProof/>
            <w:webHidden/>
          </w:rPr>
          <w:tab/>
        </w:r>
        <w:r>
          <w:rPr>
            <w:noProof/>
            <w:webHidden/>
          </w:rPr>
          <w:fldChar w:fldCharType="begin"/>
        </w:r>
        <w:r>
          <w:rPr>
            <w:noProof/>
            <w:webHidden/>
          </w:rPr>
          <w:instrText xml:space="preserve"> PAGEREF _Toc60308317 \h </w:instrText>
        </w:r>
        <w:r>
          <w:rPr>
            <w:noProof/>
            <w:webHidden/>
          </w:rPr>
        </w:r>
        <w:r>
          <w:rPr>
            <w:noProof/>
            <w:webHidden/>
          </w:rPr>
          <w:fldChar w:fldCharType="separate"/>
        </w:r>
        <w:r>
          <w:rPr>
            <w:noProof/>
            <w:webHidden/>
          </w:rPr>
          <w:t>4</w:t>
        </w:r>
        <w:r>
          <w:rPr>
            <w:noProof/>
            <w:webHidden/>
          </w:rPr>
          <w:fldChar w:fldCharType="end"/>
        </w:r>
      </w:hyperlink>
    </w:p>
    <w:p w14:paraId="00334BD7" w14:textId="708DE63D" w:rsidR="00A55244" w:rsidRDefault="00A55244">
      <w:pPr>
        <w:pStyle w:val="TOC1"/>
        <w:rPr>
          <w:rFonts w:asciiTheme="minorHAnsi" w:eastAsiaTheme="minorEastAsia" w:hAnsiTheme="minorHAnsi" w:cstheme="minorBidi"/>
          <w:noProof/>
          <w:sz w:val="22"/>
          <w:szCs w:val="22"/>
          <w:lang w:val="en-US"/>
        </w:rPr>
      </w:pPr>
      <w:hyperlink w:anchor="_Toc60308318" w:history="1">
        <w:r w:rsidRPr="00AB6EEC">
          <w:rPr>
            <w:rStyle w:val="Hyperlink"/>
            <w:noProof/>
          </w:rPr>
          <w:t>2</w:t>
        </w:r>
        <w:r>
          <w:rPr>
            <w:rFonts w:asciiTheme="minorHAnsi" w:eastAsiaTheme="minorEastAsia" w:hAnsiTheme="minorHAnsi" w:cstheme="minorBidi"/>
            <w:noProof/>
            <w:sz w:val="22"/>
            <w:szCs w:val="22"/>
            <w:lang w:val="en-US"/>
          </w:rPr>
          <w:tab/>
        </w:r>
        <w:r w:rsidRPr="00AB6EEC">
          <w:rPr>
            <w:rStyle w:val="Hyperlink"/>
            <w:noProof/>
            <w:lang w:val="en-CA"/>
          </w:rPr>
          <w:t>Detailed descriptions of main projection formats in 360Lib supported by SEI messages</w:t>
        </w:r>
        <w:r>
          <w:rPr>
            <w:noProof/>
            <w:webHidden/>
          </w:rPr>
          <w:tab/>
        </w:r>
        <w:r>
          <w:rPr>
            <w:noProof/>
            <w:webHidden/>
          </w:rPr>
          <w:fldChar w:fldCharType="begin"/>
        </w:r>
        <w:r>
          <w:rPr>
            <w:noProof/>
            <w:webHidden/>
          </w:rPr>
          <w:instrText xml:space="preserve"> PAGEREF _Toc60308318 \h </w:instrText>
        </w:r>
        <w:r>
          <w:rPr>
            <w:noProof/>
            <w:webHidden/>
          </w:rPr>
        </w:r>
        <w:r>
          <w:rPr>
            <w:noProof/>
            <w:webHidden/>
          </w:rPr>
          <w:fldChar w:fldCharType="separate"/>
        </w:r>
        <w:r>
          <w:rPr>
            <w:noProof/>
            <w:webHidden/>
          </w:rPr>
          <w:t>5</w:t>
        </w:r>
        <w:r>
          <w:rPr>
            <w:noProof/>
            <w:webHidden/>
          </w:rPr>
          <w:fldChar w:fldCharType="end"/>
        </w:r>
      </w:hyperlink>
    </w:p>
    <w:p w14:paraId="4AF1153A" w14:textId="0B04F4EB" w:rsidR="00A55244" w:rsidRDefault="00A55244">
      <w:pPr>
        <w:pStyle w:val="TOC2"/>
        <w:tabs>
          <w:tab w:val="left" w:pos="880"/>
          <w:tab w:val="right" w:leader="dot" w:pos="9350"/>
        </w:tabs>
        <w:rPr>
          <w:rFonts w:asciiTheme="minorHAnsi" w:eastAsiaTheme="minorEastAsia" w:hAnsiTheme="minorHAnsi" w:cstheme="minorBidi"/>
          <w:noProof/>
          <w:sz w:val="22"/>
          <w:szCs w:val="22"/>
          <w:lang w:val="en-US" w:eastAsia="zh-CN"/>
        </w:rPr>
      </w:pPr>
      <w:hyperlink w:anchor="_Toc60308319" w:history="1">
        <w:r w:rsidRPr="00AB6EEC">
          <w:rPr>
            <w:rStyle w:val="Hyperlink"/>
            <w:noProof/>
            <w:lang w:val="en-CA"/>
          </w:rPr>
          <w:t>2.1</w:t>
        </w:r>
        <w:r>
          <w:rPr>
            <w:rFonts w:asciiTheme="minorHAnsi" w:eastAsiaTheme="minorEastAsia" w:hAnsiTheme="minorHAnsi" w:cstheme="minorBidi"/>
            <w:noProof/>
            <w:sz w:val="22"/>
            <w:szCs w:val="22"/>
            <w:lang w:val="en-US" w:eastAsia="zh-CN"/>
          </w:rPr>
          <w:tab/>
        </w:r>
        <w:r w:rsidRPr="00AB6EEC">
          <w:rPr>
            <w:rStyle w:val="Hyperlink"/>
            <w:noProof/>
            <w:lang w:val="en-CA"/>
          </w:rPr>
          <w:t>Equi-rectangular projection format (ERP) with optional padding</w:t>
        </w:r>
        <w:r>
          <w:rPr>
            <w:noProof/>
            <w:webHidden/>
          </w:rPr>
          <w:tab/>
        </w:r>
        <w:r>
          <w:rPr>
            <w:noProof/>
            <w:webHidden/>
          </w:rPr>
          <w:fldChar w:fldCharType="begin"/>
        </w:r>
        <w:r>
          <w:rPr>
            <w:noProof/>
            <w:webHidden/>
          </w:rPr>
          <w:instrText xml:space="preserve"> PAGEREF _Toc60308319 \h </w:instrText>
        </w:r>
        <w:r>
          <w:rPr>
            <w:noProof/>
            <w:webHidden/>
          </w:rPr>
        </w:r>
        <w:r>
          <w:rPr>
            <w:noProof/>
            <w:webHidden/>
          </w:rPr>
          <w:fldChar w:fldCharType="separate"/>
        </w:r>
        <w:r>
          <w:rPr>
            <w:noProof/>
            <w:webHidden/>
          </w:rPr>
          <w:t>6</w:t>
        </w:r>
        <w:r>
          <w:rPr>
            <w:noProof/>
            <w:webHidden/>
          </w:rPr>
          <w:fldChar w:fldCharType="end"/>
        </w:r>
      </w:hyperlink>
    </w:p>
    <w:p w14:paraId="1DC82CAA" w14:textId="31FFFF93" w:rsidR="00A55244" w:rsidRDefault="00A55244">
      <w:pPr>
        <w:pStyle w:val="TOC2"/>
        <w:tabs>
          <w:tab w:val="left" w:pos="880"/>
          <w:tab w:val="right" w:leader="dot" w:pos="9350"/>
        </w:tabs>
        <w:rPr>
          <w:rFonts w:asciiTheme="minorHAnsi" w:eastAsiaTheme="minorEastAsia" w:hAnsiTheme="minorHAnsi" w:cstheme="minorBidi"/>
          <w:noProof/>
          <w:sz w:val="22"/>
          <w:szCs w:val="22"/>
          <w:lang w:val="en-US" w:eastAsia="zh-CN"/>
        </w:rPr>
      </w:pPr>
      <w:hyperlink w:anchor="_Toc60308320" w:history="1">
        <w:r w:rsidRPr="00AB6EEC">
          <w:rPr>
            <w:rStyle w:val="Hyperlink"/>
            <w:noProof/>
          </w:rPr>
          <w:t>2.2</w:t>
        </w:r>
        <w:r>
          <w:rPr>
            <w:rFonts w:asciiTheme="minorHAnsi" w:eastAsiaTheme="minorEastAsia" w:hAnsiTheme="minorHAnsi" w:cstheme="minorBidi"/>
            <w:noProof/>
            <w:sz w:val="22"/>
            <w:szCs w:val="22"/>
            <w:lang w:val="en-US" w:eastAsia="zh-CN"/>
          </w:rPr>
          <w:tab/>
        </w:r>
        <w:r w:rsidRPr="00AB6EEC">
          <w:rPr>
            <w:rStyle w:val="Hyperlink"/>
            <w:noProof/>
          </w:rPr>
          <w:t>Cubemap projection format (CMP) and hemisphere cubemap projection (HCMP)</w:t>
        </w:r>
        <w:r>
          <w:rPr>
            <w:noProof/>
            <w:webHidden/>
          </w:rPr>
          <w:tab/>
        </w:r>
        <w:r>
          <w:rPr>
            <w:noProof/>
            <w:webHidden/>
          </w:rPr>
          <w:fldChar w:fldCharType="begin"/>
        </w:r>
        <w:r>
          <w:rPr>
            <w:noProof/>
            <w:webHidden/>
          </w:rPr>
          <w:instrText xml:space="preserve"> PAGEREF _Toc60308320 \h </w:instrText>
        </w:r>
        <w:r>
          <w:rPr>
            <w:noProof/>
            <w:webHidden/>
          </w:rPr>
        </w:r>
        <w:r>
          <w:rPr>
            <w:noProof/>
            <w:webHidden/>
          </w:rPr>
          <w:fldChar w:fldCharType="separate"/>
        </w:r>
        <w:r>
          <w:rPr>
            <w:noProof/>
            <w:webHidden/>
          </w:rPr>
          <w:t>8</w:t>
        </w:r>
        <w:r>
          <w:rPr>
            <w:noProof/>
            <w:webHidden/>
          </w:rPr>
          <w:fldChar w:fldCharType="end"/>
        </w:r>
      </w:hyperlink>
    </w:p>
    <w:p w14:paraId="23662869" w14:textId="087D4E44" w:rsidR="00A55244" w:rsidRDefault="00A55244">
      <w:pPr>
        <w:pStyle w:val="TOC2"/>
        <w:tabs>
          <w:tab w:val="left" w:pos="880"/>
          <w:tab w:val="right" w:leader="dot" w:pos="9350"/>
        </w:tabs>
        <w:rPr>
          <w:rFonts w:asciiTheme="minorHAnsi" w:eastAsiaTheme="minorEastAsia" w:hAnsiTheme="minorHAnsi" w:cstheme="minorBidi"/>
          <w:noProof/>
          <w:sz w:val="22"/>
          <w:szCs w:val="22"/>
          <w:lang w:val="en-US" w:eastAsia="zh-CN"/>
        </w:rPr>
      </w:pPr>
      <w:hyperlink w:anchor="_Toc60308321" w:history="1">
        <w:r w:rsidRPr="00AB6EEC">
          <w:rPr>
            <w:rStyle w:val="Hyperlink"/>
            <w:noProof/>
          </w:rPr>
          <w:t>2.3</w:t>
        </w:r>
        <w:r>
          <w:rPr>
            <w:rFonts w:asciiTheme="minorHAnsi" w:eastAsiaTheme="minorEastAsia" w:hAnsiTheme="minorHAnsi" w:cstheme="minorBidi"/>
            <w:noProof/>
            <w:sz w:val="22"/>
            <w:szCs w:val="22"/>
            <w:lang w:val="en-US" w:eastAsia="zh-CN"/>
          </w:rPr>
          <w:tab/>
        </w:r>
        <w:r w:rsidRPr="00AB6EEC">
          <w:rPr>
            <w:rStyle w:val="Hyperlink"/>
            <w:noProof/>
          </w:rPr>
          <w:t>Generalized cubemap projection format (GCMP)</w:t>
        </w:r>
        <w:r>
          <w:rPr>
            <w:noProof/>
            <w:webHidden/>
          </w:rPr>
          <w:tab/>
        </w:r>
        <w:r>
          <w:rPr>
            <w:noProof/>
            <w:webHidden/>
          </w:rPr>
          <w:fldChar w:fldCharType="begin"/>
        </w:r>
        <w:r>
          <w:rPr>
            <w:noProof/>
            <w:webHidden/>
          </w:rPr>
          <w:instrText xml:space="preserve"> PAGEREF _Toc60308321 \h </w:instrText>
        </w:r>
        <w:r>
          <w:rPr>
            <w:noProof/>
            <w:webHidden/>
          </w:rPr>
        </w:r>
        <w:r>
          <w:rPr>
            <w:noProof/>
            <w:webHidden/>
          </w:rPr>
          <w:fldChar w:fldCharType="separate"/>
        </w:r>
        <w:r>
          <w:rPr>
            <w:noProof/>
            <w:webHidden/>
          </w:rPr>
          <w:t>10</w:t>
        </w:r>
        <w:r>
          <w:rPr>
            <w:noProof/>
            <w:webHidden/>
          </w:rPr>
          <w:fldChar w:fldCharType="end"/>
        </w:r>
      </w:hyperlink>
    </w:p>
    <w:p w14:paraId="212915E5" w14:textId="32DB60F3" w:rsidR="00A55244" w:rsidRDefault="00A55244">
      <w:pPr>
        <w:pStyle w:val="TOC2"/>
        <w:tabs>
          <w:tab w:val="left" w:pos="880"/>
          <w:tab w:val="right" w:leader="dot" w:pos="9350"/>
        </w:tabs>
        <w:rPr>
          <w:rFonts w:asciiTheme="minorHAnsi" w:eastAsiaTheme="minorEastAsia" w:hAnsiTheme="minorHAnsi" w:cstheme="minorBidi"/>
          <w:noProof/>
          <w:sz w:val="22"/>
          <w:szCs w:val="22"/>
          <w:lang w:val="en-US" w:eastAsia="zh-CN"/>
        </w:rPr>
      </w:pPr>
      <w:hyperlink w:anchor="_Toc60308322" w:history="1">
        <w:r w:rsidRPr="00AB6EEC">
          <w:rPr>
            <w:rStyle w:val="Hyperlink"/>
            <w:noProof/>
            <w:lang w:val="en-CA"/>
          </w:rPr>
          <w:t>2.4</w:t>
        </w:r>
        <w:r>
          <w:rPr>
            <w:rFonts w:asciiTheme="minorHAnsi" w:eastAsiaTheme="minorEastAsia" w:hAnsiTheme="minorHAnsi" w:cstheme="minorBidi"/>
            <w:noProof/>
            <w:sz w:val="22"/>
            <w:szCs w:val="22"/>
            <w:lang w:val="en-US" w:eastAsia="zh-CN"/>
          </w:rPr>
          <w:tab/>
        </w:r>
        <w:r w:rsidRPr="00AB6EEC">
          <w:rPr>
            <w:rStyle w:val="Hyperlink"/>
            <w:noProof/>
          </w:rPr>
          <w:t>Viewport generation with rectilinear projection</w:t>
        </w:r>
        <w:r>
          <w:rPr>
            <w:noProof/>
            <w:webHidden/>
          </w:rPr>
          <w:tab/>
        </w:r>
        <w:r>
          <w:rPr>
            <w:noProof/>
            <w:webHidden/>
          </w:rPr>
          <w:fldChar w:fldCharType="begin"/>
        </w:r>
        <w:r>
          <w:rPr>
            <w:noProof/>
            <w:webHidden/>
          </w:rPr>
          <w:instrText xml:space="preserve"> PAGEREF _Toc60308322 \h </w:instrText>
        </w:r>
        <w:r>
          <w:rPr>
            <w:noProof/>
            <w:webHidden/>
          </w:rPr>
        </w:r>
        <w:r>
          <w:rPr>
            <w:noProof/>
            <w:webHidden/>
          </w:rPr>
          <w:fldChar w:fldCharType="separate"/>
        </w:r>
        <w:r>
          <w:rPr>
            <w:noProof/>
            <w:webHidden/>
          </w:rPr>
          <w:t>11</w:t>
        </w:r>
        <w:r>
          <w:rPr>
            <w:noProof/>
            <w:webHidden/>
          </w:rPr>
          <w:fldChar w:fldCharType="end"/>
        </w:r>
      </w:hyperlink>
    </w:p>
    <w:p w14:paraId="4039AC30" w14:textId="3EB54EDC" w:rsidR="00A55244" w:rsidRDefault="00A55244">
      <w:pPr>
        <w:pStyle w:val="TOC1"/>
        <w:rPr>
          <w:rFonts w:asciiTheme="minorHAnsi" w:eastAsiaTheme="minorEastAsia" w:hAnsiTheme="minorHAnsi" w:cstheme="minorBidi"/>
          <w:noProof/>
          <w:sz w:val="22"/>
          <w:szCs w:val="22"/>
          <w:lang w:val="en-US"/>
        </w:rPr>
      </w:pPr>
      <w:hyperlink w:anchor="_Toc60308323" w:history="1">
        <w:r w:rsidRPr="00AB6EEC">
          <w:rPr>
            <w:rStyle w:val="Hyperlink"/>
            <w:noProof/>
          </w:rPr>
          <w:t>3</w:t>
        </w:r>
        <w:r>
          <w:rPr>
            <w:rFonts w:asciiTheme="minorHAnsi" w:eastAsiaTheme="minorEastAsia" w:hAnsiTheme="minorHAnsi" w:cstheme="minorBidi"/>
            <w:noProof/>
            <w:sz w:val="22"/>
            <w:szCs w:val="22"/>
            <w:lang w:val="en-US"/>
          </w:rPr>
          <w:tab/>
        </w:r>
        <w:r w:rsidRPr="00AB6EEC">
          <w:rPr>
            <w:rStyle w:val="Hyperlink"/>
            <w:noProof/>
          </w:rPr>
          <w:t>Conversion between two projection formats</w:t>
        </w:r>
        <w:r>
          <w:rPr>
            <w:noProof/>
            <w:webHidden/>
          </w:rPr>
          <w:tab/>
        </w:r>
        <w:r>
          <w:rPr>
            <w:noProof/>
            <w:webHidden/>
          </w:rPr>
          <w:fldChar w:fldCharType="begin"/>
        </w:r>
        <w:r>
          <w:rPr>
            <w:noProof/>
            <w:webHidden/>
          </w:rPr>
          <w:instrText xml:space="preserve"> PAGEREF _Toc60308323 \h </w:instrText>
        </w:r>
        <w:r>
          <w:rPr>
            <w:noProof/>
            <w:webHidden/>
          </w:rPr>
        </w:r>
        <w:r>
          <w:rPr>
            <w:noProof/>
            <w:webHidden/>
          </w:rPr>
          <w:fldChar w:fldCharType="separate"/>
        </w:r>
        <w:r>
          <w:rPr>
            <w:noProof/>
            <w:webHidden/>
          </w:rPr>
          <w:t>13</w:t>
        </w:r>
        <w:r>
          <w:rPr>
            <w:noProof/>
            <w:webHidden/>
          </w:rPr>
          <w:fldChar w:fldCharType="end"/>
        </w:r>
      </w:hyperlink>
    </w:p>
    <w:p w14:paraId="7F8F778A" w14:textId="13786A04" w:rsidR="00A55244" w:rsidRDefault="00A55244">
      <w:pPr>
        <w:pStyle w:val="TOC2"/>
        <w:tabs>
          <w:tab w:val="left" w:pos="880"/>
          <w:tab w:val="right" w:leader="dot" w:pos="9350"/>
        </w:tabs>
        <w:rPr>
          <w:rFonts w:asciiTheme="minorHAnsi" w:eastAsiaTheme="minorEastAsia" w:hAnsiTheme="minorHAnsi" w:cstheme="minorBidi"/>
          <w:noProof/>
          <w:sz w:val="22"/>
          <w:szCs w:val="22"/>
          <w:lang w:val="en-US" w:eastAsia="zh-CN"/>
        </w:rPr>
      </w:pPr>
      <w:hyperlink w:anchor="_Toc60308324" w:history="1">
        <w:r w:rsidRPr="00AB6EEC">
          <w:rPr>
            <w:rStyle w:val="Hyperlink"/>
            <w:noProof/>
          </w:rPr>
          <w:t>3.1</w:t>
        </w:r>
        <w:r>
          <w:rPr>
            <w:rFonts w:asciiTheme="minorHAnsi" w:eastAsiaTheme="minorEastAsia" w:hAnsiTheme="minorHAnsi" w:cstheme="minorBidi"/>
            <w:noProof/>
            <w:sz w:val="22"/>
            <w:szCs w:val="22"/>
            <w:lang w:val="en-US" w:eastAsia="zh-CN"/>
          </w:rPr>
          <w:tab/>
        </w:r>
        <w:r w:rsidRPr="00AB6EEC">
          <w:rPr>
            <w:rStyle w:val="Hyperlink"/>
            <w:noProof/>
          </w:rPr>
          <w:t>Interpolation filters</w:t>
        </w:r>
        <w:r>
          <w:rPr>
            <w:noProof/>
            <w:webHidden/>
          </w:rPr>
          <w:tab/>
        </w:r>
        <w:r>
          <w:rPr>
            <w:noProof/>
            <w:webHidden/>
          </w:rPr>
          <w:fldChar w:fldCharType="begin"/>
        </w:r>
        <w:r>
          <w:rPr>
            <w:noProof/>
            <w:webHidden/>
          </w:rPr>
          <w:instrText xml:space="preserve"> PAGEREF _Toc60308324 \h </w:instrText>
        </w:r>
        <w:r>
          <w:rPr>
            <w:noProof/>
            <w:webHidden/>
          </w:rPr>
        </w:r>
        <w:r>
          <w:rPr>
            <w:noProof/>
            <w:webHidden/>
          </w:rPr>
          <w:fldChar w:fldCharType="separate"/>
        </w:r>
        <w:r>
          <w:rPr>
            <w:noProof/>
            <w:webHidden/>
          </w:rPr>
          <w:t>14</w:t>
        </w:r>
        <w:r>
          <w:rPr>
            <w:noProof/>
            <w:webHidden/>
          </w:rPr>
          <w:fldChar w:fldCharType="end"/>
        </w:r>
      </w:hyperlink>
    </w:p>
    <w:p w14:paraId="3DE9DBA0" w14:textId="7AA86B2F" w:rsidR="00A55244" w:rsidRDefault="00A55244">
      <w:pPr>
        <w:pStyle w:val="TOC2"/>
        <w:tabs>
          <w:tab w:val="left" w:pos="880"/>
          <w:tab w:val="right" w:leader="dot" w:pos="9350"/>
        </w:tabs>
        <w:rPr>
          <w:rFonts w:asciiTheme="minorHAnsi" w:eastAsiaTheme="minorEastAsia" w:hAnsiTheme="minorHAnsi" w:cstheme="minorBidi"/>
          <w:noProof/>
          <w:sz w:val="22"/>
          <w:szCs w:val="22"/>
          <w:lang w:val="en-US" w:eastAsia="zh-CN"/>
        </w:rPr>
      </w:pPr>
      <w:hyperlink w:anchor="_Toc60308325" w:history="1">
        <w:r w:rsidRPr="00AB6EEC">
          <w:rPr>
            <w:rStyle w:val="Hyperlink"/>
            <w:noProof/>
          </w:rPr>
          <w:t>3.2</w:t>
        </w:r>
        <w:r>
          <w:rPr>
            <w:rFonts w:asciiTheme="minorHAnsi" w:eastAsiaTheme="minorEastAsia" w:hAnsiTheme="minorHAnsi" w:cstheme="minorBidi"/>
            <w:noProof/>
            <w:sz w:val="22"/>
            <w:szCs w:val="22"/>
            <w:lang w:val="en-US" w:eastAsia="zh-CN"/>
          </w:rPr>
          <w:tab/>
        </w:r>
        <w:r w:rsidRPr="00AB6EEC">
          <w:rPr>
            <w:rStyle w:val="Hyperlink"/>
            <w:noProof/>
          </w:rPr>
          <w:t>Chroma format support</w:t>
        </w:r>
        <w:r>
          <w:rPr>
            <w:noProof/>
            <w:webHidden/>
          </w:rPr>
          <w:tab/>
        </w:r>
        <w:r>
          <w:rPr>
            <w:noProof/>
            <w:webHidden/>
          </w:rPr>
          <w:fldChar w:fldCharType="begin"/>
        </w:r>
        <w:r>
          <w:rPr>
            <w:noProof/>
            <w:webHidden/>
          </w:rPr>
          <w:instrText xml:space="preserve"> PAGEREF _Toc60308325 \h </w:instrText>
        </w:r>
        <w:r>
          <w:rPr>
            <w:noProof/>
            <w:webHidden/>
          </w:rPr>
        </w:r>
        <w:r>
          <w:rPr>
            <w:noProof/>
            <w:webHidden/>
          </w:rPr>
          <w:fldChar w:fldCharType="separate"/>
        </w:r>
        <w:r>
          <w:rPr>
            <w:noProof/>
            <w:webHidden/>
          </w:rPr>
          <w:t>14</w:t>
        </w:r>
        <w:r>
          <w:rPr>
            <w:noProof/>
            <w:webHidden/>
          </w:rPr>
          <w:fldChar w:fldCharType="end"/>
        </w:r>
      </w:hyperlink>
    </w:p>
    <w:p w14:paraId="4F9B5194" w14:textId="1462EFF3" w:rsidR="00A55244" w:rsidRDefault="00A55244">
      <w:pPr>
        <w:pStyle w:val="TOC1"/>
        <w:rPr>
          <w:rFonts w:asciiTheme="minorHAnsi" w:eastAsiaTheme="minorEastAsia" w:hAnsiTheme="minorHAnsi" w:cstheme="minorBidi"/>
          <w:noProof/>
          <w:sz w:val="22"/>
          <w:szCs w:val="22"/>
          <w:lang w:val="en-US"/>
        </w:rPr>
      </w:pPr>
      <w:hyperlink w:anchor="_Toc60308326" w:history="1">
        <w:r w:rsidRPr="00AB6EEC">
          <w:rPr>
            <w:rStyle w:val="Hyperlink"/>
            <w:noProof/>
          </w:rPr>
          <w:t>4</w:t>
        </w:r>
        <w:r>
          <w:rPr>
            <w:rFonts w:asciiTheme="minorHAnsi" w:eastAsiaTheme="minorEastAsia" w:hAnsiTheme="minorHAnsi" w:cstheme="minorBidi"/>
            <w:noProof/>
            <w:sz w:val="22"/>
            <w:szCs w:val="22"/>
            <w:lang w:val="en-US"/>
          </w:rPr>
          <w:tab/>
        </w:r>
        <w:r w:rsidRPr="00AB6EEC">
          <w:rPr>
            <w:rStyle w:val="Hyperlink"/>
            <w:noProof/>
          </w:rPr>
          <w:t>360-degree video coding and processing pipeline</w:t>
        </w:r>
        <w:r>
          <w:rPr>
            <w:noProof/>
            <w:webHidden/>
          </w:rPr>
          <w:tab/>
        </w:r>
        <w:r>
          <w:rPr>
            <w:noProof/>
            <w:webHidden/>
          </w:rPr>
          <w:fldChar w:fldCharType="begin"/>
        </w:r>
        <w:r>
          <w:rPr>
            <w:noProof/>
            <w:webHidden/>
          </w:rPr>
          <w:instrText xml:space="preserve"> PAGEREF _Toc60308326 \h </w:instrText>
        </w:r>
        <w:r>
          <w:rPr>
            <w:noProof/>
            <w:webHidden/>
          </w:rPr>
        </w:r>
        <w:r>
          <w:rPr>
            <w:noProof/>
            <w:webHidden/>
          </w:rPr>
          <w:fldChar w:fldCharType="separate"/>
        </w:r>
        <w:r>
          <w:rPr>
            <w:noProof/>
            <w:webHidden/>
          </w:rPr>
          <w:t>16</w:t>
        </w:r>
        <w:r>
          <w:rPr>
            <w:noProof/>
            <w:webHidden/>
          </w:rPr>
          <w:fldChar w:fldCharType="end"/>
        </w:r>
      </w:hyperlink>
    </w:p>
    <w:p w14:paraId="14958D69" w14:textId="2CD3BD95" w:rsidR="00A55244" w:rsidRDefault="00A55244">
      <w:pPr>
        <w:pStyle w:val="TOC1"/>
        <w:rPr>
          <w:rFonts w:asciiTheme="minorHAnsi" w:eastAsiaTheme="minorEastAsia" w:hAnsiTheme="minorHAnsi" w:cstheme="minorBidi"/>
          <w:noProof/>
          <w:sz w:val="22"/>
          <w:szCs w:val="22"/>
          <w:lang w:val="en-US"/>
        </w:rPr>
      </w:pPr>
      <w:hyperlink w:anchor="_Toc60308327" w:history="1">
        <w:r w:rsidRPr="00AB6EEC">
          <w:rPr>
            <w:rStyle w:val="Hyperlink"/>
            <w:noProof/>
          </w:rPr>
          <w:t>5</w:t>
        </w:r>
        <w:r>
          <w:rPr>
            <w:rFonts w:asciiTheme="minorHAnsi" w:eastAsiaTheme="minorEastAsia" w:hAnsiTheme="minorHAnsi" w:cstheme="minorBidi"/>
            <w:noProof/>
            <w:sz w:val="22"/>
            <w:szCs w:val="22"/>
            <w:lang w:val="en-US"/>
          </w:rPr>
          <w:tab/>
        </w:r>
        <w:r w:rsidRPr="00AB6EEC">
          <w:rPr>
            <w:rStyle w:val="Hyperlink"/>
            <w:noProof/>
          </w:rPr>
          <w:t>Spherical objective quality metrics</w:t>
        </w:r>
        <w:r>
          <w:rPr>
            <w:noProof/>
            <w:webHidden/>
          </w:rPr>
          <w:tab/>
        </w:r>
        <w:r>
          <w:rPr>
            <w:noProof/>
            <w:webHidden/>
          </w:rPr>
          <w:fldChar w:fldCharType="begin"/>
        </w:r>
        <w:r>
          <w:rPr>
            <w:noProof/>
            <w:webHidden/>
          </w:rPr>
          <w:instrText xml:space="preserve"> PAGEREF _Toc60308327 \h </w:instrText>
        </w:r>
        <w:r>
          <w:rPr>
            <w:noProof/>
            <w:webHidden/>
          </w:rPr>
        </w:r>
        <w:r>
          <w:rPr>
            <w:noProof/>
            <w:webHidden/>
          </w:rPr>
          <w:fldChar w:fldCharType="separate"/>
        </w:r>
        <w:r>
          <w:rPr>
            <w:noProof/>
            <w:webHidden/>
          </w:rPr>
          <w:t>17</w:t>
        </w:r>
        <w:r>
          <w:rPr>
            <w:noProof/>
            <w:webHidden/>
          </w:rPr>
          <w:fldChar w:fldCharType="end"/>
        </w:r>
      </w:hyperlink>
    </w:p>
    <w:p w14:paraId="485EA52C" w14:textId="59C737F6" w:rsidR="00A55244" w:rsidRDefault="00A55244">
      <w:pPr>
        <w:pStyle w:val="TOC2"/>
        <w:tabs>
          <w:tab w:val="left" w:pos="880"/>
          <w:tab w:val="right" w:leader="dot" w:pos="9350"/>
        </w:tabs>
        <w:rPr>
          <w:rFonts w:asciiTheme="minorHAnsi" w:eastAsiaTheme="minorEastAsia" w:hAnsiTheme="minorHAnsi" w:cstheme="minorBidi"/>
          <w:noProof/>
          <w:sz w:val="22"/>
          <w:szCs w:val="22"/>
          <w:lang w:val="en-US" w:eastAsia="zh-CN"/>
        </w:rPr>
      </w:pPr>
      <w:hyperlink w:anchor="_Toc60308328" w:history="1">
        <w:r w:rsidRPr="00AB6EEC">
          <w:rPr>
            <w:rStyle w:val="Hyperlink"/>
            <w:noProof/>
          </w:rPr>
          <w:t>5.1</w:t>
        </w:r>
        <w:r>
          <w:rPr>
            <w:rFonts w:asciiTheme="minorHAnsi" w:eastAsiaTheme="minorEastAsia" w:hAnsiTheme="minorHAnsi" w:cstheme="minorBidi"/>
            <w:noProof/>
            <w:sz w:val="22"/>
            <w:szCs w:val="22"/>
            <w:lang w:val="en-US" w:eastAsia="zh-CN"/>
          </w:rPr>
          <w:tab/>
        </w:r>
        <w:r w:rsidRPr="00AB6EEC">
          <w:rPr>
            <w:rStyle w:val="Hyperlink"/>
            <w:noProof/>
          </w:rPr>
          <w:t>S-PSNR</w:t>
        </w:r>
        <w:r>
          <w:rPr>
            <w:noProof/>
            <w:webHidden/>
          </w:rPr>
          <w:tab/>
        </w:r>
        <w:r>
          <w:rPr>
            <w:noProof/>
            <w:webHidden/>
          </w:rPr>
          <w:fldChar w:fldCharType="begin"/>
        </w:r>
        <w:r>
          <w:rPr>
            <w:noProof/>
            <w:webHidden/>
          </w:rPr>
          <w:instrText xml:space="preserve"> PAGEREF _Toc60308328 \h </w:instrText>
        </w:r>
        <w:r>
          <w:rPr>
            <w:noProof/>
            <w:webHidden/>
          </w:rPr>
        </w:r>
        <w:r>
          <w:rPr>
            <w:noProof/>
            <w:webHidden/>
          </w:rPr>
          <w:fldChar w:fldCharType="separate"/>
        </w:r>
        <w:r>
          <w:rPr>
            <w:noProof/>
            <w:webHidden/>
          </w:rPr>
          <w:t>18</w:t>
        </w:r>
        <w:r>
          <w:rPr>
            <w:noProof/>
            <w:webHidden/>
          </w:rPr>
          <w:fldChar w:fldCharType="end"/>
        </w:r>
      </w:hyperlink>
    </w:p>
    <w:p w14:paraId="71F37361" w14:textId="3F6EFC15" w:rsidR="00A55244" w:rsidRDefault="00A55244">
      <w:pPr>
        <w:pStyle w:val="TOC3"/>
        <w:rPr>
          <w:rFonts w:asciiTheme="minorHAnsi" w:eastAsiaTheme="minorEastAsia" w:hAnsiTheme="minorHAnsi" w:cstheme="minorBidi"/>
          <w:noProof/>
          <w:lang w:eastAsia="zh-CN"/>
        </w:rPr>
      </w:pPr>
      <w:hyperlink w:anchor="_Toc60308329" w:history="1">
        <w:r w:rsidRPr="00AB6EEC">
          <w:rPr>
            <w:rStyle w:val="Hyperlink"/>
            <w:noProof/>
          </w:rPr>
          <w:t>5.1.1</w:t>
        </w:r>
        <w:r>
          <w:rPr>
            <w:rFonts w:asciiTheme="minorHAnsi" w:eastAsiaTheme="minorEastAsia" w:hAnsiTheme="minorHAnsi" w:cstheme="minorBidi"/>
            <w:noProof/>
            <w:lang w:eastAsia="zh-CN"/>
          </w:rPr>
          <w:tab/>
        </w:r>
        <w:r w:rsidRPr="00AB6EEC">
          <w:rPr>
            <w:rStyle w:val="Hyperlink"/>
            <w:noProof/>
          </w:rPr>
          <w:t>Cross-format S-PSNR-NN</w:t>
        </w:r>
        <w:r>
          <w:rPr>
            <w:noProof/>
            <w:webHidden/>
          </w:rPr>
          <w:tab/>
        </w:r>
        <w:r>
          <w:rPr>
            <w:noProof/>
            <w:webHidden/>
          </w:rPr>
          <w:fldChar w:fldCharType="begin"/>
        </w:r>
        <w:r>
          <w:rPr>
            <w:noProof/>
            <w:webHidden/>
          </w:rPr>
          <w:instrText xml:space="preserve"> PAGEREF _Toc60308329 \h </w:instrText>
        </w:r>
        <w:r>
          <w:rPr>
            <w:noProof/>
            <w:webHidden/>
          </w:rPr>
        </w:r>
        <w:r>
          <w:rPr>
            <w:noProof/>
            <w:webHidden/>
          </w:rPr>
          <w:fldChar w:fldCharType="separate"/>
        </w:r>
        <w:r>
          <w:rPr>
            <w:noProof/>
            <w:webHidden/>
          </w:rPr>
          <w:t>19</w:t>
        </w:r>
        <w:r>
          <w:rPr>
            <w:noProof/>
            <w:webHidden/>
          </w:rPr>
          <w:fldChar w:fldCharType="end"/>
        </w:r>
      </w:hyperlink>
    </w:p>
    <w:p w14:paraId="239E4DBF" w14:textId="65F7577F" w:rsidR="00A55244" w:rsidRDefault="00A55244">
      <w:pPr>
        <w:pStyle w:val="TOC2"/>
        <w:tabs>
          <w:tab w:val="left" w:pos="880"/>
          <w:tab w:val="right" w:leader="dot" w:pos="9350"/>
        </w:tabs>
        <w:rPr>
          <w:rFonts w:asciiTheme="minorHAnsi" w:eastAsiaTheme="minorEastAsia" w:hAnsiTheme="minorHAnsi" w:cstheme="minorBidi"/>
          <w:noProof/>
          <w:sz w:val="22"/>
          <w:szCs w:val="22"/>
          <w:lang w:val="en-US" w:eastAsia="zh-CN"/>
        </w:rPr>
      </w:pPr>
      <w:hyperlink w:anchor="_Toc60308330" w:history="1">
        <w:r w:rsidRPr="00AB6EEC">
          <w:rPr>
            <w:rStyle w:val="Hyperlink"/>
            <w:noProof/>
            <w:lang w:eastAsia="zh-CN"/>
          </w:rPr>
          <w:t>5.2</w:t>
        </w:r>
        <w:r>
          <w:rPr>
            <w:rFonts w:asciiTheme="minorHAnsi" w:eastAsiaTheme="minorEastAsia" w:hAnsiTheme="minorHAnsi" w:cstheme="minorBidi"/>
            <w:noProof/>
            <w:sz w:val="22"/>
            <w:szCs w:val="22"/>
            <w:lang w:val="en-US" w:eastAsia="zh-CN"/>
          </w:rPr>
          <w:tab/>
        </w:r>
        <w:r w:rsidRPr="00AB6EEC">
          <w:rPr>
            <w:rStyle w:val="Hyperlink"/>
            <w:noProof/>
            <w:lang w:eastAsia="zh-CN"/>
          </w:rPr>
          <w:t>WS-PSNR</w:t>
        </w:r>
        <w:r>
          <w:rPr>
            <w:noProof/>
            <w:webHidden/>
          </w:rPr>
          <w:tab/>
        </w:r>
        <w:r>
          <w:rPr>
            <w:noProof/>
            <w:webHidden/>
          </w:rPr>
          <w:fldChar w:fldCharType="begin"/>
        </w:r>
        <w:r>
          <w:rPr>
            <w:noProof/>
            <w:webHidden/>
          </w:rPr>
          <w:instrText xml:space="preserve"> PAGEREF _Toc60308330 \h </w:instrText>
        </w:r>
        <w:r>
          <w:rPr>
            <w:noProof/>
            <w:webHidden/>
          </w:rPr>
        </w:r>
        <w:r>
          <w:rPr>
            <w:noProof/>
            <w:webHidden/>
          </w:rPr>
          <w:fldChar w:fldCharType="separate"/>
        </w:r>
        <w:r>
          <w:rPr>
            <w:noProof/>
            <w:webHidden/>
          </w:rPr>
          <w:t>19</w:t>
        </w:r>
        <w:r>
          <w:rPr>
            <w:noProof/>
            <w:webHidden/>
          </w:rPr>
          <w:fldChar w:fldCharType="end"/>
        </w:r>
      </w:hyperlink>
    </w:p>
    <w:p w14:paraId="0B195575" w14:textId="7C98978B" w:rsidR="00A55244" w:rsidRDefault="00A55244">
      <w:pPr>
        <w:pStyle w:val="TOC3"/>
        <w:rPr>
          <w:rFonts w:asciiTheme="minorHAnsi" w:eastAsiaTheme="minorEastAsia" w:hAnsiTheme="minorHAnsi" w:cstheme="minorBidi"/>
          <w:noProof/>
          <w:lang w:eastAsia="zh-CN"/>
        </w:rPr>
      </w:pPr>
      <w:hyperlink w:anchor="_Toc60308331" w:history="1">
        <w:r w:rsidRPr="00AB6EEC">
          <w:rPr>
            <w:rStyle w:val="Hyperlink"/>
            <w:noProof/>
            <w:lang w:eastAsia="zh-CN"/>
          </w:rPr>
          <w:t>5.2.1</w:t>
        </w:r>
        <w:r>
          <w:rPr>
            <w:rFonts w:asciiTheme="minorHAnsi" w:eastAsiaTheme="minorEastAsia" w:hAnsiTheme="minorHAnsi" w:cstheme="minorBidi"/>
            <w:noProof/>
            <w:lang w:eastAsia="zh-CN"/>
          </w:rPr>
          <w:tab/>
        </w:r>
        <w:r w:rsidRPr="00AB6EEC">
          <w:rPr>
            <w:rStyle w:val="Hyperlink"/>
            <w:noProof/>
            <w:lang w:eastAsia="zh-CN"/>
          </w:rPr>
          <w:t>WS-PSNR calculation for ERP with optional padding</w:t>
        </w:r>
        <w:r>
          <w:rPr>
            <w:noProof/>
            <w:webHidden/>
          </w:rPr>
          <w:tab/>
        </w:r>
        <w:r>
          <w:rPr>
            <w:noProof/>
            <w:webHidden/>
          </w:rPr>
          <w:fldChar w:fldCharType="begin"/>
        </w:r>
        <w:r>
          <w:rPr>
            <w:noProof/>
            <w:webHidden/>
          </w:rPr>
          <w:instrText xml:space="preserve"> PAGEREF _Toc60308331 \h </w:instrText>
        </w:r>
        <w:r>
          <w:rPr>
            <w:noProof/>
            <w:webHidden/>
          </w:rPr>
        </w:r>
        <w:r>
          <w:rPr>
            <w:noProof/>
            <w:webHidden/>
          </w:rPr>
          <w:fldChar w:fldCharType="separate"/>
        </w:r>
        <w:r>
          <w:rPr>
            <w:noProof/>
            <w:webHidden/>
          </w:rPr>
          <w:t>20</w:t>
        </w:r>
        <w:r>
          <w:rPr>
            <w:noProof/>
            <w:webHidden/>
          </w:rPr>
          <w:fldChar w:fldCharType="end"/>
        </w:r>
      </w:hyperlink>
    </w:p>
    <w:p w14:paraId="65F01E67" w14:textId="6C75E0EE" w:rsidR="00A55244" w:rsidRDefault="00A55244">
      <w:pPr>
        <w:pStyle w:val="TOC3"/>
        <w:rPr>
          <w:rFonts w:asciiTheme="minorHAnsi" w:eastAsiaTheme="minorEastAsia" w:hAnsiTheme="minorHAnsi" w:cstheme="minorBidi"/>
          <w:noProof/>
          <w:lang w:eastAsia="zh-CN"/>
        </w:rPr>
      </w:pPr>
      <w:hyperlink w:anchor="_Toc60308332" w:history="1">
        <w:r w:rsidRPr="00AB6EEC">
          <w:rPr>
            <w:rStyle w:val="Hyperlink"/>
            <w:noProof/>
            <w:lang w:eastAsia="zh-CN"/>
          </w:rPr>
          <w:t>5.2.2</w:t>
        </w:r>
        <w:r>
          <w:rPr>
            <w:rFonts w:asciiTheme="minorHAnsi" w:eastAsiaTheme="minorEastAsia" w:hAnsiTheme="minorHAnsi" w:cstheme="minorBidi"/>
            <w:noProof/>
            <w:lang w:eastAsia="zh-CN"/>
          </w:rPr>
          <w:tab/>
        </w:r>
        <w:r w:rsidRPr="00AB6EEC">
          <w:rPr>
            <w:rStyle w:val="Hyperlink"/>
            <w:noProof/>
            <w:lang w:eastAsia="zh-CN"/>
          </w:rPr>
          <w:t>WS-PSNR calculation for CMP and HCMP</w:t>
        </w:r>
        <w:r>
          <w:rPr>
            <w:noProof/>
            <w:webHidden/>
          </w:rPr>
          <w:tab/>
        </w:r>
        <w:r>
          <w:rPr>
            <w:noProof/>
            <w:webHidden/>
          </w:rPr>
          <w:fldChar w:fldCharType="begin"/>
        </w:r>
        <w:r>
          <w:rPr>
            <w:noProof/>
            <w:webHidden/>
          </w:rPr>
          <w:instrText xml:space="preserve"> PAGEREF _Toc60308332 \h </w:instrText>
        </w:r>
        <w:r>
          <w:rPr>
            <w:noProof/>
            <w:webHidden/>
          </w:rPr>
        </w:r>
        <w:r>
          <w:rPr>
            <w:noProof/>
            <w:webHidden/>
          </w:rPr>
          <w:fldChar w:fldCharType="separate"/>
        </w:r>
        <w:r>
          <w:rPr>
            <w:noProof/>
            <w:webHidden/>
          </w:rPr>
          <w:t>20</w:t>
        </w:r>
        <w:r>
          <w:rPr>
            <w:noProof/>
            <w:webHidden/>
          </w:rPr>
          <w:fldChar w:fldCharType="end"/>
        </w:r>
      </w:hyperlink>
    </w:p>
    <w:p w14:paraId="47CB3866" w14:textId="0626B9B4" w:rsidR="00A55244" w:rsidRDefault="00A55244">
      <w:pPr>
        <w:pStyle w:val="TOC3"/>
        <w:rPr>
          <w:rFonts w:asciiTheme="minorHAnsi" w:eastAsiaTheme="minorEastAsia" w:hAnsiTheme="minorHAnsi" w:cstheme="minorBidi"/>
          <w:noProof/>
          <w:lang w:eastAsia="zh-CN"/>
        </w:rPr>
      </w:pPr>
      <w:hyperlink w:anchor="_Toc60308333" w:history="1">
        <w:r w:rsidRPr="00AB6EEC">
          <w:rPr>
            <w:rStyle w:val="Hyperlink"/>
            <w:noProof/>
            <w:lang w:eastAsia="zh-CN"/>
          </w:rPr>
          <w:t>5.2.3</w:t>
        </w:r>
        <w:r>
          <w:rPr>
            <w:rFonts w:asciiTheme="minorHAnsi" w:eastAsiaTheme="minorEastAsia" w:hAnsiTheme="minorHAnsi" w:cstheme="minorBidi"/>
            <w:noProof/>
            <w:lang w:eastAsia="zh-CN"/>
          </w:rPr>
          <w:tab/>
        </w:r>
        <w:r w:rsidRPr="00AB6EEC">
          <w:rPr>
            <w:rStyle w:val="Hyperlink"/>
            <w:noProof/>
            <w:lang w:eastAsia="zh-CN"/>
          </w:rPr>
          <w:t>WS-PSNR calculation for GCMP</w:t>
        </w:r>
        <w:r>
          <w:rPr>
            <w:noProof/>
            <w:webHidden/>
          </w:rPr>
          <w:tab/>
        </w:r>
        <w:r>
          <w:rPr>
            <w:noProof/>
            <w:webHidden/>
          </w:rPr>
          <w:fldChar w:fldCharType="begin"/>
        </w:r>
        <w:r>
          <w:rPr>
            <w:noProof/>
            <w:webHidden/>
          </w:rPr>
          <w:instrText xml:space="preserve"> PAGEREF _Toc60308333 \h </w:instrText>
        </w:r>
        <w:r>
          <w:rPr>
            <w:noProof/>
            <w:webHidden/>
          </w:rPr>
        </w:r>
        <w:r>
          <w:rPr>
            <w:noProof/>
            <w:webHidden/>
          </w:rPr>
          <w:fldChar w:fldCharType="separate"/>
        </w:r>
        <w:r>
          <w:rPr>
            <w:noProof/>
            <w:webHidden/>
          </w:rPr>
          <w:t>21</w:t>
        </w:r>
        <w:r>
          <w:rPr>
            <w:noProof/>
            <w:webHidden/>
          </w:rPr>
          <w:fldChar w:fldCharType="end"/>
        </w:r>
      </w:hyperlink>
    </w:p>
    <w:p w14:paraId="5A3F78DF" w14:textId="5004E685" w:rsidR="00A55244" w:rsidRDefault="00A55244">
      <w:pPr>
        <w:pStyle w:val="TOC2"/>
        <w:tabs>
          <w:tab w:val="left" w:pos="880"/>
          <w:tab w:val="right" w:leader="dot" w:pos="9350"/>
        </w:tabs>
        <w:rPr>
          <w:rFonts w:asciiTheme="minorHAnsi" w:eastAsiaTheme="minorEastAsia" w:hAnsiTheme="minorHAnsi" w:cstheme="minorBidi"/>
          <w:noProof/>
          <w:sz w:val="22"/>
          <w:szCs w:val="22"/>
          <w:lang w:val="en-US" w:eastAsia="zh-CN"/>
        </w:rPr>
      </w:pPr>
      <w:hyperlink w:anchor="_Toc60308334" w:history="1">
        <w:r w:rsidRPr="00AB6EEC">
          <w:rPr>
            <w:rStyle w:val="Hyperlink"/>
            <w:noProof/>
          </w:rPr>
          <w:t>5.3</w:t>
        </w:r>
        <w:r>
          <w:rPr>
            <w:rFonts w:asciiTheme="minorHAnsi" w:eastAsiaTheme="minorEastAsia" w:hAnsiTheme="minorHAnsi" w:cstheme="minorBidi"/>
            <w:noProof/>
            <w:sz w:val="22"/>
            <w:szCs w:val="22"/>
            <w:lang w:val="en-US" w:eastAsia="zh-CN"/>
          </w:rPr>
          <w:tab/>
        </w:r>
        <w:r w:rsidRPr="00AB6EEC">
          <w:rPr>
            <w:rStyle w:val="Hyperlink"/>
            <w:noProof/>
          </w:rPr>
          <w:t>CPP-PSNR</w:t>
        </w:r>
        <w:r>
          <w:rPr>
            <w:noProof/>
            <w:webHidden/>
          </w:rPr>
          <w:tab/>
        </w:r>
        <w:r>
          <w:rPr>
            <w:noProof/>
            <w:webHidden/>
          </w:rPr>
          <w:fldChar w:fldCharType="begin"/>
        </w:r>
        <w:r>
          <w:rPr>
            <w:noProof/>
            <w:webHidden/>
          </w:rPr>
          <w:instrText xml:space="preserve"> PAGEREF _Toc60308334 \h </w:instrText>
        </w:r>
        <w:r>
          <w:rPr>
            <w:noProof/>
            <w:webHidden/>
          </w:rPr>
        </w:r>
        <w:r>
          <w:rPr>
            <w:noProof/>
            <w:webHidden/>
          </w:rPr>
          <w:fldChar w:fldCharType="separate"/>
        </w:r>
        <w:r>
          <w:rPr>
            <w:noProof/>
            <w:webHidden/>
          </w:rPr>
          <w:t>21</w:t>
        </w:r>
        <w:r>
          <w:rPr>
            <w:noProof/>
            <w:webHidden/>
          </w:rPr>
          <w:fldChar w:fldCharType="end"/>
        </w:r>
      </w:hyperlink>
    </w:p>
    <w:p w14:paraId="500CD85B" w14:textId="0325DD84" w:rsidR="00A55244" w:rsidRDefault="00A55244">
      <w:pPr>
        <w:pStyle w:val="TOC1"/>
        <w:rPr>
          <w:rFonts w:asciiTheme="minorHAnsi" w:eastAsiaTheme="minorEastAsia" w:hAnsiTheme="minorHAnsi" w:cstheme="minorBidi"/>
          <w:noProof/>
          <w:sz w:val="22"/>
          <w:szCs w:val="22"/>
          <w:lang w:val="en-US"/>
        </w:rPr>
      </w:pPr>
      <w:hyperlink w:anchor="_Toc60308335" w:history="1">
        <w:r w:rsidRPr="00AB6EEC">
          <w:rPr>
            <w:rStyle w:val="Hyperlink"/>
            <w:noProof/>
          </w:rPr>
          <w:t>6</w:t>
        </w:r>
        <w:r>
          <w:rPr>
            <w:rFonts w:asciiTheme="minorHAnsi" w:eastAsiaTheme="minorEastAsia" w:hAnsiTheme="minorHAnsi" w:cstheme="minorBidi"/>
            <w:noProof/>
            <w:sz w:val="22"/>
            <w:szCs w:val="22"/>
            <w:lang w:val="en-US"/>
          </w:rPr>
          <w:tab/>
        </w:r>
        <w:r w:rsidRPr="00AB6EEC">
          <w:rPr>
            <w:rStyle w:val="Hyperlink"/>
            <w:noProof/>
            <w:lang w:val="en-CA"/>
          </w:rPr>
          <w:t>Implementation of trigonometry functions in 360Lib</w:t>
        </w:r>
        <w:r>
          <w:rPr>
            <w:noProof/>
            <w:webHidden/>
          </w:rPr>
          <w:tab/>
        </w:r>
        <w:r>
          <w:rPr>
            <w:noProof/>
            <w:webHidden/>
          </w:rPr>
          <w:fldChar w:fldCharType="begin"/>
        </w:r>
        <w:r>
          <w:rPr>
            <w:noProof/>
            <w:webHidden/>
          </w:rPr>
          <w:instrText xml:space="preserve"> PAGEREF _Toc60308335 \h </w:instrText>
        </w:r>
        <w:r>
          <w:rPr>
            <w:noProof/>
            <w:webHidden/>
          </w:rPr>
        </w:r>
        <w:r>
          <w:rPr>
            <w:noProof/>
            <w:webHidden/>
          </w:rPr>
          <w:fldChar w:fldCharType="separate"/>
        </w:r>
        <w:r>
          <w:rPr>
            <w:noProof/>
            <w:webHidden/>
          </w:rPr>
          <w:t>22</w:t>
        </w:r>
        <w:r>
          <w:rPr>
            <w:noProof/>
            <w:webHidden/>
          </w:rPr>
          <w:fldChar w:fldCharType="end"/>
        </w:r>
      </w:hyperlink>
    </w:p>
    <w:p w14:paraId="17D4F0A1" w14:textId="530B0C54" w:rsidR="00A55244" w:rsidRDefault="00A55244">
      <w:pPr>
        <w:pStyle w:val="TOC1"/>
        <w:rPr>
          <w:rFonts w:asciiTheme="minorHAnsi" w:eastAsiaTheme="minorEastAsia" w:hAnsiTheme="minorHAnsi" w:cstheme="minorBidi"/>
          <w:noProof/>
          <w:sz w:val="22"/>
          <w:szCs w:val="22"/>
          <w:lang w:val="en-US"/>
        </w:rPr>
      </w:pPr>
      <w:hyperlink w:anchor="_Toc60308336" w:history="1">
        <w:r w:rsidRPr="00AB6EEC">
          <w:rPr>
            <w:rStyle w:val="Hyperlink"/>
            <w:noProof/>
          </w:rPr>
          <w:t>7</w:t>
        </w:r>
        <w:r>
          <w:rPr>
            <w:rFonts w:asciiTheme="minorHAnsi" w:eastAsiaTheme="minorEastAsia" w:hAnsiTheme="minorHAnsi" w:cstheme="minorBidi"/>
            <w:noProof/>
            <w:sz w:val="22"/>
            <w:szCs w:val="22"/>
            <w:lang w:val="en-US"/>
          </w:rPr>
          <w:tab/>
        </w:r>
        <w:r w:rsidRPr="00AB6EEC">
          <w:rPr>
            <w:rStyle w:val="Hyperlink"/>
            <w:noProof/>
            <w:lang w:val="en-CA"/>
          </w:rPr>
          <w:t>Projection formats and their corresponding WS-PSNR weights supported in 360Lib during early-stage development</w:t>
        </w:r>
        <w:r>
          <w:rPr>
            <w:noProof/>
            <w:webHidden/>
          </w:rPr>
          <w:tab/>
        </w:r>
        <w:r>
          <w:rPr>
            <w:noProof/>
            <w:webHidden/>
          </w:rPr>
          <w:fldChar w:fldCharType="begin"/>
        </w:r>
        <w:r>
          <w:rPr>
            <w:noProof/>
            <w:webHidden/>
          </w:rPr>
          <w:instrText xml:space="preserve"> PAGEREF _Toc60308336 \h </w:instrText>
        </w:r>
        <w:r>
          <w:rPr>
            <w:noProof/>
            <w:webHidden/>
          </w:rPr>
        </w:r>
        <w:r>
          <w:rPr>
            <w:noProof/>
            <w:webHidden/>
          </w:rPr>
          <w:fldChar w:fldCharType="separate"/>
        </w:r>
        <w:r>
          <w:rPr>
            <w:noProof/>
            <w:webHidden/>
          </w:rPr>
          <w:t>23</w:t>
        </w:r>
        <w:r>
          <w:rPr>
            <w:noProof/>
            <w:webHidden/>
          </w:rPr>
          <w:fldChar w:fldCharType="end"/>
        </w:r>
      </w:hyperlink>
    </w:p>
    <w:p w14:paraId="5F201499" w14:textId="773E3D1D" w:rsidR="00A55244" w:rsidRDefault="00A55244">
      <w:pPr>
        <w:pStyle w:val="TOC2"/>
        <w:tabs>
          <w:tab w:val="left" w:pos="880"/>
          <w:tab w:val="right" w:leader="dot" w:pos="9350"/>
        </w:tabs>
        <w:rPr>
          <w:rFonts w:asciiTheme="minorHAnsi" w:eastAsiaTheme="minorEastAsia" w:hAnsiTheme="minorHAnsi" w:cstheme="minorBidi"/>
          <w:noProof/>
          <w:sz w:val="22"/>
          <w:szCs w:val="22"/>
          <w:lang w:val="en-US" w:eastAsia="zh-CN"/>
        </w:rPr>
      </w:pPr>
      <w:hyperlink w:anchor="_Toc60308337" w:history="1">
        <w:r w:rsidRPr="00AB6EEC">
          <w:rPr>
            <w:rStyle w:val="Hyperlink"/>
            <w:noProof/>
          </w:rPr>
          <w:t>7.1</w:t>
        </w:r>
        <w:r>
          <w:rPr>
            <w:rFonts w:asciiTheme="minorHAnsi" w:eastAsiaTheme="minorEastAsia" w:hAnsiTheme="minorHAnsi" w:cstheme="minorBidi"/>
            <w:noProof/>
            <w:sz w:val="22"/>
            <w:szCs w:val="22"/>
            <w:lang w:val="en-US" w:eastAsia="zh-CN"/>
          </w:rPr>
          <w:tab/>
        </w:r>
        <w:r w:rsidRPr="00AB6EEC">
          <w:rPr>
            <w:rStyle w:val="Hyperlink"/>
            <w:noProof/>
          </w:rPr>
          <w:t>Adjusted cubemap projection format (ACP)</w:t>
        </w:r>
        <w:r>
          <w:rPr>
            <w:noProof/>
            <w:webHidden/>
          </w:rPr>
          <w:tab/>
        </w:r>
        <w:r>
          <w:rPr>
            <w:noProof/>
            <w:webHidden/>
          </w:rPr>
          <w:fldChar w:fldCharType="begin"/>
        </w:r>
        <w:r>
          <w:rPr>
            <w:noProof/>
            <w:webHidden/>
          </w:rPr>
          <w:instrText xml:space="preserve"> PAGEREF _Toc60308337 \h </w:instrText>
        </w:r>
        <w:r>
          <w:rPr>
            <w:noProof/>
            <w:webHidden/>
          </w:rPr>
        </w:r>
        <w:r>
          <w:rPr>
            <w:noProof/>
            <w:webHidden/>
          </w:rPr>
          <w:fldChar w:fldCharType="separate"/>
        </w:r>
        <w:r>
          <w:rPr>
            <w:noProof/>
            <w:webHidden/>
          </w:rPr>
          <w:t>23</w:t>
        </w:r>
        <w:r>
          <w:rPr>
            <w:noProof/>
            <w:webHidden/>
          </w:rPr>
          <w:fldChar w:fldCharType="end"/>
        </w:r>
      </w:hyperlink>
    </w:p>
    <w:p w14:paraId="6CC30FB1" w14:textId="45CEF9D8" w:rsidR="00A55244" w:rsidRDefault="00A55244">
      <w:pPr>
        <w:pStyle w:val="TOC3"/>
        <w:rPr>
          <w:rFonts w:asciiTheme="minorHAnsi" w:eastAsiaTheme="minorEastAsia" w:hAnsiTheme="minorHAnsi" w:cstheme="minorBidi"/>
          <w:noProof/>
          <w:lang w:eastAsia="zh-CN"/>
        </w:rPr>
      </w:pPr>
      <w:hyperlink w:anchor="_Toc60308338" w:history="1">
        <w:r w:rsidRPr="00AB6EEC">
          <w:rPr>
            <w:rStyle w:val="Hyperlink"/>
            <w:noProof/>
            <w:lang w:eastAsia="zh-CN"/>
          </w:rPr>
          <w:t>7.1.1</w:t>
        </w:r>
        <w:r>
          <w:rPr>
            <w:rFonts w:asciiTheme="minorHAnsi" w:eastAsiaTheme="minorEastAsia" w:hAnsiTheme="minorHAnsi" w:cstheme="minorBidi"/>
            <w:noProof/>
            <w:lang w:eastAsia="zh-CN"/>
          </w:rPr>
          <w:tab/>
        </w:r>
        <w:r w:rsidRPr="00AB6EEC">
          <w:rPr>
            <w:rStyle w:val="Hyperlink"/>
            <w:noProof/>
            <w:lang w:eastAsia="zh-CN"/>
          </w:rPr>
          <w:t>WS-PSNR calculation for ACP</w:t>
        </w:r>
        <w:r>
          <w:rPr>
            <w:noProof/>
            <w:webHidden/>
          </w:rPr>
          <w:tab/>
        </w:r>
        <w:r>
          <w:rPr>
            <w:noProof/>
            <w:webHidden/>
          </w:rPr>
          <w:fldChar w:fldCharType="begin"/>
        </w:r>
        <w:r>
          <w:rPr>
            <w:noProof/>
            <w:webHidden/>
          </w:rPr>
          <w:instrText xml:space="preserve"> PAGEREF _Toc60308338 \h </w:instrText>
        </w:r>
        <w:r>
          <w:rPr>
            <w:noProof/>
            <w:webHidden/>
          </w:rPr>
        </w:r>
        <w:r>
          <w:rPr>
            <w:noProof/>
            <w:webHidden/>
          </w:rPr>
          <w:fldChar w:fldCharType="separate"/>
        </w:r>
        <w:r>
          <w:rPr>
            <w:noProof/>
            <w:webHidden/>
          </w:rPr>
          <w:t>24</w:t>
        </w:r>
        <w:r>
          <w:rPr>
            <w:noProof/>
            <w:webHidden/>
          </w:rPr>
          <w:fldChar w:fldCharType="end"/>
        </w:r>
      </w:hyperlink>
    </w:p>
    <w:p w14:paraId="123DD88A" w14:textId="61EB744B" w:rsidR="00A55244" w:rsidRDefault="00A55244">
      <w:pPr>
        <w:pStyle w:val="TOC2"/>
        <w:tabs>
          <w:tab w:val="left" w:pos="880"/>
          <w:tab w:val="right" w:leader="dot" w:pos="9350"/>
        </w:tabs>
        <w:rPr>
          <w:rFonts w:asciiTheme="minorHAnsi" w:eastAsiaTheme="minorEastAsia" w:hAnsiTheme="minorHAnsi" w:cstheme="minorBidi"/>
          <w:noProof/>
          <w:sz w:val="22"/>
          <w:szCs w:val="22"/>
          <w:lang w:val="en-US" w:eastAsia="zh-CN"/>
        </w:rPr>
      </w:pPr>
      <w:hyperlink w:anchor="_Toc60308339" w:history="1">
        <w:r w:rsidRPr="00AB6EEC">
          <w:rPr>
            <w:rStyle w:val="Hyperlink"/>
            <w:noProof/>
          </w:rPr>
          <w:t>7.2</w:t>
        </w:r>
        <w:r>
          <w:rPr>
            <w:rFonts w:asciiTheme="minorHAnsi" w:eastAsiaTheme="minorEastAsia" w:hAnsiTheme="minorHAnsi" w:cstheme="minorBidi"/>
            <w:noProof/>
            <w:sz w:val="22"/>
            <w:szCs w:val="22"/>
            <w:lang w:val="en-US" w:eastAsia="zh-CN"/>
          </w:rPr>
          <w:tab/>
        </w:r>
        <w:r w:rsidRPr="00AB6EEC">
          <w:rPr>
            <w:rStyle w:val="Hyperlink"/>
            <w:noProof/>
          </w:rPr>
          <w:t>Equi-angular cubemap projection (EAC) and hemisphere equi-angular cubemap projection (HEAC)</w:t>
        </w:r>
        <w:r>
          <w:rPr>
            <w:noProof/>
            <w:webHidden/>
          </w:rPr>
          <w:tab/>
        </w:r>
        <w:r>
          <w:rPr>
            <w:noProof/>
            <w:webHidden/>
          </w:rPr>
          <w:fldChar w:fldCharType="begin"/>
        </w:r>
        <w:r>
          <w:rPr>
            <w:noProof/>
            <w:webHidden/>
          </w:rPr>
          <w:instrText xml:space="preserve"> PAGEREF _Toc60308339 \h </w:instrText>
        </w:r>
        <w:r>
          <w:rPr>
            <w:noProof/>
            <w:webHidden/>
          </w:rPr>
        </w:r>
        <w:r>
          <w:rPr>
            <w:noProof/>
            <w:webHidden/>
          </w:rPr>
          <w:fldChar w:fldCharType="separate"/>
        </w:r>
        <w:r>
          <w:rPr>
            <w:noProof/>
            <w:webHidden/>
          </w:rPr>
          <w:t>25</w:t>
        </w:r>
        <w:r>
          <w:rPr>
            <w:noProof/>
            <w:webHidden/>
          </w:rPr>
          <w:fldChar w:fldCharType="end"/>
        </w:r>
      </w:hyperlink>
    </w:p>
    <w:p w14:paraId="69A8D483" w14:textId="78A9FCB5" w:rsidR="00A55244" w:rsidRDefault="00A55244">
      <w:pPr>
        <w:pStyle w:val="TOC3"/>
        <w:rPr>
          <w:rFonts w:asciiTheme="minorHAnsi" w:eastAsiaTheme="minorEastAsia" w:hAnsiTheme="minorHAnsi" w:cstheme="minorBidi"/>
          <w:noProof/>
          <w:lang w:eastAsia="zh-CN"/>
        </w:rPr>
      </w:pPr>
      <w:hyperlink w:anchor="_Toc60308340" w:history="1">
        <w:r w:rsidRPr="00AB6EEC">
          <w:rPr>
            <w:rStyle w:val="Hyperlink"/>
            <w:noProof/>
            <w:lang w:eastAsia="zh-CN"/>
          </w:rPr>
          <w:t>7.2.1</w:t>
        </w:r>
        <w:r>
          <w:rPr>
            <w:rFonts w:asciiTheme="minorHAnsi" w:eastAsiaTheme="minorEastAsia" w:hAnsiTheme="minorHAnsi" w:cstheme="minorBidi"/>
            <w:noProof/>
            <w:lang w:eastAsia="zh-CN"/>
          </w:rPr>
          <w:tab/>
        </w:r>
        <w:r w:rsidRPr="00AB6EEC">
          <w:rPr>
            <w:rStyle w:val="Hyperlink"/>
            <w:noProof/>
            <w:lang w:eastAsia="zh-CN"/>
          </w:rPr>
          <w:t>WS-PSNR calculation for EAC and HEAC</w:t>
        </w:r>
        <w:r>
          <w:rPr>
            <w:noProof/>
            <w:webHidden/>
          </w:rPr>
          <w:tab/>
        </w:r>
        <w:r>
          <w:rPr>
            <w:noProof/>
            <w:webHidden/>
          </w:rPr>
          <w:fldChar w:fldCharType="begin"/>
        </w:r>
        <w:r>
          <w:rPr>
            <w:noProof/>
            <w:webHidden/>
          </w:rPr>
          <w:instrText xml:space="preserve"> PAGEREF _Toc60308340 \h </w:instrText>
        </w:r>
        <w:r>
          <w:rPr>
            <w:noProof/>
            <w:webHidden/>
          </w:rPr>
        </w:r>
        <w:r>
          <w:rPr>
            <w:noProof/>
            <w:webHidden/>
          </w:rPr>
          <w:fldChar w:fldCharType="separate"/>
        </w:r>
        <w:r>
          <w:rPr>
            <w:noProof/>
            <w:webHidden/>
          </w:rPr>
          <w:t>25</w:t>
        </w:r>
        <w:r>
          <w:rPr>
            <w:noProof/>
            <w:webHidden/>
          </w:rPr>
          <w:fldChar w:fldCharType="end"/>
        </w:r>
      </w:hyperlink>
    </w:p>
    <w:p w14:paraId="0CED9024" w14:textId="09B387B9" w:rsidR="00A55244" w:rsidRDefault="00A55244">
      <w:pPr>
        <w:pStyle w:val="TOC2"/>
        <w:tabs>
          <w:tab w:val="left" w:pos="880"/>
          <w:tab w:val="right" w:leader="dot" w:pos="9350"/>
        </w:tabs>
        <w:rPr>
          <w:rFonts w:asciiTheme="minorHAnsi" w:eastAsiaTheme="minorEastAsia" w:hAnsiTheme="minorHAnsi" w:cstheme="minorBidi"/>
          <w:noProof/>
          <w:sz w:val="22"/>
          <w:szCs w:val="22"/>
          <w:lang w:val="en-US" w:eastAsia="zh-CN"/>
        </w:rPr>
      </w:pPr>
      <w:hyperlink w:anchor="_Toc60308341" w:history="1">
        <w:r w:rsidRPr="00AB6EEC">
          <w:rPr>
            <w:rStyle w:val="Hyperlink"/>
            <w:noProof/>
          </w:rPr>
          <w:t>7.3</w:t>
        </w:r>
        <w:r>
          <w:rPr>
            <w:rFonts w:asciiTheme="minorHAnsi" w:eastAsiaTheme="minorEastAsia" w:hAnsiTheme="minorHAnsi" w:cstheme="minorBidi"/>
            <w:noProof/>
            <w:sz w:val="22"/>
            <w:szCs w:val="22"/>
            <w:lang w:val="en-US" w:eastAsia="zh-CN"/>
          </w:rPr>
          <w:tab/>
        </w:r>
        <w:r w:rsidRPr="00AB6EEC">
          <w:rPr>
            <w:rStyle w:val="Hyperlink"/>
            <w:noProof/>
          </w:rPr>
          <w:t>Hybrid equi-angular cubemap projection (HEC)</w:t>
        </w:r>
        <w:r>
          <w:rPr>
            <w:noProof/>
            <w:webHidden/>
          </w:rPr>
          <w:tab/>
        </w:r>
        <w:r>
          <w:rPr>
            <w:noProof/>
            <w:webHidden/>
          </w:rPr>
          <w:fldChar w:fldCharType="begin"/>
        </w:r>
        <w:r>
          <w:rPr>
            <w:noProof/>
            <w:webHidden/>
          </w:rPr>
          <w:instrText xml:space="preserve"> PAGEREF _Toc60308341 \h </w:instrText>
        </w:r>
        <w:r>
          <w:rPr>
            <w:noProof/>
            <w:webHidden/>
          </w:rPr>
        </w:r>
        <w:r>
          <w:rPr>
            <w:noProof/>
            <w:webHidden/>
          </w:rPr>
          <w:fldChar w:fldCharType="separate"/>
        </w:r>
        <w:r>
          <w:rPr>
            <w:noProof/>
            <w:webHidden/>
          </w:rPr>
          <w:t>26</w:t>
        </w:r>
        <w:r>
          <w:rPr>
            <w:noProof/>
            <w:webHidden/>
          </w:rPr>
          <w:fldChar w:fldCharType="end"/>
        </w:r>
      </w:hyperlink>
    </w:p>
    <w:p w14:paraId="10BF73CC" w14:textId="14BB9699" w:rsidR="00A55244" w:rsidRDefault="00A55244">
      <w:pPr>
        <w:pStyle w:val="TOC3"/>
        <w:rPr>
          <w:rFonts w:asciiTheme="minorHAnsi" w:eastAsiaTheme="minorEastAsia" w:hAnsiTheme="minorHAnsi" w:cstheme="minorBidi"/>
          <w:noProof/>
          <w:lang w:eastAsia="zh-CN"/>
        </w:rPr>
      </w:pPr>
      <w:hyperlink w:anchor="_Toc60308342" w:history="1">
        <w:r w:rsidRPr="00AB6EEC">
          <w:rPr>
            <w:rStyle w:val="Hyperlink"/>
            <w:noProof/>
            <w:lang w:eastAsia="zh-CN"/>
          </w:rPr>
          <w:t>7.3.1</w:t>
        </w:r>
        <w:r>
          <w:rPr>
            <w:rFonts w:asciiTheme="minorHAnsi" w:eastAsiaTheme="minorEastAsia" w:hAnsiTheme="minorHAnsi" w:cstheme="minorBidi"/>
            <w:noProof/>
            <w:lang w:eastAsia="zh-CN"/>
          </w:rPr>
          <w:tab/>
        </w:r>
        <w:r w:rsidRPr="00AB6EEC">
          <w:rPr>
            <w:rStyle w:val="Hyperlink"/>
            <w:noProof/>
            <w:lang w:eastAsia="zh-CN"/>
          </w:rPr>
          <w:t>WS-PSNR calculation for HEC</w:t>
        </w:r>
        <w:r>
          <w:rPr>
            <w:noProof/>
            <w:webHidden/>
          </w:rPr>
          <w:tab/>
        </w:r>
        <w:r>
          <w:rPr>
            <w:noProof/>
            <w:webHidden/>
          </w:rPr>
          <w:fldChar w:fldCharType="begin"/>
        </w:r>
        <w:r>
          <w:rPr>
            <w:noProof/>
            <w:webHidden/>
          </w:rPr>
          <w:instrText xml:space="preserve"> PAGEREF _Toc60308342 \h </w:instrText>
        </w:r>
        <w:r>
          <w:rPr>
            <w:noProof/>
            <w:webHidden/>
          </w:rPr>
        </w:r>
        <w:r>
          <w:rPr>
            <w:noProof/>
            <w:webHidden/>
          </w:rPr>
          <w:fldChar w:fldCharType="separate"/>
        </w:r>
        <w:r>
          <w:rPr>
            <w:noProof/>
            <w:webHidden/>
          </w:rPr>
          <w:t>27</w:t>
        </w:r>
        <w:r>
          <w:rPr>
            <w:noProof/>
            <w:webHidden/>
          </w:rPr>
          <w:fldChar w:fldCharType="end"/>
        </w:r>
      </w:hyperlink>
    </w:p>
    <w:p w14:paraId="1BCA0DDD" w14:textId="5141022D" w:rsidR="00A55244" w:rsidRDefault="00A55244">
      <w:pPr>
        <w:pStyle w:val="TOC2"/>
        <w:tabs>
          <w:tab w:val="left" w:pos="880"/>
          <w:tab w:val="right" w:leader="dot" w:pos="9350"/>
        </w:tabs>
        <w:rPr>
          <w:rFonts w:asciiTheme="minorHAnsi" w:eastAsiaTheme="minorEastAsia" w:hAnsiTheme="minorHAnsi" w:cstheme="minorBidi"/>
          <w:noProof/>
          <w:sz w:val="22"/>
          <w:szCs w:val="22"/>
          <w:lang w:val="en-US" w:eastAsia="zh-CN"/>
        </w:rPr>
      </w:pPr>
      <w:hyperlink w:anchor="_Toc60308343" w:history="1">
        <w:r w:rsidRPr="00AB6EEC">
          <w:rPr>
            <w:rStyle w:val="Hyperlink"/>
            <w:noProof/>
          </w:rPr>
          <w:t>7.4</w:t>
        </w:r>
        <w:r>
          <w:rPr>
            <w:rFonts w:asciiTheme="minorHAnsi" w:eastAsiaTheme="minorEastAsia" w:hAnsiTheme="minorHAnsi" w:cstheme="minorBidi"/>
            <w:noProof/>
            <w:sz w:val="22"/>
            <w:szCs w:val="22"/>
            <w:lang w:val="en-US" w:eastAsia="zh-CN"/>
          </w:rPr>
          <w:tab/>
        </w:r>
        <w:r w:rsidRPr="00AB6EEC">
          <w:rPr>
            <w:rStyle w:val="Hyperlink"/>
            <w:noProof/>
          </w:rPr>
          <w:t>Adjusted equal-area projection format (AEP)</w:t>
        </w:r>
        <w:r>
          <w:rPr>
            <w:noProof/>
            <w:webHidden/>
          </w:rPr>
          <w:tab/>
        </w:r>
        <w:r>
          <w:rPr>
            <w:noProof/>
            <w:webHidden/>
          </w:rPr>
          <w:fldChar w:fldCharType="begin"/>
        </w:r>
        <w:r>
          <w:rPr>
            <w:noProof/>
            <w:webHidden/>
          </w:rPr>
          <w:instrText xml:space="preserve"> PAGEREF _Toc60308343 \h </w:instrText>
        </w:r>
        <w:r>
          <w:rPr>
            <w:noProof/>
            <w:webHidden/>
          </w:rPr>
        </w:r>
        <w:r>
          <w:rPr>
            <w:noProof/>
            <w:webHidden/>
          </w:rPr>
          <w:fldChar w:fldCharType="separate"/>
        </w:r>
        <w:r>
          <w:rPr>
            <w:noProof/>
            <w:webHidden/>
          </w:rPr>
          <w:t>28</w:t>
        </w:r>
        <w:r>
          <w:rPr>
            <w:noProof/>
            <w:webHidden/>
          </w:rPr>
          <w:fldChar w:fldCharType="end"/>
        </w:r>
      </w:hyperlink>
    </w:p>
    <w:p w14:paraId="318285F7" w14:textId="53BC92C0" w:rsidR="00A55244" w:rsidRDefault="00A55244">
      <w:pPr>
        <w:pStyle w:val="TOC3"/>
        <w:rPr>
          <w:rFonts w:asciiTheme="minorHAnsi" w:eastAsiaTheme="minorEastAsia" w:hAnsiTheme="minorHAnsi" w:cstheme="minorBidi"/>
          <w:noProof/>
          <w:lang w:eastAsia="zh-CN"/>
        </w:rPr>
      </w:pPr>
      <w:hyperlink w:anchor="_Toc60308344" w:history="1">
        <w:r w:rsidRPr="00AB6EEC">
          <w:rPr>
            <w:rStyle w:val="Hyperlink"/>
            <w:noProof/>
            <w:lang w:eastAsia="zh-CN"/>
          </w:rPr>
          <w:t>7.4.1</w:t>
        </w:r>
        <w:r>
          <w:rPr>
            <w:rFonts w:asciiTheme="minorHAnsi" w:eastAsiaTheme="minorEastAsia" w:hAnsiTheme="minorHAnsi" w:cstheme="minorBidi"/>
            <w:noProof/>
            <w:lang w:eastAsia="zh-CN"/>
          </w:rPr>
          <w:tab/>
        </w:r>
        <w:r w:rsidRPr="00AB6EEC">
          <w:rPr>
            <w:rStyle w:val="Hyperlink"/>
            <w:noProof/>
            <w:lang w:eastAsia="zh-CN"/>
          </w:rPr>
          <w:t>WS-PSNR calculation for AEP</w:t>
        </w:r>
        <w:r>
          <w:rPr>
            <w:noProof/>
            <w:webHidden/>
          </w:rPr>
          <w:tab/>
        </w:r>
        <w:r>
          <w:rPr>
            <w:noProof/>
            <w:webHidden/>
          </w:rPr>
          <w:fldChar w:fldCharType="begin"/>
        </w:r>
        <w:r>
          <w:rPr>
            <w:noProof/>
            <w:webHidden/>
          </w:rPr>
          <w:instrText xml:space="preserve"> PAGEREF _Toc60308344 \h </w:instrText>
        </w:r>
        <w:r>
          <w:rPr>
            <w:noProof/>
            <w:webHidden/>
          </w:rPr>
        </w:r>
        <w:r>
          <w:rPr>
            <w:noProof/>
            <w:webHidden/>
          </w:rPr>
          <w:fldChar w:fldCharType="separate"/>
        </w:r>
        <w:r>
          <w:rPr>
            <w:noProof/>
            <w:webHidden/>
          </w:rPr>
          <w:t>28</w:t>
        </w:r>
        <w:r>
          <w:rPr>
            <w:noProof/>
            <w:webHidden/>
          </w:rPr>
          <w:fldChar w:fldCharType="end"/>
        </w:r>
      </w:hyperlink>
    </w:p>
    <w:p w14:paraId="775A34C9" w14:textId="7408F1A7" w:rsidR="00A55244" w:rsidRDefault="00A55244">
      <w:pPr>
        <w:pStyle w:val="TOC2"/>
        <w:tabs>
          <w:tab w:val="left" w:pos="880"/>
          <w:tab w:val="right" w:leader="dot" w:pos="9350"/>
        </w:tabs>
        <w:rPr>
          <w:rFonts w:asciiTheme="minorHAnsi" w:eastAsiaTheme="minorEastAsia" w:hAnsiTheme="minorHAnsi" w:cstheme="minorBidi"/>
          <w:noProof/>
          <w:sz w:val="22"/>
          <w:szCs w:val="22"/>
          <w:lang w:val="en-US" w:eastAsia="zh-CN"/>
        </w:rPr>
      </w:pPr>
      <w:hyperlink w:anchor="_Toc60308345" w:history="1">
        <w:r w:rsidRPr="00AB6EEC">
          <w:rPr>
            <w:rStyle w:val="Hyperlink"/>
            <w:noProof/>
          </w:rPr>
          <w:t>7.5</w:t>
        </w:r>
        <w:r>
          <w:rPr>
            <w:rFonts w:asciiTheme="minorHAnsi" w:eastAsiaTheme="minorEastAsia" w:hAnsiTheme="minorHAnsi" w:cstheme="minorBidi"/>
            <w:noProof/>
            <w:sz w:val="22"/>
            <w:szCs w:val="22"/>
            <w:lang w:val="en-US" w:eastAsia="zh-CN"/>
          </w:rPr>
          <w:tab/>
        </w:r>
        <w:r w:rsidRPr="00AB6EEC">
          <w:rPr>
            <w:rStyle w:val="Hyperlink"/>
            <w:noProof/>
          </w:rPr>
          <w:t>Octahedron projection format (OHP)</w:t>
        </w:r>
        <w:r>
          <w:rPr>
            <w:noProof/>
            <w:webHidden/>
          </w:rPr>
          <w:tab/>
        </w:r>
        <w:r>
          <w:rPr>
            <w:noProof/>
            <w:webHidden/>
          </w:rPr>
          <w:fldChar w:fldCharType="begin"/>
        </w:r>
        <w:r>
          <w:rPr>
            <w:noProof/>
            <w:webHidden/>
          </w:rPr>
          <w:instrText xml:space="preserve"> PAGEREF _Toc60308345 \h </w:instrText>
        </w:r>
        <w:r>
          <w:rPr>
            <w:noProof/>
            <w:webHidden/>
          </w:rPr>
        </w:r>
        <w:r>
          <w:rPr>
            <w:noProof/>
            <w:webHidden/>
          </w:rPr>
          <w:fldChar w:fldCharType="separate"/>
        </w:r>
        <w:r>
          <w:rPr>
            <w:noProof/>
            <w:webHidden/>
          </w:rPr>
          <w:t>29</w:t>
        </w:r>
        <w:r>
          <w:rPr>
            <w:noProof/>
            <w:webHidden/>
          </w:rPr>
          <w:fldChar w:fldCharType="end"/>
        </w:r>
      </w:hyperlink>
    </w:p>
    <w:p w14:paraId="5AA7FDFA" w14:textId="1B6FEB55" w:rsidR="00A55244" w:rsidRDefault="00A55244">
      <w:pPr>
        <w:pStyle w:val="TOC2"/>
        <w:tabs>
          <w:tab w:val="left" w:pos="880"/>
          <w:tab w:val="right" w:leader="dot" w:pos="9350"/>
        </w:tabs>
        <w:rPr>
          <w:rFonts w:asciiTheme="minorHAnsi" w:eastAsiaTheme="minorEastAsia" w:hAnsiTheme="minorHAnsi" w:cstheme="minorBidi"/>
          <w:noProof/>
          <w:sz w:val="22"/>
          <w:szCs w:val="22"/>
          <w:lang w:val="en-US" w:eastAsia="zh-CN"/>
        </w:rPr>
      </w:pPr>
      <w:hyperlink w:anchor="_Toc60308346" w:history="1">
        <w:r w:rsidRPr="00AB6EEC">
          <w:rPr>
            <w:rStyle w:val="Hyperlink"/>
            <w:noProof/>
          </w:rPr>
          <w:t>7.6</w:t>
        </w:r>
        <w:r>
          <w:rPr>
            <w:rFonts w:asciiTheme="minorHAnsi" w:eastAsiaTheme="minorEastAsia" w:hAnsiTheme="minorHAnsi" w:cstheme="minorBidi"/>
            <w:noProof/>
            <w:sz w:val="22"/>
            <w:szCs w:val="22"/>
            <w:lang w:val="en-US" w:eastAsia="zh-CN"/>
          </w:rPr>
          <w:tab/>
        </w:r>
        <w:r w:rsidRPr="00AB6EEC">
          <w:rPr>
            <w:rStyle w:val="Hyperlink"/>
            <w:noProof/>
          </w:rPr>
          <w:t>Icosahedron projection format (ISP)</w:t>
        </w:r>
        <w:r>
          <w:rPr>
            <w:noProof/>
            <w:webHidden/>
          </w:rPr>
          <w:tab/>
        </w:r>
        <w:r>
          <w:rPr>
            <w:noProof/>
            <w:webHidden/>
          </w:rPr>
          <w:fldChar w:fldCharType="begin"/>
        </w:r>
        <w:r>
          <w:rPr>
            <w:noProof/>
            <w:webHidden/>
          </w:rPr>
          <w:instrText xml:space="preserve"> PAGEREF _Toc60308346 \h </w:instrText>
        </w:r>
        <w:r>
          <w:rPr>
            <w:noProof/>
            <w:webHidden/>
          </w:rPr>
        </w:r>
        <w:r>
          <w:rPr>
            <w:noProof/>
            <w:webHidden/>
          </w:rPr>
          <w:fldChar w:fldCharType="separate"/>
        </w:r>
        <w:r>
          <w:rPr>
            <w:noProof/>
            <w:webHidden/>
          </w:rPr>
          <w:t>32</w:t>
        </w:r>
        <w:r>
          <w:rPr>
            <w:noProof/>
            <w:webHidden/>
          </w:rPr>
          <w:fldChar w:fldCharType="end"/>
        </w:r>
      </w:hyperlink>
    </w:p>
    <w:p w14:paraId="79C73C81" w14:textId="10922E01" w:rsidR="00A55244" w:rsidRDefault="00A55244">
      <w:pPr>
        <w:pStyle w:val="TOC3"/>
        <w:rPr>
          <w:rFonts w:asciiTheme="minorHAnsi" w:eastAsiaTheme="minorEastAsia" w:hAnsiTheme="minorHAnsi" w:cstheme="minorBidi"/>
          <w:noProof/>
          <w:lang w:eastAsia="zh-CN"/>
        </w:rPr>
      </w:pPr>
      <w:hyperlink w:anchor="_Toc60308347" w:history="1">
        <w:r w:rsidRPr="00AB6EEC">
          <w:rPr>
            <w:rStyle w:val="Hyperlink"/>
            <w:noProof/>
            <w:lang w:eastAsia="zh-CN"/>
          </w:rPr>
          <w:t>7.6.1</w:t>
        </w:r>
        <w:r>
          <w:rPr>
            <w:rFonts w:asciiTheme="minorHAnsi" w:eastAsiaTheme="minorEastAsia" w:hAnsiTheme="minorHAnsi" w:cstheme="minorBidi"/>
            <w:noProof/>
            <w:lang w:eastAsia="zh-CN"/>
          </w:rPr>
          <w:tab/>
        </w:r>
        <w:r w:rsidRPr="00AB6EEC">
          <w:rPr>
            <w:rStyle w:val="Hyperlink"/>
            <w:noProof/>
            <w:lang w:eastAsia="zh-CN"/>
          </w:rPr>
          <w:t>WS-PSNR calculation for OHP and ISP</w:t>
        </w:r>
        <w:r>
          <w:rPr>
            <w:noProof/>
            <w:webHidden/>
          </w:rPr>
          <w:tab/>
        </w:r>
        <w:r>
          <w:rPr>
            <w:noProof/>
            <w:webHidden/>
          </w:rPr>
          <w:fldChar w:fldCharType="begin"/>
        </w:r>
        <w:r>
          <w:rPr>
            <w:noProof/>
            <w:webHidden/>
          </w:rPr>
          <w:instrText xml:space="preserve"> PAGEREF _Toc60308347 \h </w:instrText>
        </w:r>
        <w:r>
          <w:rPr>
            <w:noProof/>
            <w:webHidden/>
          </w:rPr>
        </w:r>
        <w:r>
          <w:rPr>
            <w:noProof/>
            <w:webHidden/>
          </w:rPr>
          <w:fldChar w:fldCharType="separate"/>
        </w:r>
        <w:r>
          <w:rPr>
            <w:noProof/>
            <w:webHidden/>
          </w:rPr>
          <w:t>36</w:t>
        </w:r>
        <w:r>
          <w:rPr>
            <w:noProof/>
            <w:webHidden/>
          </w:rPr>
          <w:fldChar w:fldCharType="end"/>
        </w:r>
      </w:hyperlink>
    </w:p>
    <w:p w14:paraId="6B691526" w14:textId="035F3DFC" w:rsidR="00A55244" w:rsidRDefault="00A55244">
      <w:pPr>
        <w:pStyle w:val="TOC2"/>
        <w:tabs>
          <w:tab w:val="left" w:pos="880"/>
          <w:tab w:val="right" w:leader="dot" w:pos="9350"/>
        </w:tabs>
        <w:rPr>
          <w:rFonts w:asciiTheme="minorHAnsi" w:eastAsiaTheme="minorEastAsia" w:hAnsiTheme="minorHAnsi" w:cstheme="minorBidi"/>
          <w:noProof/>
          <w:sz w:val="22"/>
          <w:szCs w:val="22"/>
          <w:lang w:val="en-US" w:eastAsia="zh-CN"/>
        </w:rPr>
      </w:pPr>
      <w:hyperlink w:anchor="_Toc60308348" w:history="1">
        <w:r w:rsidRPr="00AB6EEC">
          <w:rPr>
            <w:rStyle w:val="Hyperlink"/>
            <w:noProof/>
            <w:lang w:eastAsia="zh-CN"/>
          </w:rPr>
          <w:t>7.7</w:t>
        </w:r>
        <w:r>
          <w:rPr>
            <w:rFonts w:asciiTheme="minorHAnsi" w:eastAsiaTheme="minorEastAsia" w:hAnsiTheme="minorHAnsi" w:cstheme="minorBidi"/>
            <w:noProof/>
            <w:sz w:val="22"/>
            <w:szCs w:val="22"/>
            <w:lang w:val="en-US" w:eastAsia="zh-CN"/>
          </w:rPr>
          <w:tab/>
        </w:r>
        <w:r w:rsidRPr="00AB6EEC">
          <w:rPr>
            <w:rStyle w:val="Hyperlink"/>
            <w:noProof/>
            <w:lang w:eastAsia="zh-CN"/>
          </w:rPr>
          <w:t>Segmented sphere projection format (SSP)</w:t>
        </w:r>
        <w:r>
          <w:rPr>
            <w:noProof/>
            <w:webHidden/>
          </w:rPr>
          <w:tab/>
        </w:r>
        <w:r>
          <w:rPr>
            <w:noProof/>
            <w:webHidden/>
          </w:rPr>
          <w:fldChar w:fldCharType="begin"/>
        </w:r>
        <w:r>
          <w:rPr>
            <w:noProof/>
            <w:webHidden/>
          </w:rPr>
          <w:instrText xml:space="preserve"> PAGEREF _Toc60308348 \h </w:instrText>
        </w:r>
        <w:r>
          <w:rPr>
            <w:noProof/>
            <w:webHidden/>
          </w:rPr>
        </w:r>
        <w:r>
          <w:rPr>
            <w:noProof/>
            <w:webHidden/>
          </w:rPr>
          <w:fldChar w:fldCharType="separate"/>
        </w:r>
        <w:r>
          <w:rPr>
            <w:noProof/>
            <w:webHidden/>
          </w:rPr>
          <w:t>37</w:t>
        </w:r>
        <w:r>
          <w:rPr>
            <w:noProof/>
            <w:webHidden/>
          </w:rPr>
          <w:fldChar w:fldCharType="end"/>
        </w:r>
      </w:hyperlink>
    </w:p>
    <w:p w14:paraId="395D4F69" w14:textId="08509A5C" w:rsidR="00A55244" w:rsidRDefault="00A55244">
      <w:pPr>
        <w:pStyle w:val="TOC3"/>
        <w:rPr>
          <w:rFonts w:asciiTheme="minorHAnsi" w:eastAsiaTheme="minorEastAsia" w:hAnsiTheme="minorHAnsi" w:cstheme="minorBidi"/>
          <w:noProof/>
          <w:lang w:eastAsia="zh-CN"/>
        </w:rPr>
      </w:pPr>
      <w:hyperlink w:anchor="_Toc60308349" w:history="1">
        <w:r w:rsidRPr="00AB6EEC">
          <w:rPr>
            <w:rStyle w:val="Hyperlink"/>
            <w:noProof/>
            <w:lang w:eastAsia="zh-CN"/>
          </w:rPr>
          <w:t>7.7.1</w:t>
        </w:r>
        <w:r>
          <w:rPr>
            <w:rFonts w:asciiTheme="minorHAnsi" w:eastAsiaTheme="minorEastAsia" w:hAnsiTheme="minorHAnsi" w:cstheme="minorBidi"/>
            <w:noProof/>
            <w:lang w:eastAsia="zh-CN"/>
          </w:rPr>
          <w:tab/>
        </w:r>
        <w:r w:rsidRPr="00AB6EEC">
          <w:rPr>
            <w:rStyle w:val="Hyperlink"/>
            <w:noProof/>
            <w:lang w:eastAsia="zh-CN"/>
          </w:rPr>
          <w:t>WS-PSNR calculation for SSP</w:t>
        </w:r>
        <w:r>
          <w:rPr>
            <w:noProof/>
            <w:webHidden/>
          </w:rPr>
          <w:tab/>
        </w:r>
        <w:r>
          <w:rPr>
            <w:noProof/>
            <w:webHidden/>
          </w:rPr>
          <w:fldChar w:fldCharType="begin"/>
        </w:r>
        <w:r>
          <w:rPr>
            <w:noProof/>
            <w:webHidden/>
          </w:rPr>
          <w:instrText xml:space="preserve"> PAGEREF _Toc60308349 \h </w:instrText>
        </w:r>
        <w:r>
          <w:rPr>
            <w:noProof/>
            <w:webHidden/>
          </w:rPr>
        </w:r>
        <w:r>
          <w:rPr>
            <w:noProof/>
            <w:webHidden/>
          </w:rPr>
          <w:fldChar w:fldCharType="separate"/>
        </w:r>
        <w:r>
          <w:rPr>
            <w:noProof/>
            <w:webHidden/>
          </w:rPr>
          <w:t>39</w:t>
        </w:r>
        <w:r>
          <w:rPr>
            <w:noProof/>
            <w:webHidden/>
          </w:rPr>
          <w:fldChar w:fldCharType="end"/>
        </w:r>
      </w:hyperlink>
    </w:p>
    <w:p w14:paraId="4BBC4BAE" w14:textId="3982C0EF" w:rsidR="00A55244" w:rsidRDefault="00A55244">
      <w:pPr>
        <w:pStyle w:val="TOC2"/>
        <w:tabs>
          <w:tab w:val="left" w:pos="880"/>
          <w:tab w:val="right" w:leader="dot" w:pos="9350"/>
        </w:tabs>
        <w:rPr>
          <w:rFonts w:asciiTheme="minorHAnsi" w:eastAsiaTheme="minorEastAsia" w:hAnsiTheme="minorHAnsi" w:cstheme="minorBidi"/>
          <w:noProof/>
          <w:sz w:val="22"/>
          <w:szCs w:val="22"/>
          <w:lang w:val="en-US" w:eastAsia="zh-CN"/>
        </w:rPr>
      </w:pPr>
      <w:hyperlink w:anchor="_Toc60308350" w:history="1">
        <w:r w:rsidRPr="00AB6EEC">
          <w:rPr>
            <w:rStyle w:val="Hyperlink"/>
            <w:noProof/>
          </w:rPr>
          <w:t>7.8</w:t>
        </w:r>
        <w:r>
          <w:rPr>
            <w:rFonts w:asciiTheme="minorHAnsi" w:eastAsiaTheme="minorEastAsia" w:hAnsiTheme="minorHAnsi" w:cstheme="minorBidi"/>
            <w:noProof/>
            <w:sz w:val="22"/>
            <w:szCs w:val="22"/>
            <w:lang w:val="en-US" w:eastAsia="zh-CN"/>
          </w:rPr>
          <w:tab/>
        </w:r>
        <w:r w:rsidRPr="00AB6EEC">
          <w:rPr>
            <w:rStyle w:val="Hyperlink"/>
            <w:noProof/>
          </w:rPr>
          <w:t>Rotated sphere projection format (RSP)</w:t>
        </w:r>
        <w:r>
          <w:rPr>
            <w:noProof/>
            <w:webHidden/>
          </w:rPr>
          <w:tab/>
        </w:r>
        <w:r>
          <w:rPr>
            <w:noProof/>
            <w:webHidden/>
          </w:rPr>
          <w:fldChar w:fldCharType="begin"/>
        </w:r>
        <w:r>
          <w:rPr>
            <w:noProof/>
            <w:webHidden/>
          </w:rPr>
          <w:instrText xml:space="preserve"> PAGEREF _Toc60308350 \h </w:instrText>
        </w:r>
        <w:r>
          <w:rPr>
            <w:noProof/>
            <w:webHidden/>
          </w:rPr>
        </w:r>
        <w:r>
          <w:rPr>
            <w:noProof/>
            <w:webHidden/>
          </w:rPr>
          <w:fldChar w:fldCharType="separate"/>
        </w:r>
        <w:r>
          <w:rPr>
            <w:noProof/>
            <w:webHidden/>
          </w:rPr>
          <w:t>39</w:t>
        </w:r>
        <w:r>
          <w:rPr>
            <w:noProof/>
            <w:webHidden/>
          </w:rPr>
          <w:fldChar w:fldCharType="end"/>
        </w:r>
      </w:hyperlink>
    </w:p>
    <w:p w14:paraId="11B03891" w14:textId="1BA184B0" w:rsidR="00A55244" w:rsidRDefault="00A55244">
      <w:pPr>
        <w:pStyle w:val="TOC3"/>
        <w:rPr>
          <w:rFonts w:asciiTheme="minorHAnsi" w:eastAsiaTheme="minorEastAsia" w:hAnsiTheme="minorHAnsi" w:cstheme="minorBidi"/>
          <w:noProof/>
          <w:lang w:eastAsia="zh-CN"/>
        </w:rPr>
      </w:pPr>
      <w:hyperlink w:anchor="_Toc60308351" w:history="1">
        <w:r w:rsidRPr="00AB6EEC">
          <w:rPr>
            <w:rStyle w:val="Hyperlink"/>
            <w:noProof/>
            <w:lang w:eastAsia="zh-CN"/>
          </w:rPr>
          <w:t>7.8.1</w:t>
        </w:r>
        <w:r>
          <w:rPr>
            <w:rFonts w:asciiTheme="minorHAnsi" w:eastAsiaTheme="minorEastAsia" w:hAnsiTheme="minorHAnsi" w:cstheme="minorBidi"/>
            <w:noProof/>
            <w:lang w:eastAsia="zh-CN"/>
          </w:rPr>
          <w:tab/>
        </w:r>
        <w:r w:rsidRPr="00AB6EEC">
          <w:rPr>
            <w:rStyle w:val="Hyperlink"/>
            <w:noProof/>
            <w:lang w:eastAsia="zh-CN"/>
          </w:rPr>
          <w:t>WS-PSNR calculation for RSP</w:t>
        </w:r>
        <w:r>
          <w:rPr>
            <w:noProof/>
            <w:webHidden/>
          </w:rPr>
          <w:tab/>
        </w:r>
        <w:r>
          <w:rPr>
            <w:noProof/>
            <w:webHidden/>
          </w:rPr>
          <w:fldChar w:fldCharType="begin"/>
        </w:r>
        <w:r>
          <w:rPr>
            <w:noProof/>
            <w:webHidden/>
          </w:rPr>
          <w:instrText xml:space="preserve"> PAGEREF _Toc60308351 \h </w:instrText>
        </w:r>
        <w:r>
          <w:rPr>
            <w:noProof/>
            <w:webHidden/>
          </w:rPr>
        </w:r>
        <w:r>
          <w:rPr>
            <w:noProof/>
            <w:webHidden/>
          </w:rPr>
          <w:fldChar w:fldCharType="separate"/>
        </w:r>
        <w:r>
          <w:rPr>
            <w:noProof/>
            <w:webHidden/>
          </w:rPr>
          <w:t>42</w:t>
        </w:r>
        <w:r>
          <w:rPr>
            <w:noProof/>
            <w:webHidden/>
          </w:rPr>
          <w:fldChar w:fldCharType="end"/>
        </w:r>
      </w:hyperlink>
    </w:p>
    <w:p w14:paraId="3076CACC" w14:textId="3B1CBE2D" w:rsidR="00A55244" w:rsidRDefault="00A55244">
      <w:pPr>
        <w:pStyle w:val="TOC2"/>
        <w:tabs>
          <w:tab w:val="left" w:pos="880"/>
          <w:tab w:val="right" w:leader="dot" w:pos="9350"/>
        </w:tabs>
        <w:rPr>
          <w:rFonts w:asciiTheme="minorHAnsi" w:eastAsiaTheme="minorEastAsia" w:hAnsiTheme="minorHAnsi" w:cstheme="minorBidi"/>
          <w:noProof/>
          <w:sz w:val="22"/>
          <w:szCs w:val="22"/>
          <w:lang w:val="en-US" w:eastAsia="zh-CN"/>
        </w:rPr>
      </w:pPr>
      <w:hyperlink w:anchor="_Toc60308352" w:history="1">
        <w:r w:rsidRPr="00AB6EEC">
          <w:rPr>
            <w:rStyle w:val="Hyperlink"/>
            <w:noProof/>
          </w:rPr>
          <w:t>7.9</w:t>
        </w:r>
        <w:r>
          <w:rPr>
            <w:rFonts w:asciiTheme="minorHAnsi" w:eastAsiaTheme="minorEastAsia" w:hAnsiTheme="minorHAnsi" w:cstheme="minorBidi"/>
            <w:noProof/>
            <w:sz w:val="22"/>
            <w:szCs w:val="22"/>
            <w:lang w:val="en-US" w:eastAsia="zh-CN"/>
          </w:rPr>
          <w:tab/>
        </w:r>
        <w:r w:rsidRPr="00AB6EEC">
          <w:rPr>
            <w:rStyle w:val="Hyperlink"/>
            <w:noProof/>
          </w:rPr>
          <w:t>Equatorial cylindrical projection format (ECP)</w:t>
        </w:r>
        <w:r>
          <w:rPr>
            <w:noProof/>
            <w:webHidden/>
          </w:rPr>
          <w:tab/>
        </w:r>
        <w:r>
          <w:rPr>
            <w:noProof/>
            <w:webHidden/>
          </w:rPr>
          <w:fldChar w:fldCharType="begin"/>
        </w:r>
        <w:r>
          <w:rPr>
            <w:noProof/>
            <w:webHidden/>
          </w:rPr>
          <w:instrText xml:space="preserve"> PAGEREF _Toc60308352 \h </w:instrText>
        </w:r>
        <w:r>
          <w:rPr>
            <w:noProof/>
            <w:webHidden/>
          </w:rPr>
        </w:r>
        <w:r>
          <w:rPr>
            <w:noProof/>
            <w:webHidden/>
          </w:rPr>
          <w:fldChar w:fldCharType="separate"/>
        </w:r>
        <w:r>
          <w:rPr>
            <w:noProof/>
            <w:webHidden/>
          </w:rPr>
          <w:t>43</w:t>
        </w:r>
        <w:r>
          <w:rPr>
            <w:noProof/>
            <w:webHidden/>
          </w:rPr>
          <w:fldChar w:fldCharType="end"/>
        </w:r>
      </w:hyperlink>
    </w:p>
    <w:p w14:paraId="584ECFD2" w14:textId="138E8F0B" w:rsidR="00A55244" w:rsidRDefault="00A55244">
      <w:pPr>
        <w:pStyle w:val="TOC3"/>
        <w:rPr>
          <w:rFonts w:asciiTheme="minorHAnsi" w:eastAsiaTheme="minorEastAsia" w:hAnsiTheme="minorHAnsi" w:cstheme="minorBidi"/>
          <w:noProof/>
          <w:lang w:eastAsia="zh-CN"/>
        </w:rPr>
      </w:pPr>
      <w:hyperlink w:anchor="_Toc60308353" w:history="1">
        <w:r w:rsidRPr="00AB6EEC">
          <w:rPr>
            <w:rStyle w:val="Hyperlink"/>
            <w:noProof/>
            <w:lang w:eastAsia="zh-CN"/>
          </w:rPr>
          <w:t>7.9.1</w:t>
        </w:r>
        <w:r>
          <w:rPr>
            <w:rFonts w:asciiTheme="minorHAnsi" w:eastAsiaTheme="minorEastAsia" w:hAnsiTheme="minorHAnsi" w:cstheme="minorBidi"/>
            <w:noProof/>
            <w:lang w:eastAsia="zh-CN"/>
          </w:rPr>
          <w:tab/>
        </w:r>
        <w:r w:rsidRPr="00AB6EEC">
          <w:rPr>
            <w:rStyle w:val="Hyperlink"/>
            <w:noProof/>
            <w:lang w:eastAsia="zh-CN"/>
          </w:rPr>
          <w:t>WS-PSNR calculation for ECP</w:t>
        </w:r>
        <w:r>
          <w:rPr>
            <w:noProof/>
            <w:webHidden/>
          </w:rPr>
          <w:tab/>
        </w:r>
        <w:r>
          <w:rPr>
            <w:noProof/>
            <w:webHidden/>
          </w:rPr>
          <w:fldChar w:fldCharType="begin"/>
        </w:r>
        <w:r>
          <w:rPr>
            <w:noProof/>
            <w:webHidden/>
          </w:rPr>
          <w:instrText xml:space="preserve"> PAGEREF _Toc60308353 \h </w:instrText>
        </w:r>
        <w:r>
          <w:rPr>
            <w:noProof/>
            <w:webHidden/>
          </w:rPr>
        </w:r>
        <w:r>
          <w:rPr>
            <w:noProof/>
            <w:webHidden/>
          </w:rPr>
          <w:fldChar w:fldCharType="separate"/>
        </w:r>
        <w:r>
          <w:rPr>
            <w:noProof/>
            <w:webHidden/>
          </w:rPr>
          <w:t>47</w:t>
        </w:r>
        <w:r>
          <w:rPr>
            <w:noProof/>
            <w:webHidden/>
          </w:rPr>
          <w:fldChar w:fldCharType="end"/>
        </w:r>
      </w:hyperlink>
    </w:p>
    <w:p w14:paraId="628791B7" w14:textId="0AF513BD" w:rsidR="00A55244" w:rsidRDefault="00A55244">
      <w:pPr>
        <w:pStyle w:val="TOC2"/>
        <w:tabs>
          <w:tab w:val="left" w:pos="1100"/>
          <w:tab w:val="right" w:leader="dot" w:pos="9350"/>
        </w:tabs>
        <w:rPr>
          <w:rFonts w:asciiTheme="minorHAnsi" w:eastAsiaTheme="minorEastAsia" w:hAnsiTheme="minorHAnsi" w:cstheme="minorBidi"/>
          <w:noProof/>
          <w:sz w:val="22"/>
          <w:szCs w:val="22"/>
          <w:lang w:val="en-US" w:eastAsia="zh-CN"/>
        </w:rPr>
      </w:pPr>
      <w:hyperlink w:anchor="_Toc60308354" w:history="1">
        <w:r w:rsidRPr="00AB6EEC">
          <w:rPr>
            <w:rStyle w:val="Hyperlink"/>
            <w:noProof/>
          </w:rPr>
          <w:t>7.10</w:t>
        </w:r>
        <w:r>
          <w:rPr>
            <w:rFonts w:asciiTheme="minorHAnsi" w:eastAsiaTheme="minorEastAsia" w:hAnsiTheme="minorHAnsi" w:cstheme="minorBidi"/>
            <w:noProof/>
            <w:sz w:val="22"/>
            <w:szCs w:val="22"/>
            <w:lang w:val="en-US" w:eastAsia="zh-CN"/>
          </w:rPr>
          <w:tab/>
        </w:r>
        <w:r w:rsidRPr="00AB6EEC">
          <w:rPr>
            <w:rStyle w:val="Hyperlink"/>
            <w:noProof/>
          </w:rPr>
          <w:t>Truncated square pyramid projection format (TSP)</w:t>
        </w:r>
        <w:r>
          <w:rPr>
            <w:noProof/>
            <w:webHidden/>
          </w:rPr>
          <w:tab/>
        </w:r>
        <w:r>
          <w:rPr>
            <w:noProof/>
            <w:webHidden/>
          </w:rPr>
          <w:fldChar w:fldCharType="begin"/>
        </w:r>
        <w:r>
          <w:rPr>
            <w:noProof/>
            <w:webHidden/>
          </w:rPr>
          <w:instrText xml:space="preserve"> PAGEREF _Toc60308354 \h </w:instrText>
        </w:r>
        <w:r>
          <w:rPr>
            <w:noProof/>
            <w:webHidden/>
          </w:rPr>
        </w:r>
        <w:r>
          <w:rPr>
            <w:noProof/>
            <w:webHidden/>
          </w:rPr>
          <w:fldChar w:fldCharType="separate"/>
        </w:r>
        <w:r>
          <w:rPr>
            <w:noProof/>
            <w:webHidden/>
          </w:rPr>
          <w:t>48</w:t>
        </w:r>
        <w:r>
          <w:rPr>
            <w:noProof/>
            <w:webHidden/>
          </w:rPr>
          <w:fldChar w:fldCharType="end"/>
        </w:r>
      </w:hyperlink>
    </w:p>
    <w:p w14:paraId="05EDFEF0" w14:textId="3B358491" w:rsidR="00A55244" w:rsidRDefault="00A55244">
      <w:pPr>
        <w:pStyle w:val="TOC1"/>
        <w:rPr>
          <w:rFonts w:asciiTheme="minorHAnsi" w:eastAsiaTheme="minorEastAsia" w:hAnsiTheme="minorHAnsi" w:cstheme="minorBidi"/>
          <w:noProof/>
          <w:sz w:val="22"/>
          <w:szCs w:val="22"/>
          <w:lang w:val="en-US"/>
        </w:rPr>
      </w:pPr>
      <w:hyperlink w:anchor="_Toc60308355" w:history="1">
        <w:r w:rsidRPr="00AB6EEC">
          <w:rPr>
            <w:rStyle w:val="Hyperlink"/>
            <w:noProof/>
          </w:rPr>
          <w:t>8</w:t>
        </w:r>
        <w:r>
          <w:rPr>
            <w:rFonts w:asciiTheme="minorHAnsi" w:eastAsiaTheme="minorEastAsia" w:hAnsiTheme="minorHAnsi" w:cstheme="minorBidi"/>
            <w:noProof/>
            <w:sz w:val="22"/>
            <w:szCs w:val="22"/>
            <w:lang w:val="en-US"/>
          </w:rPr>
          <w:tab/>
        </w:r>
        <w:r w:rsidRPr="00AB6EEC">
          <w:rPr>
            <w:rStyle w:val="Hyperlink"/>
            <w:noProof/>
            <w:lang w:val="en-CA"/>
          </w:rPr>
          <w:t>References</w:t>
        </w:r>
        <w:r>
          <w:rPr>
            <w:noProof/>
            <w:webHidden/>
          </w:rPr>
          <w:tab/>
        </w:r>
        <w:r>
          <w:rPr>
            <w:noProof/>
            <w:webHidden/>
          </w:rPr>
          <w:fldChar w:fldCharType="begin"/>
        </w:r>
        <w:r>
          <w:rPr>
            <w:noProof/>
            <w:webHidden/>
          </w:rPr>
          <w:instrText xml:space="preserve"> PAGEREF _Toc60308355 \h </w:instrText>
        </w:r>
        <w:r>
          <w:rPr>
            <w:noProof/>
            <w:webHidden/>
          </w:rPr>
        </w:r>
        <w:r>
          <w:rPr>
            <w:noProof/>
            <w:webHidden/>
          </w:rPr>
          <w:fldChar w:fldCharType="separate"/>
        </w:r>
        <w:r>
          <w:rPr>
            <w:noProof/>
            <w:webHidden/>
          </w:rPr>
          <w:t>49</w:t>
        </w:r>
        <w:r>
          <w:rPr>
            <w:noProof/>
            <w:webHidden/>
          </w:rPr>
          <w:fldChar w:fldCharType="end"/>
        </w:r>
      </w:hyperlink>
    </w:p>
    <w:p w14:paraId="10A17F27" w14:textId="434A7A43" w:rsidR="00055BC4" w:rsidRDefault="00055BC4" w:rsidP="00055BC4">
      <w:pPr>
        <w:tabs>
          <w:tab w:val="clear" w:pos="360"/>
          <w:tab w:val="clear" w:pos="720"/>
          <w:tab w:val="clear" w:pos="1080"/>
          <w:tab w:val="clear" w:pos="1440"/>
        </w:tabs>
        <w:overflowPunct/>
        <w:autoSpaceDE/>
        <w:autoSpaceDN/>
        <w:adjustRightInd/>
        <w:spacing w:before="0"/>
        <w:textAlignment w:val="auto"/>
        <w:rPr>
          <w:sz w:val="20"/>
          <w:lang w:val="en-CA" w:eastAsia="ko-KR"/>
        </w:rPr>
      </w:pPr>
      <w:r w:rsidRPr="00055BC4">
        <w:rPr>
          <w:sz w:val="20"/>
          <w:lang w:val="en-CA" w:eastAsia="ko-KR"/>
        </w:rPr>
        <w:fldChar w:fldCharType="end"/>
      </w:r>
    </w:p>
    <w:p w14:paraId="45D36C7A"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242796D" w14:textId="3DE7B42A" w:rsidR="00745F6B" w:rsidRDefault="00C82D80" w:rsidP="00E11923">
      <w:pPr>
        <w:pStyle w:val="Heading1"/>
        <w:rPr>
          <w:lang w:val="en-CA"/>
        </w:rPr>
      </w:pPr>
      <w:bookmarkStart w:id="3" w:name="_Ref473811249"/>
      <w:bookmarkStart w:id="4" w:name="_Toc273856"/>
      <w:bookmarkStart w:id="5" w:name="_Toc60308317"/>
      <w:r>
        <w:rPr>
          <w:lang w:val="en-CA"/>
        </w:rPr>
        <w:lastRenderedPageBreak/>
        <w:t>Overview</w:t>
      </w:r>
      <w:bookmarkEnd w:id="3"/>
      <w:bookmarkEnd w:id="4"/>
      <w:bookmarkEnd w:id="5"/>
    </w:p>
    <w:p w14:paraId="5BECEB68" w14:textId="45B1F2A1" w:rsidR="000E03A9" w:rsidRDefault="004474CF" w:rsidP="004474CF">
      <w:pPr>
        <w:jc w:val="both"/>
        <w:rPr>
          <w:szCs w:val="22"/>
          <w:lang w:val="en-CA"/>
        </w:rPr>
      </w:pPr>
      <w:r>
        <w:rPr>
          <w:szCs w:val="22"/>
          <w:lang w:val="en-CA"/>
        </w:rPr>
        <w:t xml:space="preserve">The Joint Video </w:t>
      </w:r>
      <w:r w:rsidR="000E3189">
        <w:rPr>
          <w:szCs w:val="22"/>
          <w:lang w:val="en-CA"/>
        </w:rPr>
        <w:t xml:space="preserve">Experts </w:t>
      </w:r>
      <w:r>
        <w:rPr>
          <w:szCs w:val="22"/>
          <w:lang w:val="en-CA"/>
        </w:rPr>
        <w:t xml:space="preserve">Team (JVET) of </w:t>
      </w:r>
      <w:r w:rsidRPr="00A65F90">
        <w:rPr>
          <w:szCs w:val="22"/>
          <w:lang w:val="en-CA"/>
        </w:rPr>
        <w:t xml:space="preserve">ITU-T VCEG (Q6/16) and ISO/IEC MPEG (JTC 1/SC 29/WG 11) </w:t>
      </w:r>
      <w:r>
        <w:rPr>
          <w:szCs w:val="22"/>
          <w:lang w:val="en-CA"/>
        </w:rPr>
        <w:t>has established a 360Lib software package for 360-degree video coding and processing</w:t>
      </w:r>
      <w:r w:rsidR="00D84095">
        <w:rPr>
          <w:szCs w:val="22"/>
          <w:lang w:val="en-CA"/>
        </w:rPr>
        <w:t xml:space="preserve"> </w:t>
      </w:r>
      <w:r w:rsidR="00D84095">
        <w:rPr>
          <w:lang w:val="en-CA"/>
        </w:rPr>
        <w:fldChar w:fldCharType="begin"/>
      </w:r>
      <w:r w:rsidR="00D84095">
        <w:rPr>
          <w:lang w:val="en-CA"/>
        </w:rPr>
        <w:instrText xml:space="preserve"> REF _Ref470874251 \n \h </w:instrText>
      </w:r>
      <w:r w:rsidR="00D84095">
        <w:rPr>
          <w:lang w:val="en-CA"/>
        </w:rPr>
      </w:r>
      <w:r w:rsidR="00D84095">
        <w:rPr>
          <w:lang w:val="en-CA"/>
        </w:rPr>
        <w:fldChar w:fldCharType="separate"/>
      </w:r>
      <w:r w:rsidR="00AA1C98">
        <w:rPr>
          <w:lang w:val="en-CA"/>
        </w:rPr>
        <w:t>[1]</w:t>
      </w:r>
      <w:r w:rsidR="00D84095">
        <w:rPr>
          <w:lang w:val="en-CA"/>
        </w:rPr>
        <w:fldChar w:fldCharType="end"/>
      </w:r>
      <w:r>
        <w:rPr>
          <w:szCs w:val="22"/>
          <w:lang w:val="en-CA"/>
        </w:rPr>
        <w:t xml:space="preserve">, and defined the common test condition (CTC) for 360-degree video coding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xml:space="preserve">. </w:t>
      </w:r>
      <w:r w:rsidR="001F1FEE">
        <w:rPr>
          <w:szCs w:val="22"/>
          <w:lang w:val="en-CA"/>
        </w:rPr>
        <w:t xml:space="preserve">The 360Lib reference software was agreed to be established at the </w:t>
      </w:r>
      <w:proofErr w:type="gramStart"/>
      <w:r w:rsidR="001F1FEE">
        <w:rPr>
          <w:szCs w:val="22"/>
          <w:lang w:val="en-CA"/>
        </w:rPr>
        <w:t>5</w:t>
      </w:r>
      <w:r w:rsidR="001F1FEE" w:rsidRPr="009E1509">
        <w:rPr>
          <w:szCs w:val="22"/>
          <w:vertAlign w:val="superscript"/>
          <w:lang w:val="en-CA"/>
        </w:rPr>
        <w:t>th</w:t>
      </w:r>
      <w:proofErr w:type="gramEnd"/>
      <w:r w:rsidR="001F1FEE">
        <w:rPr>
          <w:szCs w:val="22"/>
          <w:lang w:val="en-CA"/>
        </w:rPr>
        <w:t xml:space="preserve"> JVET meeting in Oct 2016. The first version, </w:t>
      </w:r>
      <w:r w:rsidR="001F1FEE" w:rsidRPr="00D84095">
        <w:rPr>
          <w:szCs w:val="22"/>
          <w:lang w:val="en-CA"/>
        </w:rPr>
        <w:t xml:space="preserve">360Lib v1.0, </w:t>
      </w:r>
      <w:proofErr w:type="gramStart"/>
      <w:r w:rsidR="001F1FEE" w:rsidRPr="00D84095">
        <w:rPr>
          <w:szCs w:val="22"/>
          <w:lang w:val="en-CA"/>
        </w:rPr>
        <w:t>was officially released</w:t>
      </w:r>
      <w:proofErr w:type="gramEnd"/>
      <w:r w:rsidR="001F1FEE" w:rsidRPr="00D84095">
        <w:rPr>
          <w:szCs w:val="22"/>
          <w:lang w:val="en-CA"/>
        </w:rPr>
        <w:t xml:space="preserve"> in Dec</w:t>
      </w:r>
      <w:r w:rsidR="00085436">
        <w:rPr>
          <w:szCs w:val="22"/>
          <w:lang w:val="en-CA"/>
        </w:rPr>
        <w:t>ember</w:t>
      </w:r>
      <w:r w:rsidR="001F1FEE" w:rsidRPr="00D84095">
        <w:rPr>
          <w:szCs w:val="22"/>
          <w:lang w:val="en-CA"/>
        </w:rPr>
        <w:t xml:space="preserve"> 2016</w:t>
      </w:r>
      <w:r w:rsidR="001F1FEE">
        <w:rPr>
          <w:szCs w:val="22"/>
          <w:lang w:val="en-CA"/>
        </w:rPr>
        <w:t>. The latest</w:t>
      </w:r>
      <w:r w:rsidR="001F1FEE" w:rsidRPr="00977089">
        <w:rPr>
          <w:szCs w:val="22"/>
          <w:lang w:val="en-CA"/>
        </w:rPr>
        <w:t xml:space="preserve"> 360Lib v</w:t>
      </w:r>
      <w:r w:rsidR="001F1FEE">
        <w:rPr>
          <w:szCs w:val="22"/>
          <w:lang w:val="en-CA"/>
        </w:rPr>
        <w:t>1</w:t>
      </w:r>
      <w:r w:rsidR="000E03A9">
        <w:rPr>
          <w:szCs w:val="22"/>
          <w:lang w:val="en-CA"/>
        </w:rPr>
        <w:t>2</w:t>
      </w:r>
      <w:r w:rsidR="001F1FEE" w:rsidRPr="00977089">
        <w:rPr>
          <w:szCs w:val="22"/>
          <w:lang w:val="en-CA"/>
        </w:rPr>
        <w:t xml:space="preserve">.0 </w:t>
      </w:r>
      <w:proofErr w:type="gramStart"/>
      <w:r w:rsidR="001F1FEE">
        <w:rPr>
          <w:szCs w:val="22"/>
          <w:lang w:val="en-CA"/>
        </w:rPr>
        <w:t xml:space="preserve">was recently </w:t>
      </w:r>
      <w:r w:rsidR="001F1FEE" w:rsidRPr="00977089">
        <w:rPr>
          <w:szCs w:val="22"/>
          <w:lang w:val="en-CA"/>
        </w:rPr>
        <w:t>released</w:t>
      </w:r>
      <w:proofErr w:type="gramEnd"/>
      <w:r w:rsidR="001F1FEE" w:rsidRPr="00977089">
        <w:rPr>
          <w:szCs w:val="22"/>
          <w:lang w:val="en-CA"/>
        </w:rPr>
        <w:t xml:space="preserve"> in </w:t>
      </w:r>
      <w:r w:rsidR="00085436">
        <w:rPr>
          <w:szCs w:val="22"/>
          <w:lang w:val="en-CA"/>
        </w:rPr>
        <w:t>December</w:t>
      </w:r>
      <w:r w:rsidR="001F1FEE">
        <w:rPr>
          <w:szCs w:val="22"/>
          <w:lang w:val="en-CA"/>
        </w:rPr>
        <w:t xml:space="preserve"> 2020</w:t>
      </w:r>
      <w:r w:rsidR="001F1FEE" w:rsidRPr="00977089">
        <w:rPr>
          <w:szCs w:val="22"/>
          <w:lang w:val="en-CA"/>
        </w:rPr>
        <w:t>.</w:t>
      </w:r>
      <w:r w:rsidR="001F1FEE">
        <w:rPr>
          <w:szCs w:val="22"/>
          <w:lang w:val="en-CA"/>
        </w:rPr>
        <w:t xml:space="preserve"> </w:t>
      </w:r>
      <w:r>
        <w:rPr>
          <w:szCs w:val="22"/>
          <w:lang w:val="en-CA"/>
        </w:rPr>
        <w:t xml:space="preserve">This document describes the algorithms implemented in 360Lib for projection format conversion and 360-degree video quality evaluation. </w:t>
      </w:r>
    </w:p>
    <w:p w14:paraId="447B3C08" w14:textId="77777777" w:rsidR="00C3742D" w:rsidRDefault="004474CF" w:rsidP="00C3742D">
      <w:pPr>
        <w:jc w:val="both"/>
      </w:pPr>
      <w:r>
        <w:rPr>
          <w:szCs w:val="22"/>
          <w:lang w:val="en-CA"/>
        </w:rPr>
        <w:t xml:space="preserve">The 360Lib software </w:t>
      </w:r>
      <w:proofErr w:type="gramStart"/>
      <w:r>
        <w:rPr>
          <w:szCs w:val="22"/>
          <w:lang w:val="en-CA"/>
        </w:rPr>
        <w:t>is written</w:t>
      </w:r>
      <w:proofErr w:type="gramEnd"/>
      <w:r>
        <w:rPr>
          <w:szCs w:val="22"/>
          <w:lang w:val="en-CA"/>
        </w:rPr>
        <w:t xml:space="preserve"> in C++, following similar programming styles used by </w:t>
      </w:r>
      <w:r w:rsidR="00D84095">
        <w:rPr>
          <w:szCs w:val="22"/>
          <w:lang w:val="en-CA"/>
        </w:rPr>
        <w:t>the</w:t>
      </w:r>
      <w:r>
        <w:rPr>
          <w:szCs w:val="22"/>
          <w:lang w:val="en-CA"/>
        </w:rPr>
        <w:t xml:space="preserve"> </w:t>
      </w:r>
      <w:r w:rsidR="00D84095">
        <w:rPr>
          <w:szCs w:val="22"/>
          <w:lang w:val="en-CA"/>
        </w:rPr>
        <w:t xml:space="preserve">HM and </w:t>
      </w:r>
      <w:r w:rsidR="000E3189">
        <w:rPr>
          <w:szCs w:val="22"/>
          <w:lang w:val="en-CA"/>
        </w:rPr>
        <w:t xml:space="preserve">VTM </w:t>
      </w:r>
      <w:r>
        <w:rPr>
          <w:szCs w:val="22"/>
          <w:lang w:val="en-CA"/>
        </w:rPr>
        <w:t xml:space="preserve">reference software. 360Lib </w:t>
      </w:r>
      <w:proofErr w:type="gramStart"/>
      <w:r>
        <w:rPr>
          <w:szCs w:val="22"/>
          <w:lang w:val="en-CA"/>
        </w:rPr>
        <w:t>can be used</w:t>
      </w:r>
      <w:proofErr w:type="gramEnd"/>
      <w:r>
        <w:rPr>
          <w:szCs w:val="22"/>
          <w:lang w:val="en-CA"/>
        </w:rPr>
        <w:t xml:space="preserve"> as standalone application to perform projection format conversion and quality metric calculations. It </w:t>
      </w:r>
      <w:proofErr w:type="gramStart"/>
      <w:r>
        <w:rPr>
          <w:lang w:val="en-CA"/>
        </w:rPr>
        <w:t xml:space="preserve">is </w:t>
      </w:r>
      <w:r>
        <w:rPr>
          <w:szCs w:val="22"/>
          <w:lang w:val="en-CA"/>
        </w:rPr>
        <w:t xml:space="preserve">also </w:t>
      </w:r>
      <w:r>
        <w:rPr>
          <w:lang w:val="en-CA"/>
        </w:rPr>
        <w:t>integrated</w:t>
      </w:r>
      <w:proofErr w:type="gramEnd"/>
      <w:r>
        <w:rPr>
          <w:lang w:val="en-CA"/>
        </w:rPr>
        <w:t xml:space="preserve"> with HM and </w:t>
      </w:r>
      <w:r w:rsidR="000E3189">
        <w:rPr>
          <w:lang w:val="en-CA"/>
        </w:rPr>
        <w:t>VTM</w:t>
      </w:r>
      <w:r>
        <w:rPr>
          <w:lang w:val="en-CA"/>
        </w:rPr>
        <w:t xml:space="preserve">, and </w:t>
      </w:r>
      <w:r>
        <w:rPr>
          <w:szCs w:val="22"/>
          <w:lang w:val="en-CA"/>
        </w:rPr>
        <w:t xml:space="preserve">can be used in combination with HM </w:t>
      </w:r>
      <w:r w:rsidR="00A9199E">
        <w:rPr>
          <w:szCs w:val="22"/>
          <w:lang w:val="en-CA"/>
        </w:rPr>
        <w:t xml:space="preserve">and </w:t>
      </w:r>
      <w:r w:rsidR="000E3189">
        <w:rPr>
          <w:szCs w:val="22"/>
          <w:lang w:val="en-CA"/>
        </w:rPr>
        <w:t xml:space="preserve">VTM </w:t>
      </w:r>
      <w:r>
        <w:rPr>
          <w:szCs w:val="22"/>
          <w:lang w:val="en-CA"/>
        </w:rPr>
        <w:t xml:space="preserve">to perform projection format conversion (before and/or after coding), compression, and quality metric calculation </w:t>
      </w:r>
      <w:r w:rsidR="00D84095">
        <w:rPr>
          <w:szCs w:val="22"/>
          <w:lang w:val="en-CA"/>
        </w:rPr>
        <w:t>altogether</w:t>
      </w:r>
      <w:r>
        <w:rPr>
          <w:szCs w:val="22"/>
          <w:lang w:val="en-CA"/>
        </w:rPr>
        <w:t xml:space="preserve">, without the need to store intermediate YUV sequences at intermediate steps. Example configuration files according to the common test conditions for 360 video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xml:space="preserve">, and a software usage manual are included in the 360Lib package. </w:t>
      </w:r>
      <w:r w:rsidR="00C3742D">
        <w:t xml:space="preserve">The 360Lib software is available </w:t>
      </w:r>
      <w:proofErr w:type="gramStart"/>
      <w:r w:rsidR="00C3742D">
        <w:t>at</w:t>
      </w:r>
      <w:proofErr w:type="gramEnd"/>
      <w:r w:rsidR="00C3742D">
        <w:t>:</w:t>
      </w:r>
    </w:p>
    <w:p w14:paraId="1DD42847" w14:textId="56B5E0CE" w:rsidR="00607900" w:rsidRDefault="00C3742D" w:rsidP="004474CF">
      <w:pPr>
        <w:jc w:val="both"/>
        <w:rPr>
          <w:lang w:val="en-CA"/>
        </w:rPr>
      </w:pPr>
      <w:r>
        <w:rPr>
          <w:sz w:val="24"/>
          <w:szCs w:val="24"/>
        </w:rPr>
        <w:t>https://jvet.hhi.fraunhofer.de/svn/svn_360Lib/</w:t>
      </w:r>
      <w:r>
        <w:rPr>
          <w:rFonts w:ascii="Segoe UI" w:hAnsi="Segoe UI" w:cs="Segoe UI"/>
          <w:sz w:val="20"/>
        </w:rPr>
        <w:t xml:space="preserve"> </w:t>
      </w:r>
      <w:r w:rsidR="00526EC9">
        <w:rPr>
          <w:szCs w:val="22"/>
          <w:lang w:val="en-CA"/>
        </w:rPr>
        <w:t>A number o</w:t>
      </w:r>
      <w:r w:rsidR="001F1FEE">
        <w:rPr>
          <w:szCs w:val="22"/>
          <w:lang w:val="en-CA"/>
        </w:rPr>
        <w:t xml:space="preserve">f </w:t>
      </w:r>
      <w:r w:rsidR="00526EC9">
        <w:rPr>
          <w:szCs w:val="22"/>
          <w:lang w:val="en-CA"/>
        </w:rPr>
        <w:t xml:space="preserve">360-degree video </w:t>
      </w:r>
      <w:r w:rsidR="006A51C9">
        <w:rPr>
          <w:szCs w:val="22"/>
          <w:lang w:val="en-CA"/>
        </w:rPr>
        <w:t>supplemental enhancement information (</w:t>
      </w:r>
      <w:r w:rsidR="001F1FEE">
        <w:rPr>
          <w:szCs w:val="22"/>
          <w:lang w:val="en-CA"/>
        </w:rPr>
        <w:t>SEI</w:t>
      </w:r>
      <w:r w:rsidR="006A51C9">
        <w:rPr>
          <w:szCs w:val="22"/>
          <w:lang w:val="en-CA"/>
        </w:rPr>
        <w:t>)</w:t>
      </w:r>
      <w:r w:rsidR="001F1FEE">
        <w:rPr>
          <w:szCs w:val="22"/>
          <w:lang w:val="en-CA"/>
        </w:rPr>
        <w:t xml:space="preserve"> messages </w:t>
      </w:r>
      <w:r w:rsidR="00526EC9">
        <w:rPr>
          <w:szCs w:val="22"/>
          <w:lang w:val="en-CA"/>
        </w:rPr>
        <w:t xml:space="preserve">are supported by the </w:t>
      </w:r>
      <w:r>
        <w:rPr>
          <w:szCs w:val="22"/>
          <w:lang w:val="en-CA"/>
        </w:rPr>
        <w:t xml:space="preserve">AVC, </w:t>
      </w:r>
      <w:r w:rsidR="00526EC9">
        <w:rPr>
          <w:szCs w:val="22"/>
          <w:lang w:val="en-CA"/>
        </w:rPr>
        <w:t xml:space="preserve">HEVC and VVC standards </w:t>
      </w:r>
      <w:r w:rsidR="001F1FEE">
        <w:rPr>
          <w:szCs w:val="22"/>
          <w:lang w:val="en-CA"/>
        </w:rPr>
        <w:t xml:space="preserve">to describe the </w:t>
      </w:r>
      <w:r w:rsidR="00526EC9">
        <w:rPr>
          <w:szCs w:val="22"/>
          <w:lang w:val="en-CA"/>
        </w:rPr>
        <w:t>projection format</w:t>
      </w:r>
      <w:r w:rsidR="004352E2">
        <w:rPr>
          <w:szCs w:val="22"/>
          <w:lang w:val="en-CA"/>
        </w:rPr>
        <w:t>s and/or frame packing methods</w:t>
      </w:r>
      <w:r w:rsidR="00526EC9">
        <w:rPr>
          <w:szCs w:val="22"/>
          <w:lang w:val="en-CA"/>
        </w:rPr>
        <w:t xml:space="preserve"> used to represent the </w:t>
      </w:r>
      <w:r w:rsidR="004352E2">
        <w:rPr>
          <w:szCs w:val="22"/>
          <w:lang w:val="en-CA"/>
        </w:rPr>
        <w:t xml:space="preserve">coded </w:t>
      </w:r>
      <w:r w:rsidR="00526EC9">
        <w:rPr>
          <w:szCs w:val="22"/>
          <w:lang w:val="en-CA"/>
        </w:rPr>
        <w:t>360-degree video</w:t>
      </w:r>
      <w:r w:rsidR="001F1FEE">
        <w:rPr>
          <w:szCs w:val="22"/>
          <w:lang w:val="en-CA"/>
        </w:rPr>
        <w:t xml:space="preserve">. </w:t>
      </w:r>
      <w:r w:rsidR="00085436">
        <w:rPr>
          <w:szCs w:val="22"/>
          <w:lang w:val="en-CA"/>
        </w:rPr>
        <w:t xml:space="preserve">These projection formats </w:t>
      </w:r>
      <w:proofErr w:type="gramStart"/>
      <w:r w:rsidR="00085436">
        <w:rPr>
          <w:szCs w:val="22"/>
          <w:lang w:val="en-CA"/>
        </w:rPr>
        <w:t xml:space="preserve">are widely used in commercial products (e.g. </w:t>
      </w:r>
      <w:proofErr w:type="spellStart"/>
      <w:r w:rsidR="00085436">
        <w:rPr>
          <w:szCs w:val="22"/>
          <w:lang w:val="en-CA"/>
        </w:rPr>
        <w:t>equirectangular</w:t>
      </w:r>
      <w:proofErr w:type="spellEnd"/>
      <w:r w:rsidR="00607900">
        <w:rPr>
          <w:szCs w:val="22"/>
          <w:lang w:val="en-CA"/>
        </w:rPr>
        <w:t xml:space="preserve"> or </w:t>
      </w:r>
      <w:proofErr w:type="spellStart"/>
      <w:r w:rsidR="00607900">
        <w:rPr>
          <w:szCs w:val="22"/>
          <w:lang w:val="en-CA"/>
        </w:rPr>
        <w:t>cubemap</w:t>
      </w:r>
      <w:proofErr w:type="spellEnd"/>
      <w:r w:rsidR="00085436">
        <w:rPr>
          <w:szCs w:val="22"/>
          <w:lang w:val="en-CA"/>
        </w:rPr>
        <w:t xml:space="preserve">) and/or shown to provide </w:t>
      </w:r>
      <w:r w:rsidR="00607900">
        <w:rPr>
          <w:szCs w:val="22"/>
          <w:lang w:val="en-CA"/>
        </w:rPr>
        <w:t>high coding efficiency</w:t>
      </w:r>
      <w:proofErr w:type="gramEnd"/>
      <w:r w:rsidR="00607900">
        <w:rPr>
          <w:szCs w:val="22"/>
          <w:lang w:val="en-CA"/>
        </w:rPr>
        <w:t xml:space="preserve"> (e.g. generalized </w:t>
      </w:r>
      <w:proofErr w:type="spellStart"/>
      <w:r w:rsidR="00607900">
        <w:rPr>
          <w:szCs w:val="22"/>
          <w:lang w:val="en-CA"/>
        </w:rPr>
        <w:t>cubemap</w:t>
      </w:r>
      <w:proofErr w:type="spellEnd"/>
      <w:r w:rsidR="00607900">
        <w:rPr>
          <w:szCs w:val="22"/>
          <w:lang w:val="en-CA"/>
        </w:rPr>
        <w:t>).</w:t>
      </w:r>
      <w:r w:rsidR="00085436">
        <w:rPr>
          <w:szCs w:val="22"/>
          <w:lang w:val="en-CA"/>
        </w:rPr>
        <w:t xml:space="preserve"> </w:t>
      </w:r>
      <w:r w:rsidR="006A51C9">
        <w:rPr>
          <w:szCs w:val="22"/>
          <w:lang w:val="en-CA"/>
        </w:rPr>
        <w:t xml:space="preserve">These projection formats, as well as their corresponding indices in 360Lib configuration, </w:t>
      </w:r>
      <w:proofErr w:type="gramStart"/>
      <w:r w:rsidR="006A51C9">
        <w:rPr>
          <w:szCs w:val="22"/>
          <w:lang w:val="en-CA"/>
        </w:rPr>
        <w:t>are listed</w:t>
      </w:r>
      <w:proofErr w:type="gramEnd"/>
      <w:r w:rsidR="006A51C9">
        <w:rPr>
          <w:szCs w:val="22"/>
          <w:lang w:val="en-CA"/>
        </w:rPr>
        <w:t xml:space="preserve"> in </w:t>
      </w:r>
      <w:r w:rsidR="00607900">
        <w:rPr>
          <w:lang w:val="en-CA"/>
        </w:rPr>
        <w:fldChar w:fldCharType="begin"/>
      </w:r>
      <w:r w:rsidR="00607900">
        <w:rPr>
          <w:lang w:val="en-CA"/>
        </w:rPr>
        <w:instrText xml:space="preserve"> REF _Ref463386521 \h  \* MERGEFORMAT </w:instrText>
      </w:r>
      <w:r w:rsidR="00607900">
        <w:rPr>
          <w:lang w:val="en-CA"/>
        </w:rPr>
      </w:r>
      <w:r w:rsidR="00607900">
        <w:rPr>
          <w:lang w:val="en-CA"/>
        </w:rPr>
        <w:fldChar w:fldCharType="separate"/>
      </w:r>
      <w:r w:rsidR="00607900" w:rsidRPr="00B66728">
        <w:rPr>
          <w:lang w:val="en-CA"/>
        </w:rPr>
        <w:t>Table 1</w:t>
      </w:r>
      <w:r w:rsidR="00607900">
        <w:rPr>
          <w:lang w:val="en-CA"/>
        </w:rPr>
        <w:fldChar w:fldCharType="end"/>
      </w:r>
      <w:r w:rsidR="006A51C9">
        <w:rPr>
          <w:lang w:val="en-CA"/>
        </w:rPr>
        <w:t xml:space="preserve">. </w:t>
      </w:r>
      <w:r w:rsidR="00D605CE">
        <w:rPr>
          <w:lang w:val="en-CA"/>
        </w:rPr>
        <w:fldChar w:fldCharType="begin"/>
      </w:r>
      <w:r w:rsidR="00D605CE">
        <w:rPr>
          <w:lang w:val="en-CA"/>
        </w:rPr>
        <w:instrText xml:space="preserve"> REF _Ref463386521 \h  \* MERGEFORMAT </w:instrText>
      </w:r>
      <w:r w:rsidR="00D605CE">
        <w:rPr>
          <w:lang w:val="en-CA"/>
        </w:rPr>
      </w:r>
      <w:r w:rsidR="00D605CE">
        <w:rPr>
          <w:lang w:val="en-CA"/>
        </w:rPr>
        <w:fldChar w:fldCharType="separate"/>
      </w:r>
      <w:r w:rsidR="00D605CE" w:rsidRPr="00B66728">
        <w:rPr>
          <w:lang w:val="en-CA"/>
        </w:rPr>
        <w:t>Table 1</w:t>
      </w:r>
      <w:r w:rsidR="00D605CE">
        <w:rPr>
          <w:lang w:val="en-CA"/>
        </w:rPr>
        <w:fldChar w:fldCharType="end"/>
      </w:r>
      <w:r w:rsidR="00D605CE">
        <w:rPr>
          <w:lang w:val="en-CA"/>
        </w:rPr>
        <w:t xml:space="preserve"> also includes the rectilinear projection, which </w:t>
      </w:r>
      <w:proofErr w:type="gramStart"/>
      <w:r w:rsidR="00D605CE">
        <w:rPr>
          <w:lang w:val="en-CA"/>
        </w:rPr>
        <w:t>is only used</w:t>
      </w:r>
      <w:proofErr w:type="gramEnd"/>
      <w:r w:rsidR="00D605CE">
        <w:rPr>
          <w:lang w:val="en-CA"/>
        </w:rPr>
        <w:t xml:space="preserve"> for viewport video generation. D</w:t>
      </w:r>
      <w:r w:rsidR="006A51C9">
        <w:rPr>
          <w:szCs w:val="22"/>
          <w:lang w:val="en-CA"/>
        </w:rPr>
        <w:t>uring the early-stage development of 360Lib, many projection formats have been</w:t>
      </w:r>
      <w:r w:rsidR="00D605CE">
        <w:rPr>
          <w:szCs w:val="22"/>
          <w:lang w:val="en-CA"/>
        </w:rPr>
        <w:t xml:space="preserve"> experimented</w:t>
      </w:r>
      <w:r w:rsidR="006A51C9">
        <w:rPr>
          <w:szCs w:val="22"/>
          <w:lang w:val="en-CA"/>
        </w:rPr>
        <w:t xml:space="preserve">, but </w:t>
      </w:r>
      <w:proofErr w:type="gramStart"/>
      <w:r w:rsidR="00D605CE">
        <w:rPr>
          <w:szCs w:val="22"/>
          <w:lang w:val="en-CA"/>
        </w:rPr>
        <w:t xml:space="preserve">are not </w:t>
      </w:r>
      <w:r w:rsidR="006A51C9">
        <w:rPr>
          <w:szCs w:val="22"/>
          <w:lang w:val="en-CA"/>
        </w:rPr>
        <w:t>officially supported</w:t>
      </w:r>
      <w:proofErr w:type="gramEnd"/>
      <w:r w:rsidR="006A51C9">
        <w:rPr>
          <w:szCs w:val="22"/>
          <w:lang w:val="en-CA"/>
        </w:rPr>
        <w:t xml:space="preserve"> </w:t>
      </w:r>
      <w:r w:rsidR="00D605CE">
        <w:rPr>
          <w:szCs w:val="22"/>
          <w:lang w:val="en-CA"/>
        </w:rPr>
        <w:t>in the form of</w:t>
      </w:r>
      <w:r w:rsidR="006A51C9">
        <w:rPr>
          <w:szCs w:val="22"/>
          <w:lang w:val="en-CA"/>
        </w:rPr>
        <w:t xml:space="preserve"> any SEI</w:t>
      </w:r>
      <w:r w:rsidR="00D605CE">
        <w:rPr>
          <w:szCs w:val="22"/>
          <w:lang w:val="en-CA"/>
        </w:rPr>
        <w:t xml:space="preserve"> messages.</w:t>
      </w:r>
      <w:r w:rsidR="006A51C9">
        <w:rPr>
          <w:szCs w:val="22"/>
          <w:lang w:val="en-CA"/>
        </w:rPr>
        <w:t xml:space="preserve"> In </w:t>
      </w:r>
      <w:r w:rsidR="00D605CE">
        <w:rPr>
          <w:szCs w:val="22"/>
          <w:lang w:val="en-CA"/>
        </w:rPr>
        <w:t xml:space="preserve">this document, these projection formats </w:t>
      </w:r>
      <w:proofErr w:type="gramStart"/>
      <w:r w:rsidR="00D605CE">
        <w:rPr>
          <w:szCs w:val="22"/>
          <w:lang w:val="en-CA"/>
        </w:rPr>
        <w:t>are listed</w:t>
      </w:r>
      <w:proofErr w:type="gramEnd"/>
      <w:r w:rsidR="00D605CE">
        <w:rPr>
          <w:szCs w:val="22"/>
          <w:lang w:val="en-CA"/>
        </w:rPr>
        <w:t xml:space="preserve"> in </w:t>
      </w:r>
      <w:r w:rsidR="00D605CE" w:rsidRPr="006A51C9">
        <w:rPr>
          <w:lang w:val="en-CA"/>
        </w:rPr>
        <w:fldChar w:fldCharType="begin"/>
      </w:r>
      <w:r w:rsidR="00D605CE" w:rsidRPr="005407B3">
        <w:rPr>
          <w:lang w:val="en-CA"/>
        </w:rPr>
        <w:instrText xml:space="preserve"> REF _Ref60059411 \h  \* MERGEFORMAT </w:instrText>
      </w:r>
      <w:r w:rsidR="00D605CE" w:rsidRPr="006A51C9">
        <w:rPr>
          <w:lang w:val="en-CA"/>
        </w:rPr>
      </w:r>
      <w:r w:rsidR="00D605CE" w:rsidRPr="006A51C9">
        <w:rPr>
          <w:lang w:val="en-CA"/>
        </w:rPr>
        <w:fldChar w:fldCharType="separate"/>
      </w:r>
      <w:r w:rsidR="00D605CE" w:rsidRPr="005407B3">
        <w:t>Table </w:t>
      </w:r>
      <w:r w:rsidR="00D605CE" w:rsidRPr="005407B3">
        <w:rPr>
          <w:noProof/>
        </w:rPr>
        <w:t>9</w:t>
      </w:r>
      <w:r w:rsidR="00D605CE" w:rsidRPr="006A51C9">
        <w:rPr>
          <w:lang w:val="en-CA"/>
        </w:rPr>
        <w:fldChar w:fldCharType="end"/>
      </w:r>
      <w:r w:rsidR="00D605CE">
        <w:rPr>
          <w:lang w:val="en-CA"/>
        </w:rPr>
        <w:t xml:space="preserve"> along with their corresponding indices in 360Lib; </w:t>
      </w:r>
      <w:r w:rsidR="00D605CE">
        <w:rPr>
          <w:szCs w:val="22"/>
          <w:lang w:val="en-CA"/>
        </w:rPr>
        <w:t xml:space="preserve">detailed description of these formats is given in Section </w:t>
      </w:r>
      <w:r w:rsidR="00D605CE">
        <w:rPr>
          <w:szCs w:val="22"/>
          <w:lang w:val="en-CA"/>
        </w:rPr>
        <w:fldChar w:fldCharType="begin"/>
      </w:r>
      <w:r w:rsidR="00D605CE">
        <w:rPr>
          <w:szCs w:val="22"/>
          <w:lang w:val="en-CA"/>
        </w:rPr>
        <w:instrText xml:space="preserve"> REF _Ref60060526 \r \h </w:instrText>
      </w:r>
      <w:r w:rsidR="00D605CE">
        <w:rPr>
          <w:szCs w:val="22"/>
          <w:lang w:val="en-CA"/>
        </w:rPr>
      </w:r>
      <w:r w:rsidR="00D605CE">
        <w:rPr>
          <w:szCs w:val="22"/>
          <w:lang w:val="en-CA"/>
        </w:rPr>
        <w:fldChar w:fldCharType="separate"/>
      </w:r>
      <w:r w:rsidR="00D605CE">
        <w:rPr>
          <w:szCs w:val="22"/>
          <w:lang w:val="en-CA"/>
        </w:rPr>
        <w:t>6</w:t>
      </w:r>
      <w:r w:rsidR="00D605CE">
        <w:rPr>
          <w:szCs w:val="22"/>
          <w:lang w:val="en-CA"/>
        </w:rPr>
        <w:fldChar w:fldCharType="end"/>
      </w:r>
      <w:r w:rsidR="00607900" w:rsidRPr="006A51C9">
        <w:rPr>
          <w:lang w:val="en-CA"/>
        </w:rPr>
        <w:t>.</w:t>
      </w:r>
    </w:p>
    <w:p w14:paraId="4445CC40" w14:textId="4FF8822F" w:rsidR="00607900" w:rsidRDefault="00607900" w:rsidP="004474CF">
      <w:pPr>
        <w:jc w:val="both"/>
        <w:rPr>
          <w:szCs w:val="22"/>
          <w:lang w:val="en-CA"/>
        </w:rPr>
      </w:pPr>
      <w:r>
        <w:rPr>
          <w:lang w:val="en-CA"/>
        </w:rPr>
        <w:t xml:space="preserve">360Lib supports </w:t>
      </w:r>
      <w:r>
        <w:rPr>
          <w:szCs w:val="22"/>
          <w:lang w:val="en-CA"/>
        </w:rPr>
        <w:t xml:space="preserve">projection format conversion between any pair of </w:t>
      </w:r>
      <w:r w:rsidR="00D605CE">
        <w:rPr>
          <w:szCs w:val="22"/>
          <w:lang w:val="en-CA"/>
        </w:rPr>
        <w:t>two</w:t>
      </w:r>
      <w:r>
        <w:rPr>
          <w:szCs w:val="22"/>
          <w:lang w:val="en-CA"/>
        </w:rPr>
        <w:t xml:space="preserve"> projection formats, except for </w:t>
      </w:r>
      <w:r w:rsidR="00D605CE">
        <w:rPr>
          <w:szCs w:val="22"/>
          <w:lang w:val="en-CA"/>
        </w:rPr>
        <w:t xml:space="preserve">index 4 in </w:t>
      </w:r>
      <w:r w:rsidR="00D605CE">
        <w:rPr>
          <w:lang w:val="en-CA"/>
        </w:rPr>
        <w:fldChar w:fldCharType="begin"/>
      </w:r>
      <w:r w:rsidR="00D605CE">
        <w:rPr>
          <w:lang w:val="en-CA"/>
        </w:rPr>
        <w:instrText xml:space="preserve"> REF _Ref463386521 \h  \* MERGEFORMAT </w:instrText>
      </w:r>
      <w:r w:rsidR="00D605CE">
        <w:rPr>
          <w:lang w:val="en-CA"/>
        </w:rPr>
      </w:r>
      <w:r w:rsidR="00D605CE">
        <w:rPr>
          <w:lang w:val="en-CA"/>
        </w:rPr>
        <w:fldChar w:fldCharType="separate"/>
      </w:r>
      <w:r w:rsidR="00D605CE" w:rsidRPr="00B66728">
        <w:rPr>
          <w:lang w:val="en-CA"/>
        </w:rPr>
        <w:t>Table 1</w:t>
      </w:r>
      <w:r w:rsidR="00D605CE">
        <w:rPr>
          <w:lang w:val="en-CA"/>
        </w:rPr>
        <w:fldChar w:fldCharType="end"/>
      </w:r>
      <w:r w:rsidR="00D605CE">
        <w:rPr>
          <w:szCs w:val="22"/>
          <w:lang w:val="en-CA"/>
        </w:rPr>
        <w:t xml:space="preserve">, used for viewport generation (indices 4) and index 6 in </w:t>
      </w:r>
      <w:r w:rsidR="00D605CE" w:rsidRPr="006A51C9">
        <w:rPr>
          <w:lang w:val="en-CA"/>
        </w:rPr>
        <w:fldChar w:fldCharType="begin"/>
      </w:r>
      <w:r w:rsidR="00D605CE" w:rsidRPr="005407B3">
        <w:rPr>
          <w:lang w:val="en-CA"/>
        </w:rPr>
        <w:instrText xml:space="preserve"> REF _Ref60059411 \h  \* MERGEFORMAT </w:instrText>
      </w:r>
      <w:r w:rsidR="00D605CE" w:rsidRPr="006A51C9">
        <w:rPr>
          <w:lang w:val="en-CA"/>
        </w:rPr>
      </w:r>
      <w:r w:rsidR="00D605CE" w:rsidRPr="006A51C9">
        <w:rPr>
          <w:lang w:val="en-CA"/>
        </w:rPr>
        <w:fldChar w:fldCharType="separate"/>
      </w:r>
      <w:r w:rsidR="00D605CE" w:rsidRPr="005407B3">
        <w:t>Table </w:t>
      </w:r>
      <w:r w:rsidR="00D605CE" w:rsidRPr="005407B3">
        <w:rPr>
          <w:noProof/>
        </w:rPr>
        <w:t>9</w:t>
      </w:r>
      <w:r w:rsidR="00D605CE" w:rsidRPr="006A51C9">
        <w:rPr>
          <w:lang w:val="en-CA"/>
        </w:rPr>
        <w:fldChar w:fldCharType="end"/>
      </w:r>
      <w:r w:rsidR="00D605CE">
        <w:rPr>
          <w:lang w:val="en-CA"/>
        </w:rPr>
        <w:t xml:space="preserve">, used for </w:t>
      </w:r>
      <w:r w:rsidR="00D605CE">
        <w:rPr>
          <w:szCs w:val="22"/>
          <w:lang w:val="en-CA"/>
        </w:rPr>
        <w:t>CPP-PSNR calculation</w:t>
      </w:r>
      <w:r>
        <w:rPr>
          <w:szCs w:val="22"/>
          <w:lang w:val="en-CA"/>
        </w:rPr>
        <w:t xml:space="preserve">. </w:t>
      </w:r>
      <w:r w:rsidR="00D605CE">
        <w:rPr>
          <w:szCs w:val="22"/>
          <w:lang w:val="en-CA"/>
        </w:rPr>
        <w:t>D</w:t>
      </w:r>
      <w:r>
        <w:rPr>
          <w:szCs w:val="22"/>
          <w:lang w:val="en-CA"/>
        </w:rPr>
        <w:t xml:space="preserve">etailed discussion of the conversion process in Section </w:t>
      </w:r>
      <w:r>
        <w:rPr>
          <w:szCs w:val="22"/>
          <w:lang w:val="en-CA"/>
        </w:rPr>
        <w:fldChar w:fldCharType="begin"/>
      </w:r>
      <w:r>
        <w:rPr>
          <w:szCs w:val="22"/>
          <w:lang w:val="en-CA"/>
        </w:rPr>
        <w:instrText xml:space="preserve"> REF _Ref473878581 \r \h </w:instrText>
      </w:r>
      <w:r>
        <w:rPr>
          <w:szCs w:val="22"/>
          <w:lang w:val="en-CA"/>
        </w:rPr>
      </w:r>
      <w:r>
        <w:rPr>
          <w:szCs w:val="22"/>
          <w:lang w:val="en-CA"/>
        </w:rPr>
        <w:fldChar w:fldCharType="separate"/>
      </w:r>
      <w:r>
        <w:rPr>
          <w:szCs w:val="22"/>
          <w:lang w:val="en-CA"/>
        </w:rPr>
        <w:t>3</w:t>
      </w:r>
      <w:r>
        <w:rPr>
          <w:szCs w:val="22"/>
          <w:lang w:val="en-CA"/>
        </w:rPr>
        <w:fldChar w:fldCharType="end"/>
      </w:r>
      <w:r>
        <w:rPr>
          <w:szCs w:val="22"/>
          <w:lang w:val="en-CA"/>
        </w:rPr>
        <w:t xml:space="preserve">. </w:t>
      </w:r>
    </w:p>
    <w:p w14:paraId="728C2460" w14:textId="2BED28DF" w:rsidR="004474CF" w:rsidRDefault="004352E2" w:rsidP="004474CF">
      <w:pPr>
        <w:jc w:val="both"/>
        <w:rPr>
          <w:szCs w:val="22"/>
          <w:lang w:val="en-CA"/>
        </w:rPr>
      </w:pPr>
      <w:r>
        <w:rPr>
          <w:szCs w:val="22"/>
          <w:lang w:val="en-CA"/>
        </w:rPr>
        <w:t>As an additional functionality supported by the</w:t>
      </w:r>
      <w:r w:rsidR="00726A7A">
        <w:rPr>
          <w:szCs w:val="22"/>
          <w:lang w:val="en-CA"/>
        </w:rPr>
        <w:t xml:space="preserve"> combination of VTM and</w:t>
      </w:r>
      <w:r>
        <w:rPr>
          <w:szCs w:val="22"/>
          <w:lang w:val="en-CA"/>
        </w:rPr>
        <w:t xml:space="preserve"> 360Lib</w:t>
      </w:r>
      <w:r w:rsidR="00726A7A">
        <w:rPr>
          <w:szCs w:val="22"/>
          <w:lang w:val="en-CA"/>
        </w:rPr>
        <w:t xml:space="preserve">, for two of the most commonly used SEI messages, i.e. the </w:t>
      </w:r>
      <w:proofErr w:type="spellStart"/>
      <w:r w:rsidR="00726A7A">
        <w:rPr>
          <w:szCs w:val="22"/>
          <w:lang w:val="en-CA"/>
        </w:rPr>
        <w:t>e</w:t>
      </w:r>
      <w:r w:rsidR="00726A7A" w:rsidRPr="00DD78BB">
        <w:rPr>
          <w:szCs w:val="22"/>
          <w:lang w:val="en-CA"/>
        </w:rPr>
        <w:t>quirectangular</w:t>
      </w:r>
      <w:proofErr w:type="spellEnd"/>
      <w:r w:rsidR="00726A7A" w:rsidRPr="00DD78BB">
        <w:rPr>
          <w:szCs w:val="22"/>
          <w:lang w:val="en-CA"/>
        </w:rPr>
        <w:t xml:space="preserve"> projection SEI</w:t>
      </w:r>
      <w:r w:rsidR="00726A7A">
        <w:rPr>
          <w:szCs w:val="22"/>
          <w:lang w:val="en-CA"/>
        </w:rPr>
        <w:t xml:space="preserve"> and</w:t>
      </w:r>
      <w:r w:rsidR="00726A7A" w:rsidRPr="00DD78BB">
        <w:rPr>
          <w:szCs w:val="22"/>
          <w:lang w:val="en-CA"/>
        </w:rPr>
        <w:t xml:space="preserve"> </w:t>
      </w:r>
      <w:r w:rsidR="00726A7A">
        <w:rPr>
          <w:szCs w:val="22"/>
          <w:lang w:val="en-CA"/>
        </w:rPr>
        <w:t xml:space="preserve">the </w:t>
      </w:r>
      <w:r w:rsidR="00726A7A" w:rsidRPr="00DD78BB">
        <w:rPr>
          <w:szCs w:val="22"/>
          <w:lang w:val="en-CA"/>
        </w:rPr>
        <w:t xml:space="preserve">generalized </w:t>
      </w:r>
      <w:proofErr w:type="spellStart"/>
      <w:r w:rsidR="00726A7A" w:rsidRPr="00DD78BB">
        <w:rPr>
          <w:szCs w:val="22"/>
          <w:lang w:val="en-CA"/>
        </w:rPr>
        <w:t>cubemap</w:t>
      </w:r>
      <w:proofErr w:type="spellEnd"/>
      <w:r w:rsidR="00726A7A" w:rsidRPr="00DD78BB">
        <w:rPr>
          <w:szCs w:val="22"/>
          <w:lang w:val="en-CA"/>
        </w:rPr>
        <w:t xml:space="preserve"> projection SEI</w:t>
      </w:r>
      <w:r w:rsidR="00726A7A">
        <w:rPr>
          <w:szCs w:val="22"/>
          <w:lang w:val="en-CA"/>
        </w:rPr>
        <w:t>, t</w:t>
      </w:r>
      <w:r>
        <w:rPr>
          <w:szCs w:val="22"/>
          <w:lang w:val="en-CA"/>
        </w:rPr>
        <w:t xml:space="preserve">he VTM decoder </w:t>
      </w:r>
      <w:r w:rsidR="00726A7A">
        <w:rPr>
          <w:szCs w:val="22"/>
          <w:lang w:val="en-CA"/>
        </w:rPr>
        <w:t xml:space="preserve">can parse and store the SEI syntax elements along with other important information about the coded video in a metadata file. The </w:t>
      </w:r>
      <w:r w:rsidR="00726A7A" w:rsidRPr="00726A7A">
        <w:rPr>
          <w:szCs w:val="22"/>
          <w:lang w:val="en-CA"/>
        </w:rPr>
        <w:t>metadata file contains resolution, bit</w:t>
      </w:r>
      <w:r w:rsidR="00726A7A">
        <w:rPr>
          <w:szCs w:val="22"/>
          <w:lang w:val="en-CA"/>
        </w:rPr>
        <w:t>-</w:t>
      </w:r>
      <w:r w:rsidR="00726A7A" w:rsidRPr="00726A7A">
        <w:rPr>
          <w:szCs w:val="22"/>
          <w:lang w:val="en-CA"/>
        </w:rPr>
        <w:t xml:space="preserve">depth, </w:t>
      </w:r>
      <w:proofErr w:type="spellStart"/>
      <w:r w:rsidR="00726A7A" w:rsidRPr="00726A7A">
        <w:rPr>
          <w:szCs w:val="22"/>
          <w:lang w:val="en-CA"/>
        </w:rPr>
        <w:t>chroma</w:t>
      </w:r>
      <w:proofErr w:type="spellEnd"/>
      <w:r w:rsidR="00726A7A" w:rsidRPr="00726A7A">
        <w:rPr>
          <w:szCs w:val="22"/>
          <w:lang w:val="en-CA"/>
        </w:rPr>
        <w:t xml:space="preserve"> format, and 360 video frame packing information</w:t>
      </w:r>
      <w:r w:rsidR="00726A7A">
        <w:rPr>
          <w:szCs w:val="22"/>
          <w:lang w:val="en-CA"/>
        </w:rPr>
        <w:t xml:space="preserve">; it </w:t>
      </w:r>
      <w:proofErr w:type="gramStart"/>
      <w:r w:rsidR="00726A7A">
        <w:rPr>
          <w:szCs w:val="22"/>
          <w:lang w:val="en-CA"/>
        </w:rPr>
        <w:t>can be fed</w:t>
      </w:r>
      <w:proofErr w:type="gramEnd"/>
      <w:r w:rsidR="00726A7A">
        <w:rPr>
          <w:szCs w:val="22"/>
          <w:lang w:val="en-CA"/>
        </w:rPr>
        <w:t xml:space="preserve"> directly to 360Lib </w:t>
      </w:r>
      <w:r w:rsidR="00726A7A" w:rsidRPr="00726A7A">
        <w:rPr>
          <w:szCs w:val="22"/>
          <w:lang w:val="en-CA"/>
        </w:rPr>
        <w:t xml:space="preserve">for projection formation conversion </w:t>
      </w:r>
      <w:r w:rsidR="00726A7A">
        <w:rPr>
          <w:szCs w:val="22"/>
          <w:lang w:val="en-CA"/>
        </w:rPr>
        <w:t>and</w:t>
      </w:r>
      <w:r w:rsidR="00726A7A" w:rsidRPr="00726A7A">
        <w:rPr>
          <w:szCs w:val="22"/>
          <w:lang w:val="en-CA"/>
        </w:rPr>
        <w:t xml:space="preserve"> viewport extraction</w:t>
      </w:r>
      <w:r w:rsidR="00726A7A">
        <w:rPr>
          <w:szCs w:val="22"/>
          <w:lang w:val="en-CA"/>
        </w:rPr>
        <w:t xml:space="preserve"> using </w:t>
      </w:r>
      <w:r w:rsidR="00726A7A" w:rsidRPr="00726A7A">
        <w:rPr>
          <w:szCs w:val="22"/>
          <w:lang w:val="en-CA"/>
        </w:rPr>
        <w:t xml:space="preserve">360ConvertApp. </w:t>
      </w:r>
    </w:p>
    <w:p w14:paraId="739DF325" w14:textId="77777777" w:rsidR="001A4D6B" w:rsidRDefault="001A4D6B" w:rsidP="00B0631F">
      <w:pPr>
        <w:jc w:val="both"/>
        <w:rPr>
          <w:szCs w:val="22"/>
          <w:lang w:val="en-CA"/>
        </w:rPr>
      </w:pPr>
    </w:p>
    <w:p w14:paraId="555E69FE" w14:textId="2B3A5C93" w:rsidR="003D1C79" w:rsidRPr="00957510" w:rsidRDefault="003D1C79" w:rsidP="00D8537E">
      <w:pPr>
        <w:pStyle w:val="ListParagraph"/>
        <w:keepNext/>
        <w:ind w:left="0"/>
        <w:jc w:val="center"/>
        <w:rPr>
          <w:rFonts w:ascii="Times New Roman" w:hAnsi="Times New Roman"/>
          <w:b/>
        </w:rPr>
      </w:pPr>
      <w:bookmarkStart w:id="6" w:name="_Ref463386521"/>
      <w:r w:rsidRPr="00957510">
        <w:rPr>
          <w:rFonts w:ascii="Times New Roman" w:hAnsi="Times New Roman"/>
          <w:b/>
        </w:rPr>
        <w:t>Table</w:t>
      </w:r>
      <w:r w:rsidR="00C14654">
        <w:rPr>
          <w:rFonts w:ascii="Times New Roman" w:hAnsi="Times New Roman"/>
          <w:b/>
        </w:rPr>
        <w:t>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F83352">
        <w:rPr>
          <w:rFonts w:ascii="Times New Roman" w:hAnsi="Times New Roman"/>
          <w:b/>
          <w:noProof/>
        </w:rPr>
        <w:t>1</w:t>
      </w:r>
      <w:r w:rsidRPr="00957510">
        <w:rPr>
          <w:rFonts w:ascii="Times New Roman" w:hAnsi="Times New Roman"/>
          <w:b/>
          <w:noProof/>
        </w:rPr>
        <w:fldChar w:fldCharType="end"/>
      </w:r>
      <w:bookmarkEnd w:id="6"/>
      <w:r w:rsidRPr="00957510">
        <w:rPr>
          <w:rFonts w:ascii="Times New Roman" w:hAnsi="Times New Roman"/>
          <w:b/>
        </w:rPr>
        <w:t>. Projection formats</w:t>
      </w:r>
      <w:r w:rsidR="00AE7E02">
        <w:rPr>
          <w:rFonts w:ascii="Times New Roman" w:hAnsi="Times New Roman"/>
          <w:b/>
        </w:rPr>
        <w:t xml:space="preserve"> supported </w:t>
      </w:r>
      <w:r w:rsidR="00D605CE">
        <w:rPr>
          <w:rFonts w:ascii="Times New Roman" w:hAnsi="Times New Roman"/>
          <w:b/>
        </w:rPr>
        <w:t xml:space="preserve">in the form of AVC, HEVC and/or VVC SEI messages and </w:t>
      </w:r>
      <w:r w:rsidR="00AE7E02">
        <w:rPr>
          <w:rFonts w:ascii="Times New Roman" w:hAnsi="Times New Roman"/>
          <w:b/>
        </w:rPr>
        <w:t>in 360Lib</w:t>
      </w:r>
      <w:r w:rsidR="00D605CE">
        <w:rPr>
          <w:rFonts w:ascii="Times New Roman" w:hAnsi="Times New Roman"/>
          <w:b/>
        </w:rPr>
        <w:t xml:space="preserve"> </w:t>
      </w:r>
    </w:p>
    <w:tbl>
      <w:tblPr>
        <w:tblStyle w:val="TableGrid"/>
        <w:tblW w:w="9432" w:type="dxa"/>
        <w:jc w:val="center"/>
        <w:tblLayout w:type="fixed"/>
        <w:tblLook w:val="04A0" w:firstRow="1" w:lastRow="0" w:firstColumn="1" w:lastColumn="0" w:noHBand="0" w:noVBand="1"/>
      </w:tblPr>
      <w:tblGrid>
        <w:gridCol w:w="1694"/>
        <w:gridCol w:w="1694"/>
        <w:gridCol w:w="6044"/>
      </w:tblGrid>
      <w:tr w:rsidR="00C67BE1" w:rsidRPr="00294530" w14:paraId="22344FD1" w14:textId="77777777" w:rsidTr="00985D0A">
        <w:trPr>
          <w:trHeight w:val="107"/>
          <w:jc w:val="center"/>
        </w:trPr>
        <w:tc>
          <w:tcPr>
            <w:tcW w:w="1694" w:type="dxa"/>
            <w:vAlign w:val="center"/>
          </w:tcPr>
          <w:p w14:paraId="595AAA07" w14:textId="1BC0A8A1" w:rsidR="00C67BE1" w:rsidRPr="00294530" w:rsidRDefault="00C67BE1" w:rsidP="001C3478">
            <w:pPr>
              <w:keepNext/>
              <w:jc w:val="center"/>
              <w:rPr>
                <w:rFonts w:ascii="Times New Roman" w:hAnsi="Times New Roman" w:cs="Times New Roman"/>
                <w:b/>
              </w:rPr>
            </w:pPr>
            <w:r w:rsidRPr="00294530">
              <w:rPr>
                <w:b/>
              </w:rPr>
              <w:t>Projection Format Index</w:t>
            </w:r>
          </w:p>
        </w:tc>
        <w:tc>
          <w:tcPr>
            <w:tcW w:w="1694" w:type="dxa"/>
          </w:tcPr>
          <w:p w14:paraId="3FDB486F" w14:textId="563146A8" w:rsidR="00C67BE1" w:rsidRPr="00294530" w:rsidRDefault="00C67BE1" w:rsidP="001C3478">
            <w:pPr>
              <w:keepNext/>
              <w:jc w:val="center"/>
              <w:rPr>
                <w:rFonts w:ascii="Times New Roman" w:hAnsi="Times New Roman" w:cs="Times New Roman"/>
                <w:b/>
              </w:rPr>
            </w:pPr>
            <w:r w:rsidRPr="00294530">
              <w:rPr>
                <w:b/>
              </w:rPr>
              <w:t>Hemisphere Flag</w:t>
            </w:r>
          </w:p>
        </w:tc>
        <w:tc>
          <w:tcPr>
            <w:tcW w:w="6044" w:type="dxa"/>
            <w:vAlign w:val="center"/>
          </w:tcPr>
          <w:p w14:paraId="399B9F20" w14:textId="77777777" w:rsidR="00C67BE1" w:rsidRPr="00294530" w:rsidRDefault="00C67BE1" w:rsidP="001C3478">
            <w:pPr>
              <w:keepNext/>
              <w:jc w:val="center"/>
              <w:rPr>
                <w:rFonts w:ascii="Times New Roman" w:hAnsi="Times New Roman" w:cs="Times New Roman"/>
                <w:b/>
              </w:rPr>
            </w:pPr>
            <w:r w:rsidRPr="00294530">
              <w:rPr>
                <w:b/>
              </w:rPr>
              <w:t>Projection format</w:t>
            </w:r>
          </w:p>
        </w:tc>
      </w:tr>
      <w:tr w:rsidR="00C67BE1" w:rsidRPr="00294530" w14:paraId="63D22B36" w14:textId="77777777" w:rsidTr="00985D0A">
        <w:trPr>
          <w:trHeight w:val="152"/>
          <w:jc w:val="center"/>
        </w:trPr>
        <w:tc>
          <w:tcPr>
            <w:tcW w:w="1694" w:type="dxa"/>
            <w:vAlign w:val="center"/>
          </w:tcPr>
          <w:p w14:paraId="6FEBC784" w14:textId="544279D2" w:rsidR="00C67BE1" w:rsidRPr="00294530" w:rsidRDefault="00C67BE1" w:rsidP="001C3478">
            <w:pPr>
              <w:keepNext/>
              <w:jc w:val="center"/>
              <w:rPr>
                <w:rFonts w:ascii="Times New Roman" w:hAnsi="Times New Roman" w:cs="Times New Roman"/>
              </w:rPr>
            </w:pPr>
            <w:r w:rsidRPr="00294530">
              <w:t>0</w:t>
            </w:r>
          </w:p>
        </w:tc>
        <w:tc>
          <w:tcPr>
            <w:tcW w:w="1694" w:type="dxa"/>
          </w:tcPr>
          <w:p w14:paraId="16CF168D" w14:textId="56184768" w:rsidR="00C67BE1" w:rsidRPr="00294530" w:rsidRDefault="00C67BE1">
            <w:pPr>
              <w:keepNext/>
              <w:jc w:val="center"/>
              <w:rPr>
                <w:rFonts w:ascii="Times New Roman" w:hAnsi="Times New Roman" w:cs="Times New Roman"/>
              </w:rPr>
            </w:pPr>
            <w:r w:rsidRPr="00294530">
              <w:t xml:space="preserve">0 </w:t>
            </w:r>
          </w:p>
        </w:tc>
        <w:tc>
          <w:tcPr>
            <w:tcW w:w="6044" w:type="dxa"/>
            <w:vAlign w:val="center"/>
          </w:tcPr>
          <w:p w14:paraId="6D655747" w14:textId="11852029" w:rsidR="00C67BE1" w:rsidRPr="00294530" w:rsidRDefault="00C67BE1" w:rsidP="001C3478">
            <w:pPr>
              <w:keepNext/>
              <w:jc w:val="center"/>
              <w:rPr>
                <w:rFonts w:ascii="Times New Roman" w:hAnsi="Times New Roman" w:cs="Times New Roman"/>
              </w:rPr>
            </w:pPr>
            <w:proofErr w:type="spellStart"/>
            <w:r w:rsidRPr="00294530">
              <w:t>Equirectangular</w:t>
            </w:r>
            <w:proofErr w:type="spellEnd"/>
            <w:r w:rsidRPr="00294530">
              <w:t xml:space="preserve"> </w:t>
            </w:r>
            <w:r w:rsidRPr="00760233">
              <w:rPr>
                <w:rFonts w:ascii="Times New Roman" w:eastAsia="Batang" w:hAnsi="Times New Roman" w:cs="Times New Roman"/>
                <w:szCs w:val="20"/>
              </w:rPr>
              <w:fldChar w:fldCharType="begin"/>
            </w:r>
            <w:r w:rsidRPr="00294530">
              <w:instrText xml:space="preserve"> REF _Ref474402218 \r \h </w:instrText>
            </w:r>
            <w:r w:rsidR="006A6E97" w:rsidRPr="00294530">
              <w:instrText xml:space="preserve"> \* MERGEFORMAT </w:instrText>
            </w:r>
            <w:r w:rsidRPr="00A510C1">
              <w:rPr>
                <w:rFonts w:ascii="Times New Roman" w:eastAsia="Batang" w:hAnsi="Times New Roman" w:cs="Times New Roman"/>
                <w:szCs w:val="20"/>
              </w:rPr>
            </w:r>
            <w:r w:rsidRPr="00A510C1">
              <w:rPr>
                <w:rFonts w:ascii="Times New Roman" w:eastAsia="Batang" w:hAnsi="Times New Roman" w:cs="Times New Roman"/>
                <w:szCs w:val="20"/>
              </w:rPr>
              <w:fldChar w:fldCharType="separate"/>
            </w:r>
            <w:r w:rsidR="00F83352" w:rsidRPr="00294530">
              <w:t>[3]</w:t>
            </w:r>
            <w:r w:rsidRPr="00A510C1">
              <w:rPr>
                <w:rFonts w:ascii="Times New Roman" w:eastAsia="Batang" w:hAnsi="Times New Roman" w:cs="Times New Roman"/>
                <w:szCs w:val="20"/>
              </w:rPr>
              <w:fldChar w:fldCharType="end"/>
            </w:r>
            <w:r w:rsidRPr="00294530">
              <w:t xml:space="preserve"> (ERP)</w:t>
            </w:r>
          </w:p>
        </w:tc>
      </w:tr>
      <w:tr w:rsidR="00C67BE1" w:rsidRPr="00294530" w14:paraId="724062F0" w14:textId="77777777" w:rsidTr="00985D0A">
        <w:trPr>
          <w:trHeight w:val="305"/>
          <w:jc w:val="center"/>
        </w:trPr>
        <w:tc>
          <w:tcPr>
            <w:tcW w:w="1694" w:type="dxa"/>
            <w:vAlign w:val="center"/>
          </w:tcPr>
          <w:p w14:paraId="3E6DDA96" w14:textId="15484A0E" w:rsidR="00C67BE1" w:rsidRPr="00294530" w:rsidRDefault="00C67BE1" w:rsidP="001C3478">
            <w:pPr>
              <w:keepNext/>
              <w:jc w:val="center"/>
              <w:rPr>
                <w:rFonts w:ascii="Times New Roman" w:hAnsi="Times New Roman" w:cs="Times New Roman"/>
              </w:rPr>
            </w:pPr>
            <w:r w:rsidRPr="00294530">
              <w:t>1</w:t>
            </w:r>
          </w:p>
        </w:tc>
        <w:tc>
          <w:tcPr>
            <w:tcW w:w="1694" w:type="dxa"/>
          </w:tcPr>
          <w:p w14:paraId="322D29C9" w14:textId="4B9F5F24" w:rsidR="00C67BE1" w:rsidRPr="00294530" w:rsidRDefault="00C67BE1" w:rsidP="001C3478">
            <w:pPr>
              <w:keepNext/>
              <w:jc w:val="center"/>
              <w:rPr>
                <w:rFonts w:ascii="Times New Roman" w:hAnsi="Times New Roman" w:cs="Times New Roman"/>
              </w:rPr>
            </w:pPr>
            <w:r w:rsidRPr="00294530">
              <w:t>0</w:t>
            </w:r>
          </w:p>
        </w:tc>
        <w:tc>
          <w:tcPr>
            <w:tcW w:w="6044" w:type="dxa"/>
            <w:vAlign w:val="center"/>
          </w:tcPr>
          <w:p w14:paraId="3110F2D3" w14:textId="2A5A0175" w:rsidR="00C67BE1" w:rsidRPr="00294530" w:rsidRDefault="00C67BE1" w:rsidP="001C3478">
            <w:pPr>
              <w:keepNext/>
              <w:jc w:val="center"/>
              <w:rPr>
                <w:rFonts w:ascii="Times New Roman" w:hAnsi="Times New Roman" w:cs="Times New Roman"/>
              </w:rPr>
            </w:pPr>
            <w:proofErr w:type="spellStart"/>
            <w:r w:rsidRPr="00294530">
              <w:t>Cubemap</w:t>
            </w:r>
            <w:proofErr w:type="spellEnd"/>
            <w:r w:rsidRPr="00294530">
              <w:t xml:space="preserve"> </w:t>
            </w:r>
            <w:r w:rsidRPr="00760233">
              <w:rPr>
                <w:rFonts w:ascii="Times New Roman" w:eastAsia="Batang" w:hAnsi="Times New Roman" w:cs="Times New Roman"/>
                <w:szCs w:val="20"/>
              </w:rPr>
              <w:fldChar w:fldCharType="begin"/>
            </w:r>
            <w:r w:rsidRPr="00294530">
              <w:instrText xml:space="preserve"> REF _Ref457897308 \n \h  \* MERGEFORMAT </w:instrText>
            </w:r>
            <w:r w:rsidRPr="00A510C1">
              <w:rPr>
                <w:rFonts w:ascii="Times New Roman" w:eastAsia="Batang" w:hAnsi="Times New Roman" w:cs="Times New Roman"/>
                <w:szCs w:val="20"/>
              </w:rPr>
            </w:r>
            <w:r w:rsidRPr="00A510C1">
              <w:rPr>
                <w:rFonts w:ascii="Times New Roman" w:eastAsia="Batang" w:hAnsi="Times New Roman" w:cs="Times New Roman"/>
                <w:szCs w:val="20"/>
              </w:rPr>
              <w:fldChar w:fldCharType="separate"/>
            </w:r>
            <w:r w:rsidR="00F83352" w:rsidRPr="00294530">
              <w:t>[4]</w:t>
            </w:r>
            <w:r w:rsidRPr="00A510C1">
              <w:rPr>
                <w:rFonts w:ascii="Times New Roman" w:eastAsia="Batang" w:hAnsi="Times New Roman" w:cs="Times New Roman"/>
                <w:szCs w:val="20"/>
              </w:rPr>
              <w:fldChar w:fldCharType="end"/>
            </w:r>
            <w:r w:rsidRPr="00294530">
              <w:t xml:space="preserve"> (CMP)</w:t>
            </w:r>
          </w:p>
        </w:tc>
      </w:tr>
      <w:tr w:rsidR="00645D3E" w:rsidRPr="00294530" w14:paraId="2D9E0D50" w14:textId="77777777" w:rsidTr="00985D0A">
        <w:trPr>
          <w:trHeight w:val="305"/>
          <w:jc w:val="center"/>
        </w:trPr>
        <w:tc>
          <w:tcPr>
            <w:tcW w:w="1694" w:type="dxa"/>
            <w:vAlign w:val="center"/>
          </w:tcPr>
          <w:p w14:paraId="506EEE0D" w14:textId="53CC1CB5" w:rsidR="00645D3E" w:rsidRPr="00294530" w:rsidRDefault="00645D3E" w:rsidP="00645D3E">
            <w:pPr>
              <w:keepNext/>
              <w:jc w:val="center"/>
              <w:rPr>
                <w:rFonts w:ascii="Times New Roman" w:hAnsi="Times New Roman" w:cs="Times New Roman"/>
              </w:rPr>
            </w:pPr>
            <w:r w:rsidRPr="00294530">
              <w:t>1</w:t>
            </w:r>
          </w:p>
        </w:tc>
        <w:tc>
          <w:tcPr>
            <w:tcW w:w="1694" w:type="dxa"/>
          </w:tcPr>
          <w:p w14:paraId="4AAF445C" w14:textId="58762EF5" w:rsidR="00645D3E" w:rsidRPr="00294530" w:rsidRDefault="00645D3E" w:rsidP="00645D3E">
            <w:pPr>
              <w:keepNext/>
              <w:jc w:val="center"/>
              <w:rPr>
                <w:rFonts w:ascii="Times New Roman" w:hAnsi="Times New Roman" w:cs="Times New Roman"/>
              </w:rPr>
            </w:pPr>
            <w:r w:rsidRPr="00294530">
              <w:t>1</w:t>
            </w:r>
          </w:p>
        </w:tc>
        <w:tc>
          <w:tcPr>
            <w:tcW w:w="6044" w:type="dxa"/>
            <w:vAlign w:val="center"/>
          </w:tcPr>
          <w:p w14:paraId="40DE5CE1" w14:textId="78E818A4" w:rsidR="00645D3E" w:rsidRPr="00294530" w:rsidRDefault="00645D3E">
            <w:pPr>
              <w:keepNext/>
              <w:jc w:val="center"/>
              <w:rPr>
                <w:rFonts w:ascii="Times New Roman" w:hAnsi="Times New Roman" w:cs="Times New Roman"/>
              </w:rPr>
            </w:pPr>
            <w:r w:rsidRPr="00294530">
              <w:t xml:space="preserve">Hemisphere </w:t>
            </w:r>
            <w:proofErr w:type="spellStart"/>
            <w:r w:rsidRPr="00294530">
              <w:t>Cubemap</w:t>
            </w:r>
            <w:proofErr w:type="spellEnd"/>
            <w:r w:rsidRPr="00294530">
              <w:t xml:space="preserve"> </w:t>
            </w:r>
            <w:r w:rsidR="00F83352" w:rsidRPr="00760233">
              <w:rPr>
                <w:rFonts w:ascii="Times New Roman" w:eastAsia="Batang" w:hAnsi="Times New Roman" w:cs="Times New Roman"/>
                <w:szCs w:val="20"/>
              </w:rPr>
              <w:fldChar w:fldCharType="begin"/>
            </w:r>
            <w:r w:rsidR="00F83352" w:rsidRPr="00294530">
              <w:instrText xml:space="preserve"> REF _Ref60062168 \r \h </w:instrText>
            </w:r>
            <w:r w:rsidR="00294530">
              <w:rPr>
                <w:rFonts w:ascii="Times New Roman" w:hAnsi="Times New Roman" w:cs="Times New Roman"/>
              </w:rPr>
              <w:instrText xml:space="preserve"> \* MERGEFORMAT </w:instrText>
            </w:r>
            <w:r w:rsidR="00F83352" w:rsidRPr="00A510C1">
              <w:rPr>
                <w:rFonts w:ascii="Times New Roman" w:eastAsia="Batang" w:hAnsi="Times New Roman" w:cs="Times New Roman"/>
                <w:szCs w:val="20"/>
              </w:rPr>
            </w:r>
            <w:r w:rsidR="00F83352" w:rsidRPr="00A510C1">
              <w:rPr>
                <w:rFonts w:ascii="Times New Roman" w:eastAsia="Batang" w:hAnsi="Times New Roman" w:cs="Times New Roman"/>
                <w:szCs w:val="20"/>
              </w:rPr>
              <w:fldChar w:fldCharType="separate"/>
            </w:r>
            <w:r w:rsidR="00F83352" w:rsidRPr="00294530">
              <w:t>[5]</w:t>
            </w:r>
            <w:r w:rsidR="00F83352" w:rsidRPr="00A510C1">
              <w:rPr>
                <w:rFonts w:ascii="Times New Roman" w:eastAsia="Batang" w:hAnsi="Times New Roman" w:cs="Times New Roman"/>
                <w:szCs w:val="20"/>
              </w:rPr>
              <w:fldChar w:fldCharType="end"/>
            </w:r>
            <w:r w:rsidRPr="00294530">
              <w:t xml:space="preserve"> (HCMP)</w:t>
            </w:r>
          </w:p>
        </w:tc>
      </w:tr>
      <w:tr w:rsidR="00FE301F" w:rsidRPr="00294530" w14:paraId="43DE7C2B" w14:textId="77777777" w:rsidTr="00985D0A">
        <w:trPr>
          <w:trHeight w:val="305"/>
          <w:jc w:val="center"/>
        </w:trPr>
        <w:tc>
          <w:tcPr>
            <w:tcW w:w="1694" w:type="dxa"/>
            <w:vAlign w:val="center"/>
          </w:tcPr>
          <w:p w14:paraId="58B3903B" w14:textId="0D2F0B19" w:rsidR="00FE301F" w:rsidRPr="00A510C1" w:rsidRDefault="00FE301F" w:rsidP="00FE301F">
            <w:pPr>
              <w:keepNext/>
              <w:jc w:val="center"/>
              <w:rPr>
                <w:rFonts w:ascii="Times New Roman" w:hAnsi="Times New Roman" w:cs="Times New Roman"/>
              </w:rPr>
            </w:pPr>
            <w:r w:rsidRPr="00294530">
              <w:t>14</w:t>
            </w:r>
          </w:p>
        </w:tc>
        <w:tc>
          <w:tcPr>
            <w:tcW w:w="1694" w:type="dxa"/>
          </w:tcPr>
          <w:p w14:paraId="7BB0FAFA" w14:textId="60C96D36" w:rsidR="00FE301F" w:rsidRPr="00A510C1" w:rsidRDefault="00FE301F" w:rsidP="00FE301F">
            <w:pPr>
              <w:keepNext/>
              <w:jc w:val="center"/>
              <w:rPr>
                <w:rFonts w:ascii="Times New Roman" w:hAnsi="Times New Roman" w:cs="Times New Roman"/>
              </w:rPr>
            </w:pPr>
            <w:r w:rsidRPr="00294530">
              <w:t>0</w:t>
            </w:r>
          </w:p>
        </w:tc>
        <w:tc>
          <w:tcPr>
            <w:tcW w:w="6044" w:type="dxa"/>
            <w:vAlign w:val="center"/>
          </w:tcPr>
          <w:p w14:paraId="4F9936F7" w14:textId="33C9CDD5" w:rsidR="00FE301F" w:rsidRPr="00A510C1" w:rsidRDefault="00FE301F" w:rsidP="00F83352">
            <w:pPr>
              <w:keepNext/>
              <w:jc w:val="center"/>
              <w:rPr>
                <w:rFonts w:ascii="Times New Roman" w:hAnsi="Times New Roman" w:cs="Times New Roman"/>
              </w:rPr>
            </w:pPr>
            <w:r w:rsidRPr="00294530">
              <w:t xml:space="preserve">Generalized </w:t>
            </w:r>
            <w:proofErr w:type="spellStart"/>
            <w:r w:rsidRPr="00294530">
              <w:t>Cubemap</w:t>
            </w:r>
            <w:proofErr w:type="spellEnd"/>
            <w:r w:rsidRPr="00294530">
              <w:t xml:space="preserve"> Projection </w:t>
            </w:r>
            <w:r w:rsidR="00F83352" w:rsidRPr="00760233">
              <w:rPr>
                <w:rFonts w:ascii="Times New Roman" w:eastAsia="Batang" w:hAnsi="Times New Roman" w:cs="Times New Roman"/>
                <w:szCs w:val="20"/>
              </w:rPr>
              <w:fldChar w:fldCharType="begin"/>
            </w:r>
            <w:r w:rsidR="00F83352" w:rsidRPr="00294530">
              <w:instrText xml:space="preserve"> REF _Ref60062178 \r \h </w:instrText>
            </w:r>
            <w:r w:rsidR="00294530">
              <w:rPr>
                <w:rFonts w:ascii="Times New Roman" w:hAnsi="Times New Roman" w:cs="Times New Roman"/>
              </w:rPr>
              <w:instrText xml:space="preserve"> \* MERGEFORMAT </w:instrText>
            </w:r>
            <w:r w:rsidR="00F83352" w:rsidRPr="00A510C1">
              <w:rPr>
                <w:rFonts w:ascii="Times New Roman" w:eastAsia="Batang" w:hAnsi="Times New Roman" w:cs="Times New Roman"/>
                <w:szCs w:val="20"/>
              </w:rPr>
            </w:r>
            <w:r w:rsidR="00F83352" w:rsidRPr="00A510C1">
              <w:rPr>
                <w:rFonts w:ascii="Times New Roman" w:eastAsia="Batang" w:hAnsi="Times New Roman" w:cs="Times New Roman"/>
                <w:szCs w:val="20"/>
              </w:rPr>
              <w:fldChar w:fldCharType="separate"/>
            </w:r>
            <w:r w:rsidR="00F83352" w:rsidRPr="00294530">
              <w:t>[6]</w:t>
            </w:r>
            <w:r w:rsidR="00F83352" w:rsidRPr="00A510C1">
              <w:rPr>
                <w:rFonts w:ascii="Times New Roman" w:eastAsia="Batang" w:hAnsi="Times New Roman" w:cs="Times New Roman"/>
                <w:szCs w:val="20"/>
              </w:rPr>
              <w:fldChar w:fldCharType="end"/>
            </w:r>
            <w:r w:rsidR="00F83352" w:rsidRPr="00760233">
              <w:rPr>
                <w:rFonts w:ascii="Times New Roman" w:eastAsia="Batang" w:hAnsi="Times New Roman" w:cs="Times New Roman"/>
                <w:szCs w:val="20"/>
              </w:rPr>
              <w:fldChar w:fldCharType="begin"/>
            </w:r>
            <w:r w:rsidR="00F83352" w:rsidRPr="00294530">
              <w:instrText xml:space="preserve"> REF _Ref60062180 \r \h </w:instrText>
            </w:r>
            <w:r w:rsidR="00294530">
              <w:rPr>
                <w:rFonts w:ascii="Times New Roman" w:hAnsi="Times New Roman" w:cs="Times New Roman"/>
              </w:rPr>
              <w:instrText xml:space="preserve"> \* MERGEFORMAT </w:instrText>
            </w:r>
            <w:r w:rsidR="00F83352" w:rsidRPr="00A510C1">
              <w:rPr>
                <w:rFonts w:ascii="Times New Roman" w:eastAsia="Batang" w:hAnsi="Times New Roman" w:cs="Times New Roman"/>
                <w:szCs w:val="20"/>
              </w:rPr>
            </w:r>
            <w:r w:rsidR="00F83352" w:rsidRPr="00A510C1">
              <w:rPr>
                <w:rFonts w:ascii="Times New Roman" w:eastAsia="Batang" w:hAnsi="Times New Roman" w:cs="Times New Roman"/>
                <w:szCs w:val="20"/>
              </w:rPr>
              <w:fldChar w:fldCharType="separate"/>
            </w:r>
            <w:r w:rsidR="00F83352" w:rsidRPr="00294530">
              <w:t>[7]</w:t>
            </w:r>
            <w:r w:rsidR="00F83352" w:rsidRPr="00A510C1">
              <w:rPr>
                <w:rFonts w:ascii="Times New Roman" w:eastAsia="Batang" w:hAnsi="Times New Roman" w:cs="Times New Roman"/>
                <w:szCs w:val="20"/>
              </w:rPr>
              <w:fldChar w:fldCharType="end"/>
            </w:r>
            <w:r w:rsidRPr="00294530">
              <w:t xml:space="preserve"> (GCMP)</w:t>
            </w:r>
          </w:p>
        </w:tc>
      </w:tr>
      <w:tr w:rsidR="00FE301F" w:rsidRPr="00294530" w14:paraId="69F3557B" w14:textId="77777777" w:rsidTr="00985D0A">
        <w:trPr>
          <w:trHeight w:val="305"/>
          <w:jc w:val="center"/>
        </w:trPr>
        <w:tc>
          <w:tcPr>
            <w:tcW w:w="1694" w:type="dxa"/>
            <w:vAlign w:val="center"/>
          </w:tcPr>
          <w:p w14:paraId="44DE6A30" w14:textId="15924B7F" w:rsidR="00FE301F" w:rsidRPr="00A510C1" w:rsidRDefault="00FE301F" w:rsidP="00FE301F">
            <w:pPr>
              <w:keepNext/>
              <w:jc w:val="center"/>
              <w:rPr>
                <w:rFonts w:ascii="Times New Roman" w:hAnsi="Times New Roman" w:cs="Times New Roman"/>
              </w:rPr>
            </w:pPr>
            <w:r w:rsidRPr="00294530">
              <w:t>14</w:t>
            </w:r>
          </w:p>
        </w:tc>
        <w:tc>
          <w:tcPr>
            <w:tcW w:w="1694" w:type="dxa"/>
          </w:tcPr>
          <w:p w14:paraId="239C90CD" w14:textId="2866FFA2" w:rsidR="00FE301F" w:rsidRPr="00A510C1" w:rsidRDefault="00FE301F" w:rsidP="00FE301F">
            <w:pPr>
              <w:keepNext/>
              <w:jc w:val="center"/>
              <w:rPr>
                <w:rFonts w:ascii="Times New Roman" w:hAnsi="Times New Roman" w:cs="Times New Roman"/>
              </w:rPr>
            </w:pPr>
            <w:r w:rsidRPr="00294530">
              <w:t>1</w:t>
            </w:r>
          </w:p>
        </w:tc>
        <w:tc>
          <w:tcPr>
            <w:tcW w:w="6044" w:type="dxa"/>
            <w:vAlign w:val="center"/>
          </w:tcPr>
          <w:p w14:paraId="486BC863" w14:textId="39788F79" w:rsidR="00FE301F" w:rsidRPr="00A510C1" w:rsidRDefault="00FE301F" w:rsidP="00FE301F">
            <w:pPr>
              <w:keepNext/>
              <w:jc w:val="center"/>
              <w:rPr>
                <w:rFonts w:ascii="Times New Roman" w:hAnsi="Times New Roman" w:cs="Times New Roman"/>
              </w:rPr>
            </w:pPr>
            <w:r w:rsidRPr="00294530">
              <w:t xml:space="preserve">Hemisphere Generalized </w:t>
            </w:r>
            <w:proofErr w:type="spellStart"/>
            <w:r w:rsidRPr="00294530">
              <w:t>Cubemap</w:t>
            </w:r>
            <w:proofErr w:type="spellEnd"/>
            <w:r w:rsidRPr="00294530">
              <w:t xml:space="preserve"> Projection </w:t>
            </w:r>
            <w:r w:rsidR="00F83352" w:rsidRPr="00760233">
              <w:rPr>
                <w:rFonts w:ascii="Times New Roman" w:eastAsia="Batang" w:hAnsi="Times New Roman" w:cs="Times New Roman"/>
                <w:szCs w:val="20"/>
              </w:rPr>
              <w:fldChar w:fldCharType="begin"/>
            </w:r>
            <w:r w:rsidR="00F83352" w:rsidRPr="00294530">
              <w:instrText xml:space="preserve"> REF _Ref60062178 \r \h </w:instrText>
            </w:r>
            <w:r w:rsidR="00294530">
              <w:rPr>
                <w:rFonts w:ascii="Times New Roman" w:hAnsi="Times New Roman" w:cs="Times New Roman"/>
              </w:rPr>
              <w:instrText xml:space="preserve"> \* MERGEFORMAT </w:instrText>
            </w:r>
            <w:r w:rsidR="00F83352" w:rsidRPr="00A510C1">
              <w:rPr>
                <w:rFonts w:ascii="Times New Roman" w:eastAsia="Batang" w:hAnsi="Times New Roman" w:cs="Times New Roman"/>
                <w:szCs w:val="20"/>
              </w:rPr>
            </w:r>
            <w:r w:rsidR="00F83352" w:rsidRPr="00A510C1">
              <w:rPr>
                <w:rFonts w:ascii="Times New Roman" w:eastAsia="Batang" w:hAnsi="Times New Roman" w:cs="Times New Roman"/>
                <w:szCs w:val="20"/>
              </w:rPr>
              <w:fldChar w:fldCharType="separate"/>
            </w:r>
            <w:r w:rsidR="00F83352" w:rsidRPr="00294530">
              <w:t>[6]</w:t>
            </w:r>
            <w:r w:rsidR="00F83352" w:rsidRPr="00A510C1">
              <w:rPr>
                <w:rFonts w:ascii="Times New Roman" w:eastAsia="Batang" w:hAnsi="Times New Roman" w:cs="Times New Roman"/>
                <w:szCs w:val="20"/>
              </w:rPr>
              <w:fldChar w:fldCharType="end"/>
            </w:r>
            <w:r w:rsidR="00F83352" w:rsidRPr="00760233">
              <w:rPr>
                <w:rFonts w:ascii="Times New Roman" w:eastAsia="Batang" w:hAnsi="Times New Roman" w:cs="Times New Roman"/>
                <w:szCs w:val="20"/>
              </w:rPr>
              <w:fldChar w:fldCharType="begin"/>
            </w:r>
            <w:r w:rsidR="00F83352" w:rsidRPr="00294530">
              <w:instrText xml:space="preserve"> REF _Ref60062180 \r \h </w:instrText>
            </w:r>
            <w:r w:rsidR="00294530">
              <w:rPr>
                <w:rFonts w:ascii="Times New Roman" w:hAnsi="Times New Roman" w:cs="Times New Roman"/>
              </w:rPr>
              <w:instrText xml:space="preserve"> \* MERGEFORMAT </w:instrText>
            </w:r>
            <w:r w:rsidR="00F83352" w:rsidRPr="00A510C1">
              <w:rPr>
                <w:rFonts w:ascii="Times New Roman" w:eastAsia="Batang" w:hAnsi="Times New Roman" w:cs="Times New Roman"/>
                <w:szCs w:val="20"/>
              </w:rPr>
            </w:r>
            <w:r w:rsidR="00F83352" w:rsidRPr="00A510C1">
              <w:rPr>
                <w:rFonts w:ascii="Times New Roman" w:eastAsia="Batang" w:hAnsi="Times New Roman" w:cs="Times New Roman"/>
                <w:szCs w:val="20"/>
              </w:rPr>
              <w:fldChar w:fldCharType="separate"/>
            </w:r>
            <w:r w:rsidR="00F83352" w:rsidRPr="00294530">
              <w:t>[7]</w:t>
            </w:r>
            <w:r w:rsidR="00F83352" w:rsidRPr="00A510C1">
              <w:rPr>
                <w:rFonts w:ascii="Times New Roman" w:eastAsia="Batang" w:hAnsi="Times New Roman" w:cs="Times New Roman"/>
                <w:szCs w:val="20"/>
              </w:rPr>
              <w:fldChar w:fldCharType="end"/>
            </w:r>
            <w:r w:rsidRPr="00294530">
              <w:t xml:space="preserve"> (GCMP)</w:t>
            </w:r>
          </w:p>
        </w:tc>
      </w:tr>
      <w:tr w:rsidR="00645D3E" w:rsidRPr="00294530" w14:paraId="311A070E" w14:textId="0F81D306" w:rsidTr="00985D0A">
        <w:trPr>
          <w:trHeight w:val="56"/>
          <w:jc w:val="center"/>
        </w:trPr>
        <w:tc>
          <w:tcPr>
            <w:tcW w:w="1694" w:type="dxa"/>
            <w:vAlign w:val="center"/>
          </w:tcPr>
          <w:p w14:paraId="5136B4EB" w14:textId="6803D1C4" w:rsidR="00645D3E" w:rsidRPr="00294530" w:rsidRDefault="00645D3E" w:rsidP="00645D3E">
            <w:pPr>
              <w:jc w:val="center"/>
              <w:rPr>
                <w:rFonts w:ascii="Times New Roman" w:hAnsi="Times New Roman" w:cs="Times New Roman"/>
              </w:rPr>
            </w:pPr>
            <w:r w:rsidRPr="00294530">
              <w:t>4</w:t>
            </w:r>
          </w:p>
        </w:tc>
        <w:tc>
          <w:tcPr>
            <w:tcW w:w="1694" w:type="dxa"/>
          </w:tcPr>
          <w:p w14:paraId="65FA5E2B" w14:textId="2CA25D94" w:rsidR="00645D3E" w:rsidRPr="00294530" w:rsidRDefault="00645D3E" w:rsidP="00645D3E">
            <w:pPr>
              <w:jc w:val="center"/>
              <w:rPr>
                <w:rFonts w:ascii="Times New Roman" w:hAnsi="Times New Roman" w:cs="Times New Roman"/>
              </w:rPr>
            </w:pPr>
            <w:r w:rsidRPr="00294530">
              <w:t>0</w:t>
            </w:r>
          </w:p>
        </w:tc>
        <w:tc>
          <w:tcPr>
            <w:tcW w:w="6044" w:type="dxa"/>
            <w:vAlign w:val="center"/>
          </w:tcPr>
          <w:p w14:paraId="2D9E6874" w14:textId="7B064C9A" w:rsidR="00645D3E" w:rsidRPr="00294530" w:rsidRDefault="00645D3E" w:rsidP="00F83352">
            <w:pPr>
              <w:jc w:val="center"/>
              <w:rPr>
                <w:rFonts w:ascii="Times New Roman" w:hAnsi="Times New Roman" w:cs="Times New Roman"/>
              </w:rPr>
            </w:pPr>
            <w:r w:rsidRPr="00294530">
              <w:t xml:space="preserve">Viewport generation using rectilinear projection </w:t>
            </w:r>
            <w:r w:rsidR="00F83352" w:rsidRPr="00760233">
              <w:rPr>
                <w:rFonts w:ascii="Times New Roman" w:eastAsia="Batang" w:hAnsi="Times New Roman" w:cs="Times New Roman"/>
                <w:szCs w:val="20"/>
              </w:rPr>
              <w:fldChar w:fldCharType="begin"/>
            </w:r>
            <w:r w:rsidR="00F83352" w:rsidRPr="00294530">
              <w:instrText xml:space="preserve"> REF _Ref60062226 \r \h </w:instrText>
            </w:r>
            <w:r w:rsidR="00294530">
              <w:rPr>
                <w:rFonts w:ascii="Times New Roman" w:hAnsi="Times New Roman" w:cs="Times New Roman"/>
              </w:rPr>
              <w:instrText xml:space="preserve"> \* MERGEFORMAT </w:instrText>
            </w:r>
            <w:r w:rsidR="00F83352" w:rsidRPr="00A510C1">
              <w:rPr>
                <w:rFonts w:ascii="Times New Roman" w:eastAsia="Batang" w:hAnsi="Times New Roman" w:cs="Times New Roman"/>
                <w:szCs w:val="20"/>
              </w:rPr>
            </w:r>
            <w:r w:rsidR="00F83352" w:rsidRPr="00A510C1">
              <w:rPr>
                <w:rFonts w:ascii="Times New Roman" w:eastAsia="Batang" w:hAnsi="Times New Roman" w:cs="Times New Roman"/>
                <w:szCs w:val="20"/>
              </w:rPr>
              <w:fldChar w:fldCharType="separate"/>
            </w:r>
            <w:r w:rsidR="00F83352" w:rsidRPr="00294530">
              <w:t>[8]</w:t>
            </w:r>
            <w:r w:rsidR="00F83352" w:rsidRPr="00A510C1">
              <w:rPr>
                <w:rFonts w:ascii="Times New Roman" w:eastAsia="Batang" w:hAnsi="Times New Roman" w:cs="Times New Roman"/>
                <w:szCs w:val="20"/>
              </w:rPr>
              <w:fldChar w:fldCharType="end"/>
            </w:r>
          </w:p>
        </w:tc>
      </w:tr>
    </w:tbl>
    <w:p w14:paraId="7F5264C3" w14:textId="3BB5A80E" w:rsidR="00C82D80" w:rsidRDefault="001A4D6B" w:rsidP="00B0631F">
      <w:pPr>
        <w:jc w:val="both"/>
        <w:rPr>
          <w:lang w:val="en-CA"/>
        </w:rPr>
      </w:pPr>
      <w:r>
        <w:rPr>
          <w:lang w:val="en-CA"/>
        </w:rPr>
        <w:lastRenderedPageBreak/>
        <w:t>D</w:t>
      </w:r>
      <w:r w:rsidR="00737BCA">
        <w:rPr>
          <w:lang w:val="en-CA"/>
        </w:rPr>
        <w:t xml:space="preserve">epending on the specific projection format used to represent the spherical video, different areas of the sphere </w:t>
      </w:r>
      <w:proofErr w:type="gramStart"/>
      <w:r w:rsidR="00737BCA">
        <w:rPr>
          <w:lang w:val="en-CA"/>
        </w:rPr>
        <w:t>are sampled</w:t>
      </w:r>
      <w:proofErr w:type="gramEnd"/>
      <w:r w:rsidR="00737BCA">
        <w:rPr>
          <w:lang w:val="en-CA"/>
        </w:rPr>
        <w:t xml:space="preserve"> at different densities on the 2D plane. For example, the commonly used ERP format oversamples the sphere at the poles, resulting in over-stretched top and bottom areas on the ERP picture. When using CMP format, </w:t>
      </w:r>
      <w:r w:rsidR="00912553">
        <w:rPr>
          <w:lang w:val="en-CA"/>
        </w:rPr>
        <w:t xml:space="preserve">spherical positions corresponding to the center of a CMP face </w:t>
      </w:r>
      <w:proofErr w:type="gramStart"/>
      <w:r w:rsidR="00912553">
        <w:rPr>
          <w:lang w:val="en-CA"/>
        </w:rPr>
        <w:t xml:space="preserve">are </w:t>
      </w:r>
      <w:r w:rsidR="00737BCA">
        <w:rPr>
          <w:lang w:val="en-CA"/>
        </w:rPr>
        <w:t>sampled more sparsely compared</w:t>
      </w:r>
      <w:proofErr w:type="gramEnd"/>
      <w:r w:rsidR="00737BCA">
        <w:rPr>
          <w:lang w:val="en-CA"/>
        </w:rPr>
        <w:t xml:space="preserve"> to </w:t>
      </w:r>
      <w:r w:rsidR="00912553">
        <w:rPr>
          <w:lang w:val="en-CA"/>
        </w:rPr>
        <w:t xml:space="preserve">those corresponding to </w:t>
      </w:r>
      <w:r w:rsidR="00737BCA">
        <w:rPr>
          <w:lang w:val="en-CA"/>
        </w:rPr>
        <w:t xml:space="preserve">the sides of the face. Because projecting a spherical </w:t>
      </w:r>
      <w:r w:rsidR="00C82D80">
        <w:rPr>
          <w:lang w:val="en-CA"/>
        </w:rPr>
        <w:t>360-degree video</w:t>
      </w:r>
      <w:r w:rsidR="00737BCA">
        <w:rPr>
          <w:lang w:val="en-CA"/>
        </w:rPr>
        <w:t xml:space="preserve"> onto 2D planes is </w:t>
      </w:r>
      <w:r w:rsidR="00912553">
        <w:rPr>
          <w:lang w:val="en-CA"/>
        </w:rPr>
        <w:t xml:space="preserve">a </w:t>
      </w:r>
      <w:r w:rsidR="00737BCA">
        <w:rPr>
          <w:lang w:val="en-CA"/>
        </w:rPr>
        <w:t>non-linear</w:t>
      </w:r>
      <w:r w:rsidR="00912553">
        <w:rPr>
          <w:lang w:val="en-CA"/>
        </w:rPr>
        <w:t xml:space="preserve"> process</w:t>
      </w:r>
      <w:r w:rsidR="00C82D80">
        <w:rPr>
          <w:lang w:val="en-CA"/>
        </w:rPr>
        <w:t xml:space="preserve">, </w:t>
      </w:r>
      <w:r w:rsidR="00737BCA">
        <w:rPr>
          <w:lang w:val="en-CA"/>
        </w:rPr>
        <w:t xml:space="preserve">the </w:t>
      </w:r>
      <w:r w:rsidR="00C82D80">
        <w:rPr>
          <w:lang w:val="en-CA"/>
        </w:rPr>
        <w:t>conventional PSNR</w:t>
      </w:r>
      <w:r w:rsidR="00737BCA">
        <w:rPr>
          <w:lang w:val="en-CA"/>
        </w:rPr>
        <w:t>, which</w:t>
      </w:r>
      <w:r w:rsidR="00C82D80">
        <w:rPr>
          <w:lang w:val="en-CA"/>
        </w:rPr>
        <w:t xml:space="preserve"> </w:t>
      </w:r>
      <w:r w:rsidR="00737BCA">
        <w:rPr>
          <w:lang w:val="en-CA"/>
        </w:rPr>
        <w:t>weighs the sample error</w:t>
      </w:r>
      <w:r>
        <w:rPr>
          <w:lang w:val="en-CA"/>
        </w:rPr>
        <w:t>s</w:t>
      </w:r>
      <w:r w:rsidR="00737BCA">
        <w:rPr>
          <w:lang w:val="en-CA"/>
        </w:rPr>
        <w:t xml:space="preserve"> at each 2D position equally, is not a</w:t>
      </w:r>
      <w:r w:rsidR="00C82D80">
        <w:rPr>
          <w:lang w:val="en-CA"/>
        </w:rPr>
        <w:t xml:space="preserve"> suitable quality metric</w:t>
      </w:r>
      <w:r w:rsidR="00737BCA">
        <w:rPr>
          <w:lang w:val="en-CA"/>
        </w:rPr>
        <w:t xml:space="preserve"> for 360-degree video</w:t>
      </w:r>
      <w:r w:rsidR="00C82D80">
        <w:rPr>
          <w:lang w:val="en-CA"/>
        </w:rPr>
        <w:t>.</w:t>
      </w:r>
      <w:r>
        <w:rPr>
          <w:lang w:val="en-CA"/>
        </w:rPr>
        <w:t xml:space="preserve"> </w:t>
      </w:r>
      <w:r w:rsidR="00912553">
        <w:rPr>
          <w:lang w:val="en-CA"/>
        </w:rPr>
        <w:t xml:space="preserve">360Lib supports a number of 360-degree video quality metrics to address the uneven sampling problem in the 2D projected video. </w:t>
      </w:r>
      <w:r w:rsidR="00F83352">
        <w:rPr>
          <w:lang w:val="en-CA"/>
        </w:rPr>
        <w:t xml:space="preserve">The JVET also defines a workflow to measure and evaluate the reconstruction quality of 360-degree video coding at different stages of the 360-degree video coding workflow. </w:t>
      </w:r>
      <w:r w:rsidR="00912553">
        <w:rPr>
          <w:lang w:val="en-CA"/>
        </w:rPr>
        <w:t xml:space="preserve">Further details about </w:t>
      </w:r>
      <w:r w:rsidR="00F83352">
        <w:rPr>
          <w:lang w:val="en-CA"/>
        </w:rPr>
        <w:t>360-video quality evaluation</w:t>
      </w:r>
      <w:r w:rsidR="00912553">
        <w:rPr>
          <w:lang w:val="en-CA"/>
        </w:rPr>
        <w:t xml:space="preserve"> </w:t>
      </w:r>
      <w:proofErr w:type="gramStart"/>
      <w:r w:rsidR="00912553">
        <w:rPr>
          <w:lang w:val="en-CA"/>
        </w:rPr>
        <w:t>are provided</w:t>
      </w:r>
      <w:proofErr w:type="gramEnd"/>
      <w:r w:rsidR="00912553">
        <w:rPr>
          <w:lang w:val="en-CA"/>
        </w:rPr>
        <w:t xml:space="preserve"> in Section </w:t>
      </w:r>
      <w:r w:rsidR="00912553">
        <w:rPr>
          <w:lang w:val="en-CA"/>
        </w:rPr>
        <w:fldChar w:fldCharType="begin"/>
      </w:r>
      <w:r w:rsidR="00912553">
        <w:rPr>
          <w:lang w:val="en-CA"/>
        </w:rPr>
        <w:instrText xml:space="preserve"> REF _Ref473718626 \r \h </w:instrText>
      </w:r>
      <w:r w:rsidR="00912553">
        <w:rPr>
          <w:lang w:val="en-CA"/>
        </w:rPr>
      </w:r>
      <w:r w:rsidR="00912553">
        <w:rPr>
          <w:lang w:val="en-CA"/>
        </w:rPr>
        <w:fldChar w:fldCharType="separate"/>
      </w:r>
      <w:r w:rsidR="00AA1C98">
        <w:rPr>
          <w:lang w:val="en-CA"/>
        </w:rPr>
        <w:t>4</w:t>
      </w:r>
      <w:r w:rsidR="00912553">
        <w:rPr>
          <w:lang w:val="en-CA"/>
        </w:rPr>
        <w:fldChar w:fldCharType="end"/>
      </w:r>
      <w:r w:rsidR="0006044E">
        <w:rPr>
          <w:lang w:val="en-CA"/>
        </w:rPr>
        <w:t>.</w:t>
      </w:r>
    </w:p>
    <w:p w14:paraId="64B6A45E" w14:textId="08895FDF" w:rsidR="00275CAC" w:rsidRDefault="009E1509" w:rsidP="00B0631F">
      <w:pPr>
        <w:jc w:val="both"/>
      </w:pPr>
      <w:r>
        <w:rPr>
          <w:szCs w:val="22"/>
          <w:lang w:val="en-CA"/>
        </w:rPr>
        <w:t xml:space="preserve">The rest of this document </w:t>
      </w:r>
      <w:proofErr w:type="gramStart"/>
      <w:r>
        <w:rPr>
          <w:szCs w:val="22"/>
          <w:lang w:val="en-CA"/>
        </w:rPr>
        <w:t xml:space="preserve">is </w:t>
      </w:r>
      <w:r w:rsidR="0030524E">
        <w:rPr>
          <w:szCs w:val="22"/>
          <w:lang w:val="en-CA"/>
        </w:rPr>
        <w:t>organized</w:t>
      </w:r>
      <w:proofErr w:type="gramEnd"/>
      <w:r>
        <w:rPr>
          <w:szCs w:val="22"/>
          <w:lang w:val="en-CA"/>
        </w:rPr>
        <w:t xml:space="preserve"> as follows. </w:t>
      </w:r>
      <w:r w:rsidR="00AE7E02">
        <w:t xml:space="preserve">Section 2 provides detailed description of </w:t>
      </w:r>
      <w:r w:rsidR="00F83352">
        <w:t xml:space="preserve">the main </w:t>
      </w:r>
      <w:r w:rsidR="004873FB">
        <w:t>projection format</w:t>
      </w:r>
      <w:r w:rsidR="00F83352">
        <w:t>s</w:t>
      </w:r>
      <w:r w:rsidR="008B039E">
        <w:t xml:space="preserve"> supported in </w:t>
      </w:r>
      <w:r w:rsidR="00F83352">
        <w:t>the form of AVC</w:t>
      </w:r>
      <w:r w:rsidR="00DD412D">
        <w:t>, HEVC, and/or VVC SEI messages</w:t>
      </w:r>
      <w:r w:rsidR="008B039E">
        <w:t xml:space="preserve">. The viewport generation process using rectilinear projection </w:t>
      </w:r>
      <w:proofErr w:type="gramStart"/>
      <w:r w:rsidR="008B039E">
        <w:t>is also discussed</w:t>
      </w:r>
      <w:proofErr w:type="gramEnd"/>
      <w:r w:rsidR="008B039E">
        <w:t>.</w:t>
      </w:r>
      <w:r w:rsidR="004873FB">
        <w:t xml:space="preserve"> </w:t>
      </w:r>
      <w:r w:rsidR="00AE7E02">
        <w:t xml:space="preserve">Section 3 </w:t>
      </w:r>
      <w:r w:rsidR="00A80599">
        <w:t>describes</w:t>
      </w:r>
      <w:r w:rsidR="00E81500">
        <w:t xml:space="preserve"> how</w:t>
      </w:r>
      <w:r w:rsidR="004873FB">
        <w:t xml:space="preserve"> the </w:t>
      </w:r>
      <w:r w:rsidR="00E81500">
        <w:t xml:space="preserve">projection format </w:t>
      </w:r>
      <w:r w:rsidR="004873FB">
        <w:t xml:space="preserve">conversion </w:t>
      </w:r>
      <w:r w:rsidR="008B039E">
        <w:t>process</w:t>
      </w:r>
      <w:r w:rsidR="004873FB">
        <w:t xml:space="preserve"> </w:t>
      </w:r>
      <w:r w:rsidR="00E81500">
        <w:t xml:space="preserve">is performed in 360Lib </w:t>
      </w:r>
      <w:r w:rsidR="004873FB">
        <w:t xml:space="preserve">between any </w:t>
      </w:r>
      <w:proofErr w:type="gramStart"/>
      <w:r w:rsidR="004873FB">
        <w:t>two projection</w:t>
      </w:r>
      <w:proofErr w:type="gramEnd"/>
      <w:r w:rsidR="004873FB">
        <w:t xml:space="preserve"> formats. </w:t>
      </w:r>
      <w:r w:rsidR="00A55244">
        <w:t xml:space="preserve">Section </w:t>
      </w:r>
      <w:r w:rsidR="00A55244">
        <w:fldChar w:fldCharType="begin"/>
      </w:r>
      <w:r w:rsidR="00A55244">
        <w:instrText xml:space="preserve"> REF _Ref60308264 \r \h </w:instrText>
      </w:r>
      <w:r w:rsidR="00A55244">
        <w:fldChar w:fldCharType="separate"/>
      </w:r>
      <w:r w:rsidR="00A55244">
        <w:t>4</w:t>
      </w:r>
      <w:r w:rsidR="00A55244">
        <w:fldChar w:fldCharType="end"/>
      </w:r>
      <w:r w:rsidR="00A55244">
        <w:t xml:space="preserve"> describes the 360-degree video coding pipeline. </w:t>
      </w:r>
      <w:r w:rsidR="00AE7E02">
        <w:t xml:space="preserve">Section </w:t>
      </w:r>
      <w:r w:rsidR="00A55244">
        <w:fldChar w:fldCharType="begin"/>
      </w:r>
      <w:r w:rsidR="00A55244">
        <w:instrText xml:space="preserve"> REF _Ref60172484 \r \h </w:instrText>
      </w:r>
      <w:r w:rsidR="00A55244">
        <w:fldChar w:fldCharType="separate"/>
      </w:r>
      <w:r w:rsidR="00A55244">
        <w:t>5</w:t>
      </w:r>
      <w:r w:rsidR="00A55244">
        <w:fldChar w:fldCharType="end"/>
      </w:r>
      <w:r w:rsidR="00AE7E02">
        <w:t xml:space="preserve"> </w:t>
      </w:r>
      <w:r w:rsidR="00A80599">
        <w:t>describes</w:t>
      </w:r>
      <w:r w:rsidR="008B039E">
        <w:t xml:space="preserve"> the </w:t>
      </w:r>
      <w:r w:rsidR="00AE7E02">
        <w:t xml:space="preserve">objective quality metrics </w:t>
      </w:r>
      <w:r w:rsidR="00A80599">
        <w:t>supported</w:t>
      </w:r>
      <w:r w:rsidR="008B039E">
        <w:t xml:space="preserve"> </w:t>
      </w:r>
      <w:r w:rsidR="00AE7E02">
        <w:t>in 360Lib</w:t>
      </w:r>
      <w:r w:rsidR="008B039E">
        <w:t xml:space="preserve">, as well as how objective quality metrics </w:t>
      </w:r>
      <w:proofErr w:type="gramStart"/>
      <w:r w:rsidR="008B039E">
        <w:t>are measured</w:t>
      </w:r>
      <w:proofErr w:type="gramEnd"/>
      <w:r w:rsidR="008B039E">
        <w:t xml:space="preserve"> in the 360 video CTC</w:t>
      </w:r>
      <w:r w:rsidR="00A80599">
        <w:t xml:space="preserve">. </w:t>
      </w:r>
      <w:r w:rsidR="00691564">
        <w:t xml:space="preserve">Throughout this document, </w:t>
      </w:r>
      <w:r w:rsidR="00700D12">
        <w:t xml:space="preserve">equations are defined using </w:t>
      </w:r>
      <w:r w:rsidR="0010287C">
        <w:t xml:space="preserve">general </w:t>
      </w:r>
      <w:r w:rsidR="00954EDA">
        <w:t xml:space="preserve">trigonometry </w:t>
      </w:r>
      <w:r w:rsidR="0010287C">
        <w:t>functions</w:t>
      </w:r>
      <w:r w:rsidR="00700D12">
        <w:t xml:space="preserve">. The corresponding standard C functions used to </w:t>
      </w:r>
      <w:r w:rsidR="00954EDA">
        <w:t xml:space="preserve">implement these trigonometry functions in 360Lib software </w:t>
      </w:r>
      <w:proofErr w:type="gramStart"/>
      <w:r w:rsidR="00954EDA">
        <w:t>are provided</w:t>
      </w:r>
      <w:proofErr w:type="gramEnd"/>
      <w:r w:rsidR="00954EDA">
        <w:t xml:space="preserve"> in Section </w:t>
      </w:r>
      <w:r w:rsidR="00A55244">
        <w:fldChar w:fldCharType="begin"/>
      </w:r>
      <w:r w:rsidR="00A55244">
        <w:instrText xml:space="preserve"> REF _Ref490642688 \r \h </w:instrText>
      </w:r>
      <w:r w:rsidR="00A55244">
        <w:fldChar w:fldCharType="separate"/>
      </w:r>
      <w:r w:rsidR="00A55244">
        <w:t>6</w:t>
      </w:r>
      <w:r w:rsidR="00A55244">
        <w:fldChar w:fldCharType="end"/>
      </w:r>
      <w:r w:rsidR="0010287C">
        <w:t>.</w:t>
      </w:r>
      <w:r w:rsidR="00DD412D" w:rsidRPr="00DD412D">
        <w:t xml:space="preserve"> </w:t>
      </w:r>
      <w:r w:rsidR="00DD412D">
        <w:t xml:space="preserve">Lastly, Section </w:t>
      </w:r>
      <w:r w:rsidR="00A55244">
        <w:fldChar w:fldCharType="begin"/>
      </w:r>
      <w:r w:rsidR="00A55244">
        <w:instrText xml:space="preserve"> REF _Ref60060526 \r \h </w:instrText>
      </w:r>
      <w:r w:rsidR="00A55244">
        <w:fldChar w:fldCharType="separate"/>
      </w:r>
      <w:r w:rsidR="00A55244">
        <w:t>7</w:t>
      </w:r>
      <w:r w:rsidR="00A55244">
        <w:fldChar w:fldCharType="end"/>
      </w:r>
      <w:r w:rsidR="00DD412D">
        <w:t xml:space="preserve"> provides information about additional projection formats supported in 360Lib during the early-stage development of the software platform, as well as the calculation of spherical quality metrics specific to these projection formats. </w:t>
      </w:r>
    </w:p>
    <w:p w14:paraId="6663C75B" w14:textId="73BDF055" w:rsidR="00AE7E02" w:rsidRDefault="009E1509" w:rsidP="00AE7E02">
      <w:pPr>
        <w:pStyle w:val="Heading1"/>
        <w:rPr>
          <w:lang w:val="en-CA"/>
        </w:rPr>
      </w:pPr>
      <w:bookmarkStart w:id="7" w:name="_Ref473705054"/>
      <w:bookmarkStart w:id="8" w:name="_Toc273857"/>
      <w:bookmarkStart w:id="9" w:name="_Toc60308318"/>
      <w:r>
        <w:rPr>
          <w:lang w:val="en-CA"/>
        </w:rPr>
        <w:t xml:space="preserve">Detailed descriptions of </w:t>
      </w:r>
      <w:r w:rsidR="003373F7">
        <w:rPr>
          <w:lang w:val="en-CA"/>
        </w:rPr>
        <w:t xml:space="preserve">main </w:t>
      </w:r>
      <w:r>
        <w:rPr>
          <w:lang w:val="en-CA"/>
        </w:rPr>
        <w:t>p</w:t>
      </w:r>
      <w:r w:rsidR="00AE7E02">
        <w:rPr>
          <w:lang w:val="en-CA"/>
        </w:rPr>
        <w:t>rojection format</w:t>
      </w:r>
      <w:r>
        <w:rPr>
          <w:lang w:val="en-CA"/>
        </w:rPr>
        <w:t xml:space="preserve">s </w:t>
      </w:r>
      <w:r w:rsidR="003373F7">
        <w:rPr>
          <w:lang w:val="en-CA"/>
        </w:rPr>
        <w:t xml:space="preserve">in 360Lib </w:t>
      </w:r>
      <w:r>
        <w:rPr>
          <w:lang w:val="en-CA"/>
        </w:rPr>
        <w:t xml:space="preserve">supported </w:t>
      </w:r>
      <w:r w:rsidR="003373F7">
        <w:rPr>
          <w:lang w:val="en-CA"/>
        </w:rPr>
        <w:t>by SEI messages</w:t>
      </w:r>
      <w:bookmarkEnd w:id="9"/>
      <w:r w:rsidR="003373F7">
        <w:rPr>
          <w:lang w:val="en-CA"/>
        </w:rPr>
        <w:t xml:space="preserve"> </w:t>
      </w:r>
      <w:bookmarkEnd w:id="7"/>
      <w:bookmarkEnd w:id="8"/>
    </w:p>
    <w:p w14:paraId="7E235AC9" w14:textId="720258B4" w:rsidR="00152C6B" w:rsidRDefault="0030524E" w:rsidP="00B0631F">
      <w:pPr>
        <w:jc w:val="both"/>
        <w:rPr>
          <w:lang w:val="en-CA"/>
        </w:rPr>
      </w:pPr>
      <w:r>
        <w:rPr>
          <w:lang w:val="en-CA"/>
        </w:rPr>
        <w:t xml:space="preserve">The 3D XYZ coordinate system as shown in </w:t>
      </w: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w:t>
      </w:r>
      <w:proofErr w:type="gramStart"/>
      <w:r>
        <w:rPr>
          <w:lang w:val="en-CA"/>
        </w:rPr>
        <w:t>is used</w:t>
      </w:r>
      <w:proofErr w:type="gramEnd"/>
      <w:r>
        <w:rPr>
          <w:lang w:val="en-CA"/>
        </w:rPr>
        <w:t xml:space="preserve"> in 360Lib </w:t>
      </w:r>
      <w:r w:rsidR="004873FB">
        <w:rPr>
          <w:lang w:val="en-CA"/>
        </w:rPr>
        <w:t>to describe the 3D geometry of each projection format representation</w:t>
      </w:r>
      <w:r w:rsidR="003373F7">
        <w:rPr>
          <w:lang w:val="en-CA"/>
        </w:rPr>
        <w:t xml:space="preserve"> in this section</w:t>
      </w:r>
      <w:r w:rsidR="004873FB">
        <w:rPr>
          <w:lang w:val="en-CA"/>
        </w:rPr>
        <w:t xml:space="preserve">. </w:t>
      </w:r>
      <w:r w:rsidR="00574F1A">
        <w:rPr>
          <w:lang w:val="en-CA"/>
        </w:rPr>
        <w:t xml:space="preserve">Starting from the center of the sphere, </w:t>
      </w:r>
      <w:r w:rsidR="004873FB">
        <w:rPr>
          <w:lang w:val="en-CA"/>
        </w:rPr>
        <w:t xml:space="preserve">X axis points toward the front </w:t>
      </w:r>
      <w:r w:rsidR="00574F1A">
        <w:rPr>
          <w:lang w:val="en-CA"/>
        </w:rPr>
        <w:t xml:space="preserve">of the sphere, </w:t>
      </w:r>
      <w:proofErr w:type="gramStart"/>
      <w:r w:rsidR="004873FB">
        <w:rPr>
          <w:lang w:val="en-CA"/>
        </w:rPr>
        <w:t>Y axis</w:t>
      </w:r>
      <w:proofErr w:type="gramEnd"/>
      <w:r w:rsidR="004873FB">
        <w:rPr>
          <w:lang w:val="en-CA"/>
        </w:rPr>
        <w:t xml:space="preserve"> points t</w:t>
      </w:r>
      <w:r w:rsidR="00574F1A">
        <w:rPr>
          <w:lang w:val="en-CA"/>
        </w:rPr>
        <w:t xml:space="preserve">oward the top of the sphere, and </w:t>
      </w:r>
      <w:r w:rsidR="00275CAC">
        <w:rPr>
          <w:lang w:val="en-CA"/>
        </w:rPr>
        <w:t>Z</w:t>
      </w:r>
      <w:r w:rsidR="004873FB">
        <w:rPr>
          <w:lang w:val="en-CA"/>
        </w:rPr>
        <w:t xml:space="preserve"> axis points toward the </w:t>
      </w:r>
      <w:r w:rsidR="00275CAC">
        <w:rPr>
          <w:lang w:val="en-CA"/>
        </w:rPr>
        <w:t>right</w:t>
      </w:r>
      <w:r w:rsidR="004873FB">
        <w:rPr>
          <w:lang w:val="en-CA"/>
        </w:rPr>
        <w:t xml:space="preserve"> of the sphere.</w:t>
      </w:r>
      <w:r w:rsidR="00275CAC">
        <w:rPr>
          <w:lang w:val="en-CA"/>
        </w:rPr>
        <w:t xml:space="preserve"> </w:t>
      </w:r>
    </w:p>
    <w:p w14:paraId="26331F9A" w14:textId="77777777" w:rsidR="00574F1A" w:rsidRDefault="00574F1A" w:rsidP="00D8537E">
      <w:pPr>
        <w:keepNext/>
        <w:jc w:val="center"/>
      </w:pPr>
      <w:r w:rsidRPr="00622055">
        <w:rPr>
          <w:noProof/>
          <w:lang w:eastAsia="zh-CN"/>
        </w:rPr>
        <w:drawing>
          <wp:inline distT="0" distB="0" distL="0" distR="0" wp14:anchorId="24D79575" wp14:editId="093BFD05">
            <wp:extent cx="2062886" cy="190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68785" cy="1913326"/>
                    </a:xfrm>
                    <a:prstGeom prst="rect">
                      <a:avLst/>
                    </a:prstGeom>
                    <a:noFill/>
                    <a:ln>
                      <a:noFill/>
                    </a:ln>
                  </pic:spPr>
                </pic:pic>
              </a:graphicData>
            </a:graphic>
          </wp:inline>
        </w:drawing>
      </w:r>
    </w:p>
    <w:p w14:paraId="12501237" w14:textId="36E34B2E" w:rsidR="00574F1A" w:rsidRPr="00AC32BC" w:rsidRDefault="00574F1A" w:rsidP="00574F1A">
      <w:pPr>
        <w:pStyle w:val="ListParagraph"/>
        <w:ind w:left="0"/>
        <w:jc w:val="center"/>
        <w:rPr>
          <w:rFonts w:ascii="Times New Roman" w:hAnsi="Times New Roman"/>
          <w:b/>
        </w:rPr>
      </w:pPr>
      <w:bookmarkStart w:id="10" w:name="_Ref46338776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1</w:t>
      </w:r>
      <w:r w:rsidRPr="00AC32BC">
        <w:rPr>
          <w:rFonts w:ascii="Times New Roman" w:hAnsi="Times New Roman"/>
          <w:b/>
        </w:rPr>
        <w:fldChar w:fldCharType="end"/>
      </w:r>
      <w:bookmarkEnd w:id="10"/>
      <w:r w:rsidRPr="00AC32BC">
        <w:rPr>
          <w:rFonts w:ascii="Times New Roman" w:hAnsi="Times New Roman"/>
          <w:b/>
        </w:rPr>
        <w:t xml:space="preserve">. </w:t>
      </w:r>
      <w:r w:rsidRPr="006C54FD">
        <w:rPr>
          <w:rFonts w:ascii="Times New Roman" w:hAnsi="Times New Roman"/>
          <w:b/>
        </w:rPr>
        <w:t>3D XYZ coordinate definition used in 360Lib, A3 is the equator</w:t>
      </w:r>
    </w:p>
    <w:p w14:paraId="3B12A585" w14:textId="4F69F1A6" w:rsidR="00275CAC" w:rsidRPr="00825EC5" w:rsidRDefault="001363B0" w:rsidP="00B0631F">
      <w:pPr>
        <w:jc w:val="both"/>
      </w:pP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shows the internal (X, Y, Z) coordinate system based on the right-hand coordinate system</w:t>
      </w:r>
      <w:r w:rsidRPr="00A97469">
        <w:rPr>
          <w:lang w:val="en-CA"/>
        </w:rPr>
        <w:t xml:space="preserve"> </w:t>
      </w:r>
      <w:r>
        <w:rPr>
          <w:lang w:val="en-CA"/>
        </w:rPr>
        <w:t xml:space="preserve">used in 360Lib. Rotation of this coordinate system </w:t>
      </w:r>
      <w:proofErr w:type="gramStart"/>
      <w:r>
        <w:rPr>
          <w:lang w:val="en-CA"/>
        </w:rPr>
        <w:t>is supported</w:t>
      </w:r>
      <w:proofErr w:type="gramEnd"/>
      <w:r>
        <w:rPr>
          <w:lang w:val="en-CA"/>
        </w:rPr>
        <w:t xml:space="preserve">, and will be described in Section </w:t>
      </w:r>
      <w:r>
        <w:rPr>
          <w:lang w:val="en-CA"/>
        </w:rPr>
        <w:fldChar w:fldCharType="begin"/>
      </w:r>
      <w:r>
        <w:rPr>
          <w:lang w:val="en-CA"/>
        </w:rPr>
        <w:instrText xml:space="preserve"> REF _Ref473878581 \r \h </w:instrText>
      </w:r>
      <w:r>
        <w:rPr>
          <w:lang w:val="en-CA"/>
        </w:rPr>
      </w:r>
      <w:r>
        <w:rPr>
          <w:lang w:val="en-CA"/>
        </w:rPr>
        <w:fldChar w:fldCharType="separate"/>
      </w:r>
      <w:r w:rsidR="0005769A">
        <w:rPr>
          <w:lang w:val="en-CA"/>
        </w:rPr>
        <w:t>3</w:t>
      </w:r>
      <w:r>
        <w:rPr>
          <w:lang w:val="en-CA"/>
        </w:rPr>
        <w:fldChar w:fldCharType="end"/>
      </w:r>
      <w:r>
        <w:rPr>
          <w:lang w:val="en-CA"/>
        </w:rPr>
        <w:t>.</w:t>
      </w:r>
      <w:r w:rsidRPr="00825EC5">
        <w:rPr>
          <w:lang w:val="en-CA"/>
        </w:rPr>
        <w:t xml:space="preserve"> </w:t>
      </w:r>
      <w:r w:rsidR="00275CAC" w:rsidRPr="00825EC5">
        <w:rPr>
          <w:lang w:val="en-CA"/>
        </w:rPr>
        <w:t xml:space="preserve">The sphere </w:t>
      </w:r>
      <w:proofErr w:type="gramStart"/>
      <w:r w:rsidR="00275CAC" w:rsidRPr="00825EC5">
        <w:rPr>
          <w:lang w:val="en-CA"/>
        </w:rPr>
        <w:t>can be sampled</w:t>
      </w:r>
      <w:proofErr w:type="gramEnd"/>
      <w:r w:rsidR="00275CAC" w:rsidRPr="00825EC5">
        <w:rPr>
          <w:lang w:val="en-CA"/>
        </w:rPr>
        <w:t xml:space="preserve"> with longitude (ϕ) and latitude </w:t>
      </w:r>
      <w:r w:rsidR="00016393">
        <w:rPr>
          <w:lang w:val="en-CA"/>
        </w:rPr>
        <w:t>(</w:t>
      </w:r>
      <w:r w:rsidR="00275CAC" w:rsidRPr="00825EC5">
        <w:rPr>
          <w:lang w:val="en-CA"/>
        </w:rPr>
        <w:t>θ</w:t>
      </w:r>
      <w:r w:rsidR="00016393">
        <w:rPr>
          <w:lang w:val="en-CA"/>
        </w:rPr>
        <w:t>)</w:t>
      </w:r>
      <w:r w:rsidR="00275CAC" w:rsidRPr="00825EC5">
        <w:rPr>
          <w:lang w:val="en-CA"/>
        </w:rPr>
        <w:t xml:space="preserve">. </w:t>
      </w:r>
      <w:r w:rsidR="008917CA">
        <w:rPr>
          <w:lang w:val="en-CA"/>
        </w:rPr>
        <w:t>The</w:t>
      </w:r>
      <w:r w:rsidR="00275CAC" w:rsidRPr="00825EC5">
        <w:rPr>
          <w:lang w:val="en-CA"/>
        </w:rPr>
        <w:t xml:space="preserve"> longitude ϕ</w:t>
      </w:r>
      <w:r w:rsidR="00F465EB">
        <w:rPr>
          <w:lang w:val="en-CA"/>
        </w:rPr>
        <w:t xml:space="preserve"> </w:t>
      </w:r>
      <w:r w:rsidR="008917CA">
        <w:rPr>
          <w:lang w:val="en-CA"/>
        </w:rPr>
        <w:t xml:space="preserve">is </w:t>
      </w:r>
      <w:r w:rsidR="00F465EB">
        <w:rPr>
          <w:lang w:val="en-CA"/>
        </w:rPr>
        <w:t>in the range [−</w:t>
      </w:r>
      <w:r w:rsidR="00275CAC" w:rsidRPr="00825EC5">
        <w:rPr>
          <w:lang w:val="en-CA"/>
        </w:rPr>
        <w:t xml:space="preserve">π, π], and latitude θ </w:t>
      </w:r>
      <w:r w:rsidR="008917CA">
        <w:rPr>
          <w:lang w:val="en-CA"/>
        </w:rPr>
        <w:t xml:space="preserve">is </w:t>
      </w:r>
      <w:r w:rsidR="00275CAC" w:rsidRPr="00825EC5">
        <w:rPr>
          <w:lang w:val="en-CA"/>
        </w:rPr>
        <w:t>in the range [</w:t>
      </w:r>
      <w:r w:rsidR="00F465EB">
        <w:rPr>
          <w:lang w:val="en-CA"/>
        </w:rPr>
        <w:t>−</w:t>
      </w:r>
      <w:r w:rsidR="00275CAC" w:rsidRPr="00825EC5">
        <w:rPr>
          <w:lang w:val="en-CA"/>
        </w:rPr>
        <w:t>π/2, π/2]</w:t>
      </w:r>
      <w:r w:rsidR="008917CA">
        <w:rPr>
          <w:lang w:val="en-CA"/>
        </w:rPr>
        <w:t>,</w:t>
      </w:r>
      <w:r w:rsidR="00275CAC" w:rsidRPr="00825EC5">
        <w:rPr>
          <w:lang w:val="en-CA"/>
        </w:rPr>
        <w:t xml:space="preserve"> where π is the ratio of a circle's circumference to its diameter. </w:t>
      </w:r>
      <w:r w:rsidR="00275CAC">
        <w:rPr>
          <w:lang w:val="en-CA"/>
        </w:rPr>
        <w:t>In 360</w:t>
      </w:r>
      <w:r w:rsidR="00585761">
        <w:rPr>
          <w:lang w:val="en-CA"/>
        </w:rPr>
        <w:t>Lib</w:t>
      </w:r>
      <w:r w:rsidR="00275CAC">
        <w:rPr>
          <w:lang w:val="en-CA"/>
        </w:rPr>
        <w:t xml:space="preserve">, the longitude </w:t>
      </w:r>
      <w:r w:rsidR="00574F1A" w:rsidRPr="00825EC5">
        <w:rPr>
          <w:lang w:val="en-CA"/>
        </w:rPr>
        <w:t xml:space="preserve">ϕ </w:t>
      </w:r>
      <w:r w:rsidR="00275CAC">
        <w:rPr>
          <w:lang w:val="en-CA"/>
        </w:rPr>
        <w:t xml:space="preserve">is defined </w:t>
      </w:r>
      <w:r w:rsidR="00825EC5">
        <w:rPr>
          <w:lang w:val="en-CA"/>
        </w:rPr>
        <w:t>by</w:t>
      </w:r>
      <w:r w:rsidR="00275CAC">
        <w:rPr>
          <w:lang w:val="en-CA"/>
        </w:rPr>
        <w:t xml:space="preserve"> the angle starting from X axis in </w:t>
      </w:r>
      <w:r w:rsidR="00275CAC" w:rsidRPr="00825EC5">
        <w:rPr>
          <w:lang w:val="en-CA"/>
        </w:rPr>
        <w:t>counter-clockwise</w:t>
      </w:r>
      <w:r w:rsidR="00825EC5" w:rsidRPr="00825EC5">
        <w:rPr>
          <w:lang w:val="en-CA"/>
        </w:rPr>
        <w:t xml:space="preserve"> </w:t>
      </w:r>
      <w:r w:rsidR="00574F1A">
        <w:rPr>
          <w:lang w:val="en-CA"/>
        </w:rPr>
        <w:t xml:space="preserve">direction </w:t>
      </w:r>
      <w:r w:rsidR="00825EC5" w:rsidRPr="00825EC5">
        <w:rPr>
          <w:lang w:val="en-CA"/>
        </w:rPr>
        <w:t xml:space="preserve">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825EC5" w:rsidRPr="00825EC5">
        <w:rPr>
          <w:lang w:val="en-CA"/>
        </w:rPr>
        <w:t>.</w:t>
      </w:r>
      <w:r w:rsidR="00275CAC" w:rsidRPr="00825EC5">
        <w:rPr>
          <w:lang w:val="en-CA"/>
        </w:rPr>
        <w:t xml:space="preserve"> </w:t>
      </w:r>
      <w:r w:rsidR="00825EC5" w:rsidRPr="00825EC5">
        <w:rPr>
          <w:lang w:val="en-CA"/>
        </w:rPr>
        <w:t>T</w:t>
      </w:r>
      <w:r w:rsidR="00275CAC" w:rsidRPr="00825EC5">
        <w:rPr>
          <w:lang w:val="en-CA"/>
        </w:rPr>
        <w:t xml:space="preserve">he latitude </w:t>
      </w:r>
      <w:r w:rsidR="00574F1A" w:rsidRPr="00825EC5">
        <w:rPr>
          <w:lang w:val="en-CA"/>
        </w:rPr>
        <w:t xml:space="preserve">θ </w:t>
      </w:r>
      <w:r w:rsidR="00275CAC" w:rsidRPr="00825EC5">
        <w:rPr>
          <w:lang w:val="en-CA"/>
        </w:rPr>
        <w:t xml:space="preserve">is defined </w:t>
      </w:r>
      <w:r w:rsidR="00825EC5" w:rsidRPr="00825EC5">
        <w:rPr>
          <w:lang w:val="en-CA"/>
        </w:rPr>
        <w:t>by</w:t>
      </w:r>
      <w:r w:rsidR="00275CAC" w:rsidRPr="00825EC5">
        <w:rPr>
          <w:lang w:val="en-CA"/>
        </w:rPr>
        <w:t xml:space="preserve"> the angle from</w:t>
      </w:r>
      <w:r w:rsidR="00574F1A">
        <w:rPr>
          <w:lang w:val="en-CA"/>
        </w:rPr>
        <w:t xml:space="preserve"> the</w:t>
      </w:r>
      <w:r w:rsidR="00275CAC" w:rsidRPr="00825EC5">
        <w:rPr>
          <w:lang w:val="en-CA"/>
        </w:rPr>
        <w:t xml:space="preserve"> equator toward </w:t>
      </w:r>
      <w:proofErr w:type="gramStart"/>
      <w:r w:rsidR="00275CAC" w:rsidRPr="00825EC5">
        <w:rPr>
          <w:lang w:val="en-CA"/>
        </w:rPr>
        <w:t>Y axis</w:t>
      </w:r>
      <w:proofErr w:type="gramEnd"/>
      <w:r w:rsidR="00825EC5" w:rsidRPr="00825EC5">
        <w:rPr>
          <w:lang w:val="en-CA"/>
        </w:rPr>
        <w:t xml:space="preserve"> 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275CAC" w:rsidRPr="00825EC5">
        <w:rPr>
          <w:lang w:val="en-CA"/>
        </w:rPr>
        <w:t>.</w:t>
      </w:r>
      <w:r w:rsidR="00825EC5">
        <w:rPr>
          <w:lang w:val="en-CA"/>
        </w:rPr>
        <w:t xml:space="preserve"> The </w:t>
      </w:r>
      <w:r w:rsidR="00D80B24">
        <w:rPr>
          <w:lang w:val="en-CA"/>
        </w:rPr>
        <w:t>(</w:t>
      </w:r>
      <w:r w:rsidR="00825EC5">
        <w:rPr>
          <w:lang w:val="en-CA"/>
        </w:rPr>
        <w:t>X</w:t>
      </w:r>
      <w:r w:rsidR="00D80B24">
        <w:rPr>
          <w:lang w:val="en-CA"/>
        </w:rPr>
        <w:t xml:space="preserve">, </w:t>
      </w:r>
      <w:r w:rsidR="00825EC5">
        <w:rPr>
          <w:lang w:val="en-CA"/>
        </w:rPr>
        <w:t>Y</w:t>
      </w:r>
      <w:r w:rsidR="00D80B24">
        <w:rPr>
          <w:lang w:val="en-CA"/>
        </w:rPr>
        <w:t xml:space="preserve">, </w:t>
      </w:r>
      <w:r w:rsidR="00825EC5">
        <w:rPr>
          <w:lang w:val="en-CA"/>
        </w:rPr>
        <w:t>Z</w:t>
      </w:r>
      <w:r w:rsidR="00D80B24">
        <w:rPr>
          <w:lang w:val="en-CA"/>
        </w:rPr>
        <w:t>)</w:t>
      </w:r>
      <w:r w:rsidR="00825EC5">
        <w:rPr>
          <w:lang w:val="en-CA"/>
        </w:rPr>
        <w:t xml:space="preserve"> coordinates </w:t>
      </w:r>
      <w:r w:rsidR="00825EC5">
        <w:rPr>
          <w:szCs w:val="22"/>
        </w:rPr>
        <w:t xml:space="preserve">on </w:t>
      </w:r>
      <w:r w:rsidR="00574F1A">
        <w:rPr>
          <w:szCs w:val="22"/>
        </w:rPr>
        <w:t xml:space="preserve">the </w:t>
      </w:r>
      <w:r w:rsidR="00825EC5">
        <w:rPr>
          <w:szCs w:val="22"/>
        </w:rPr>
        <w:t>unit sphere can</w:t>
      </w:r>
      <w:r w:rsidR="00EE1086">
        <w:rPr>
          <w:szCs w:val="22"/>
        </w:rPr>
        <w:t xml:space="preserve"> be </w:t>
      </w:r>
      <w:r w:rsidR="00574F1A">
        <w:rPr>
          <w:szCs w:val="22"/>
        </w:rPr>
        <w:t>evaluated from</w:t>
      </w:r>
      <w:r w:rsidR="00EE1086">
        <w:rPr>
          <w:szCs w:val="22"/>
        </w:rPr>
        <w:t xml:space="preserve"> </w:t>
      </w:r>
      <w:r w:rsidR="00EE1086">
        <w:rPr>
          <w:lang w:val="en-CA"/>
        </w:rPr>
        <w:t>(</w:t>
      </w:r>
      <w:r w:rsidR="00112408" w:rsidRPr="00825EC5">
        <w:rPr>
          <w:lang w:val="en-CA"/>
        </w:rPr>
        <w:t>ϕ</w:t>
      </w:r>
      <w:r w:rsidR="00EE1086">
        <w:rPr>
          <w:rFonts w:asciiTheme="minorHAnsi" w:hAnsiTheme="minorHAnsi" w:cs="Arial"/>
          <w:szCs w:val="22"/>
        </w:rPr>
        <w:t xml:space="preserve">, </w:t>
      </w:r>
      <w:r w:rsidR="00EE1086" w:rsidRPr="00825EC5">
        <w:rPr>
          <w:szCs w:val="22"/>
          <w:lang w:val="el-GR"/>
        </w:rPr>
        <w:t>θ</w:t>
      </w:r>
      <w:r w:rsidR="00EE1086">
        <w:rPr>
          <w:szCs w:val="22"/>
        </w:rPr>
        <w:t xml:space="preserve">) </w:t>
      </w:r>
      <w:r w:rsidR="00574F1A">
        <w:rPr>
          <w:szCs w:val="22"/>
        </w:rPr>
        <w:t>using</w:t>
      </w:r>
      <w:r w:rsidR="00EE1086">
        <w:rPr>
          <w:szCs w:val="22"/>
        </w:rPr>
        <w:t xml:space="preserve"> </w:t>
      </w:r>
      <w:r w:rsidR="00EE1086" w:rsidRPr="00EE1086">
        <w:rPr>
          <w:szCs w:val="22"/>
        </w:rPr>
        <w:fldChar w:fldCharType="begin"/>
      </w:r>
      <w:r w:rsidR="00EE1086" w:rsidRPr="00EE1086">
        <w:rPr>
          <w:szCs w:val="22"/>
        </w:rPr>
        <w:instrText xml:space="preserve"> REF _Ref463389441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1</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_Ref463389445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2</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_Ref463389446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3</w:t>
      </w:r>
      <w:r w:rsidR="00EE1086" w:rsidRPr="00EE1086">
        <w:rPr>
          <w:szCs w:val="22"/>
        </w:rPr>
        <w:fldChar w:fldCharType="end"/>
      </w:r>
      <w:r w:rsidR="00EE1086" w:rsidRPr="00EE1086">
        <w:rPr>
          <w:szCs w:val="22"/>
        </w:rPr>
        <w:t>)</w:t>
      </w:r>
      <w:r w:rsidR="00EE1086">
        <w:rPr>
          <w:szCs w:val="22"/>
        </w:rPr>
        <w:t>.</w:t>
      </w:r>
      <w:r w:rsidR="00825EC5">
        <w:rPr>
          <w:szCs w:val="22"/>
        </w:rPr>
        <w:t xml:space="preserve">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EE1086" w:rsidRPr="00EE1086" w14:paraId="321EEF7D" w14:textId="77777777" w:rsidTr="00825EC5">
        <w:trPr>
          <w:trHeight w:val="125"/>
          <w:jc w:val="center"/>
        </w:trPr>
        <w:tc>
          <w:tcPr>
            <w:tcW w:w="8640" w:type="dxa"/>
            <w:vAlign w:val="center"/>
          </w:tcPr>
          <w:p w14:paraId="3937D045" w14:textId="294CD0F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X = cos(</w:t>
            </w:r>
            <w:r w:rsidRPr="00EE1086">
              <w:rPr>
                <w:rFonts w:ascii="Times New Roman" w:hAnsi="Times New Roman" w:cs="Times New Roman"/>
                <w:lang w:val="el-GR"/>
              </w:rPr>
              <w:t>θ</w:t>
            </w:r>
            <w:r w:rsidRPr="00EE1086">
              <w:rPr>
                <w:rFonts w:ascii="Times New Roman" w:hAnsi="Times New Roman" w:cs="Times New Roman"/>
              </w:rPr>
              <w:t>)</w:t>
            </w:r>
            <w:r w:rsidR="00C14654">
              <w:rPr>
                <w:rFonts w:ascii="Times New Roman" w:hAnsi="Times New Roman" w:cs="Times New Roman"/>
              </w:rPr>
              <w:t xml:space="preserve"> </w:t>
            </w:r>
            <w:r w:rsidRPr="00EE1086">
              <w:rPr>
                <w:rFonts w:ascii="Times New Roman" w:hAnsi="Times New Roman" w:cs="Times New Roman"/>
              </w:rPr>
              <w:t>cos(</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2D3DACE7" w14:textId="696A2CB3" w:rsidR="00825EC5" w:rsidRPr="00EE1086" w:rsidRDefault="00825EC5" w:rsidP="00D80B24">
            <w:pPr>
              <w:pStyle w:val="Caption"/>
              <w:rPr>
                <w:rFonts w:ascii="Times New Roman" w:hAnsi="Times New Roman" w:cs="Times New Roman"/>
                <w:i w:val="0"/>
                <w:color w:val="auto"/>
                <w:sz w:val="22"/>
                <w:szCs w:val="22"/>
              </w:rPr>
            </w:pPr>
            <w:bookmarkStart w:id="11" w:name="_Ref463389441"/>
            <w:bookmarkStart w:id="12" w:name="_Ref451353500"/>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1</w:t>
            </w:r>
            <w:r w:rsidRPr="00EE1086">
              <w:rPr>
                <w:i w:val="0"/>
                <w:noProof/>
                <w:color w:val="auto"/>
                <w:sz w:val="22"/>
                <w:szCs w:val="22"/>
              </w:rPr>
              <w:fldChar w:fldCharType="end"/>
            </w:r>
            <w:bookmarkEnd w:id="11"/>
            <w:r w:rsidRPr="00EE1086">
              <w:rPr>
                <w:rFonts w:ascii="Times New Roman" w:hAnsi="Times New Roman" w:cs="Times New Roman"/>
                <w:i w:val="0"/>
                <w:color w:val="auto"/>
                <w:sz w:val="22"/>
                <w:szCs w:val="22"/>
              </w:rPr>
              <w:t>)</w:t>
            </w:r>
            <w:bookmarkEnd w:id="12"/>
          </w:p>
        </w:tc>
      </w:tr>
      <w:tr w:rsidR="00EE1086" w:rsidRPr="00EE1086" w14:paraId="441FB2D5" w14:textId="77777777" w:rsidTr="00825EC5">
        <w:trPr>
          <w:trHeight w:val="125"/>
          <w:jc w:val="center"/>
        </w:trPr>
        <w:tc>
          <w:tcPr>
            <w:tcW w:w="8640" w:type="dxa"/>
            <w:vAlign w:val="center"/>
          </w:tcPr>
          <w:p w14:paraId="67D65285" w14:textId="6C7F8BB3" w:rsidR="00825EC5" w:rsidRPr="00EE1086" w:rsidRDefault="00825EC5" w:rsidP="00825EC5">
            <w:pPr>
              <w:ind w:left="3582"/>
              <w:rPr>
                <w:rFonts w:ascii="Times New Roman" w:hAnsi="Times New Roman" w:cs="Times New Roman"/>
              </w:rPr>
            </w:pPr>
            <w:r w:rsidRPr="00EE1086">
              <w:rPr>
                <w:rFonts w:ascii="Times New Roman" w:hAnsi="Times New Roman" w:cs="Times New Roman"/>
              </w:rPr>
              <w:lastRenderedPageBreak/>
              <w:t>Y = sin(</w:t>
            </w:r>
            <w:r w:rsidRPr="00EE1086">
              <w:rPr>
                <w:rFonts w:ascii="Times New Roman" w:hAnsi="Times New Roman" w:cs="Times New Roman"/>
                <w:lang w:val="el-GR"/>
              </w:rPr>
              <w:t>θ</w:t>
            </w:r>
            <w:r w:rsidRPr="00EE1086">
              <w:rPr>
                <w:rFonts w:ascii="Times New Roman" w:hAnsi="Times New Roman" w:cs="Times New Roman"/>
              </w:rPr>
              <w:t>)</w:t>
            </w:r>
          </w:p>
        </w:tc>
        <w:tc>
          <w:tcPr>
            <w:tcW w:w="610" w:type="dxa"/>
            <w:vAlign w:val="center"/>
          </w:tcPr>
          <w:p w14:paraId="2428966E" w14:textId="7D017D41" w:rsidR="00825EC5" w:rsidRPr="00EE1086" w:rsidRDefault="00825EC5" w:rsidP="00D80B24">
            <w:pPr>
              <w:pStyle w:val="Caption"/>
              <w:rPr>
                <w:rFonts w:ascii="Times New Roman" w:hAnsi="Times New Roman" w:cs="Times New Roman"/>
                <w:i w:val="0"/>
                <w:color w:val="auto"/>
                <w:sz w:val="22"/>
                <w:szCs w:val="22"/>
              </w:rPr>
            </w:pPr>
            <w:bookmarkStart w:id="13" w:name="_Ref463389445"/>
            <w:bookmarkStart w:id="14" w:name="_Ref45155379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2</w:t>
            </w:r>
            <w:r w:rsidRPr="00EE1086">
              <w:rPr>
                <w:i w:val="0"/>
                <w:noProof/>
                <w:color w:val="auto"/>
                <w:sz w:val="22"/>
                <w:szCs w:val="22"/>
              </w:rPr>
              <w:fldChar w:fldCharType="end"/>
            </w:r>
            <w:bookmarkEnd w:id="13"/>
            <w:r w:rsidRPr="00EE1086">
              <w:rPr>
                <w:rFonts w:ascii="Times New Roman" w:hAnsi="Times New Roman" w:cs="Times New Roman"/>
                <w:i w:val="0"/>
                <w:color w:val="auto"/>
                <w:sz w:val="22"/>
                <w:szCs w:val="22"/>
              </w:rPr>
              <w:t>)</w:t>
            </w:r>
            <w:bookmarkEnd w:id="14"/>
          </w:p>
        </w:tc>
      </w:tr>
      <w:tr w:rsidR="00EE1086" w:rsidRPr="00EE1086" w14:paraId="0B11AD64" w14:textId="77777777" w:rsidTr="00825EC5">
        <w:trPr>
          <w:trHeight w:val="125"/>
          <w:jc w:val="center"/>
        </w:trPr>
        <w:tc>
          <w:tcPr>
            <w:tcW w:w="8640" w:type="dxa"/>
            <w:vAlign w:val="center"/>
          </w:tcPr>
          <w:p w14:paraId="0F1C6A0D" w14:textId="2ED18E72" w:rsidR="00825EC5" w:rsidRPr="00EE1086" w:rsidRDefault="00825EC5" w:rsidP="00825EC5">
            <w:pPr>
              <w:ind w:left="3582"/>
              <w:rPr>
                <w:rFonts w:ascii="Times New Roman" w:hAnsi="Times New Roman" w:cs="Times New Roman"/>
              </w:rPr>
            </w:pPr>
            <w:r w:rsidRPr="00EE1086">
              <w:rPr>
                <w:rFonts w:ascii="Times New Roman" w:hAnsi="Times New Roman" w:cs="Times New Roman"/>
              </w:rPr>
              <w:t xml:space="preserve">Z = </w:t>
            </w:r>
            <w:r w:rsidR="00F465EB">
              <w:rPr>
                <w:rFonts w:ascii="Times New Roman" w:hAnsi="Times New Roman" w:cs="Times New Roman"/>
              </w:rPr>
              <w:t>−</w:t>
            </w:r>
            <w:r w:rsidRPr="00EE1086">
              <w:rPr>
                <w:rFonts w:ascii="Times New Roman" w:hAnsi="Times New Roman" w:cs="Times New Roman"/>
              </w:rPr>
              <w:t>cos(</w:t>
            </w:r>
            <w:r w:rsidRPr="00EE1086">
              <w:rPr>
                <w:rFonts w:ascii="Times New Roman" w:hAnsi="Times New Roman" w:cs="Times New Roman"/>
                <w:lang w:val="el-GR"/>
              </w:rPr>
              <w:t>θ</w:t>
            </w:r>
            <w:r w:rsidRPr="00EE1086">
              <w:rPr>
                <w:rFonts w:ascii="Times New Roman" w:hAnsi="Times New Roman" w:cs="Times New Roman"/>
              </w:rPr>
              <w:t>)</w:t>
            </w:r>
            <w:r w:rsidR="0006044E">
              <w:rPr>
                <w:rFonts w:ascii="Times New Roman" w:hAnsi="Times New Roman" w:cs="Times New Roman"/>
              </w:rPr>
              <w:t xml:space="preserve"> </w:t>
            </w:r>
            <w:r w:rsidRPr="00EE1086">
              <w:rPr>
                <w:rFonts w:ascii="Times New Roman" w:hAnsi="Times New Roman" w:cs="Times New Roman"/>
              </w:rPr>
              <w:t>sin(</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501D31F0" w14:textId="77C1510B" w:rsidR="00825EC5" w:rsidRPr="00EE1086" w:rsidRDefault="00825EC5" w:rsidP="00D80B24">
            <w:pPr>
              <w:pStyle w:val="Caption"/>
              <w:rPr>
                <w:rFonts w:ascii="Times New Roman" w:hAnsi="Times New Roman" w:cs="Times New Roman"/>
                <w:b/>
                <w:i w:val="0"/>
                <w:color w:val="auto"/>
                <w:sz w:val="22"/>
                <w:szCs w:val="22"/>
              </w:rPr>
            </w:pPr>
            <w:bookmarkStart w:id="15" w:name="_Ref463389446"/>
            <w:bookmarkStart w:id="16" w:name="_Ref45155379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w:t>
            </w:r>
            <w:r w:rsidRPr="00EE1086">
              <w:rPr>
                <w:i w:val="0"/>
                <w:noProof/>
                <w:color w:val="auto"/>
                <w:sz w:val="22"/>
                <w:szCs w:val="22"/>
              </w:rPr>
              <w:fldChar w:fldCharType="end"/>
            </w:r>
            <w:bookmarkEnd w:id="15"/>
            <w:r w:rsidRPr="00EE1086">
              <w:rPr>
                <w:rFonts w:ascii="Times New Roman" w:hAnsi="Times New Roman" w:cs="Times New Roman"/>
                <w:i w:val="0"/>
                <w:color w:val="auto"/>
                <w:sz w:val="22"/>
                <w:szCs w:val="22"/>
              </w:rPr>
              <w:t>)</w:t>
            </w:r>
            <w:bookmarkEnd w:id="16"/>
          </w:p>
        </w:tc>
      </w:tr>
    </w:tbl>
    <w:p w14:paraId="337E6BA1" w14:textId="72D438B8" w:rsidR="00D80B24" w:rsidRPr="00D80B24" w:rsidRDefault="00D80B24" w:rsidP="00D80B24">
      <w:pPr>
        <w:jc w:val="both"/>
        <w:rPr>
          <w:lang w:val="en-CA"/>
        </w:rPr>
      </w:pPr>
      <w:r>
        <w:rPr>
          <w:lang w:val="en-CA"/>
        </w:rPr>
        <w:t xml:space="preserve">Inversely, </w:t>
      </w:r>
      <w:r w:rsidR="00B71DA4">
        <w:rPr>
          <w:lang w:val="en-CA"/>
        </w:rPr>
        <w:t>t</w:t>
      </w:r>
      <w:r>
        <w:rPr>
          <w:lang w:val="en-CA"/>
        </w:rPr>
        <w: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can be evaluated </w:t>
      </w:r>
      <w:r w:rsidR="00574F1A">
        <w:rPr>
          <w:szCs w:val="22"/>
        </w:rPr>
        <w:t>from</w:t>
      </w:r>
      <w:r>
        <w:rPr>
          <w:lang w:val="en-CA"/>
        </w:rPr>
        <w:t xml:space="preserve"> (X, Y, Z) coordinates </w:t>
      </w:r>
      <w:r w:rsidR="00574F1A">
        <w:rPr>
          <w:szCs w:val="22"/>
        </w:rPr>
        <w:t>using</w:t>
      </w:r>
      <w:r>
        <w:rPr>
          <w:szCs w:val="22"/>
        </w:rPr>
        <w:t xml:space="preserve"> </w:t>
      </w:r>
      <w:r w:rsidRPr="00D80B24">
        <w:rPr>
          <w:lang w:val="en-CA"/>
        </w:rPr>
        <w:fldChar w:fldCharType="begin"/>
      </w:r>
      <w:r w:rsidRPr="00D80B24">
        <w:rPr>
          <w:lang w:val="en-CA"/>
        </w:rPr>
        <w:instrText xml:space="preserve"> REF _Ref463440465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(4</w:t>
      </w:r>
      <w:proofErr w:type="gramStart"/>
      <w:r w:rsidR="0005769A" w:rsidRPr="00B66728">
        <w:rPr>
          <w:lang w:val="en-CA"/>
        </w:rPr>
        <w:t>)</w:t>
      </w:r>
      <w:proofErr w:type="gramEnd"/>
      <w:r w:rsidRPr="00D80B24">
        <w:rPr>
          <w:lang w:val="en-CA"/>
        </w:rPr>
        <w:fldChar w:fldCharType="end"/>
      </w:r>
      <w:r w:rsidRPr="00D80B24">
        <w:rPr>
          <w:lang w:val="en-CA"/>
        </w:rPr>
        <w:fldChar w:fldCharType="begin"/>
      </w:r>
      <w:r w:rsidRPr="00D80B24">
        <w:rPr>
          <w:lang w:val="en-CA"/>
        </w:rPr>
        <w:instrText xml:space="preserve"> REF _Ref463440467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(5)</w:t>
      </w:r>
      <w:r w:rsidRPr="00D80B24">
        <w:rPr>
          <w:lang w:val="en-CA"/>
        </w:rPr>
        <w:fldChar w:fldCharType="end"/>
      </w:r>
      <w:r w:rsidR="00B71DA4">
        <w:rPr>
          <w:lang w:val="en-CA"/>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D80B24" w:rsidRPr="00EE1086" w14:paraId="28032134" w14:textId="77777777" w:rsidTr="00D80B24">
        <w:trPr>
          <w:trHeight w:val="125"/>
          <w:jc w:val="center"/>
        </w:trPr>
        <w:tc>
          <w:tcPr>
            <w:tcW w:w="8640" w:type="dxa"/>
            <w:vAlign w:val="center"/>
          </w:tcPr>
          <w:p w14:paraId="13F3DB21" w14:textId="52A8193E" w:rsidR="00D80B24" w:rsidRPr="00EE1086" w:rsidRDefault="00B71DA4" w:rsidP="00B71DA4">
            <w:pPr>
              <w:ind w:left="3582"/>
              <w:rPr>
                <w:rFonts w:ascii="Times New Roman" w:hAnsi="Times New Roman" w:cs="Times New Roman"/>
              </w:rPr>
            </w:pPr>
            <w:r w:rsidRPr="00825EC5">
              <w:rPr>
                <w:rFonts w:ascii="Times New Roman" w:hAnsi="Times New Roman" w:cs="Times New Roman"/>
                <w:szCs w:val="20"/>
                <w:lang w:val="en-CA"/>
              </w:rPr>
              <w:t>ϕ</w:t>
            </w:r>
            <w:r w:rsidR="00D80B24" w:rsidRPr="00EE1086">
              <w:rPr>
                <w:rFonts w:ascii="Times New Roman" w:hAnsi="Times New Roman" w:cs="Times New Roman"/>
              </w:rPr>
              <w:t xml:space="preserve"> = </w:t>
            </w:r>
            <w:r>
              <w:rPr>
                <w:rFonts w:ascii="Times New Roman" w:hAnsi="Times New Roman" w:cs="Times New Roman"/>
              </w:rPr>
              <w:t>tan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Z/X)</w:t>
            </w:r>
          </w:p>
        </w:tc>
        <w:tc>
          <w:tcPr>
            <w:tcW w:w="610" w:type="dxa"/>
            <w:vAlign w:val="center"/>
          </w:tcPr>
          <w:p w14:paraId="0D2A3A16" w14:textId="68AD339D" w:rsidR="00D80B24" w:rsidRPr="00EE1086" w:rsidRDefault="00D80B24" w:rsidP="00D80B24">
            <w:pPr>
              <w:pStyle w:val="Caption"/>
              <w:rPr>
                <w:rFonts w:ascii="Times New Roman" w:hAnsi="Times New Roman" w:cs="Times New Roman"/>
                <w:i w:val="0"/>
                <w:color w:val="auto"/>
                <w:sz w:val="22"/>
                <w:szCs w:val="22"/>
              </w:rPr>
            </w:pPr>
            <w:bookmarkStart w:id="17" w:name="_Ref463442273"/>
            <w:bookmarkStart w:id="18" w:name="_Ref46344046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4</w:t>
            </w:r>
            <w:r w:rsidRPr="00EE1086">
              <w:rPr>
                <w:i w:val="0"/>
                <w:noProof/>
                <w:color w:val="auto"/>
                <w:sz w:val="22"/>
                <w:szCs w:val="22"/>
              </w:rPr>
              <w:fldChar w:fldCharType="end"/>
            </w:r>
            <w:bookmarkEnd w:id="17"/>
            <w:r w:rsidRPr="00EE1086">
              <w:rPr>
                <w:rFonts w:ascii="Times New Roman" w:hAnsi="Times New Roman" w:cs="Times New Roman"/>
                <w:i w:val="0"/>
                <w:color w:val="auto"/>
                <w:sz w:val="22"/>
                <w:szCs w:val="22"/>
              </w:rPr>
              <w:t>)</w:t>
            </w:r>
            <w:bookmarkEnd w:id="18"/>
          </w:p>
        </w:tc>
      </w:tr>
      <w:tr w:rsidR="00D80B24" w:rsidRPr="00EE1086" w14:paraId="3E641D86" w14:textId="77777777" w:rsidTr="00D80B24">
        <w:trPr>
          <w:trHeight w:val="125"/>
          <w:jc w:val="center"/>
        </w:trPr>
        <w:tc>
          <w:tcPr>
            <w:tcW w:w="8640" w:type="dxa"/>
            <w:vAlign w:val="center"/>
          </w:tcPr>
          <w:p w14:paraId="1B1D9F1C" w14:textId="0F90AF3E" w:rsidR="00D80B24" w:rsidRPr="00EE1086" w:rsidRDefault="00B71DA4" w:rsidP="00B71DA4">
            <w:pPr>
              <w:ind w:left="3582"/>
              <w:rPr>
                <w:rFonts w:ascii="Times New Roman" w:hAnsi="Times New Roman" w:cs="Times New Roman"/>
              </w:rPr>
            </w:pPr>
            <w:r w:rsidRPr="00EE1086">
              <w:rPr>
                <w:rFonts w:ascii="Times New Roman" w:hAnsi="Times New Roman" w:cs="Times New Roman"/>
                <w:lang w:val="el-GR"/>
              </w:rPr>
              <w:t>θ</w:t>
            </w:r>
            <w:r w:rsidR="00D80B24" w:rsidRPr="00EE1086">
              <w:rPr>
                <w:rFonts w:ascii="Times New Roman" w:hAnsi="Times New Roman" w:cs="Times New Roman"/>
              </w:rPr>
              <w:t xml:space="preserve"> = sin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sidR="00D80B24" w:rsidRPr="00EE1086">
              <w:rPr>
                <w:rFonts w:ascii="Times New Roman" w:hAnsi="Times New Roman" w:cs="Times New Roman"/>
              </w:rPr>
              <w:t>(</w:t>
            </w:r>
            <w:r>
              <w:rPr>
                <w:rFonts w:ascii="Times New Roman" w:hAnsi="Times New Roman" w:cs="Times New Roman"/>
              </w:rPr>
              <w:t>Y/(X</w:t>
            </w:r>
            <w:r w:rsidRPr="00B71DA4">
              <w:rPr>
                <w:rFonts w:ascii="Times New Roman" w:hAnsi="Times New Roman" w:cs="Times New Roman"/>
                <w:vertAlign w:val="superscript"/>
              </w:rPr>
              <w:t>2</w:t>
            </w:r>
            <w:r>
              <w:rPr>
                <w:rFonts w:ascii="Times New Roman" w:hAnsi="Times New Roman" w:cs="Times New Roman"/>
              </w:rPr>
              <w:t>+Y</w:t>
            </w:r>
            <w:r w:rsidRPr="00B71DA4">
              <w:rPr>
                <w:rFonts w:ascii="Times New Roman" w:hAnsi="Times New Roman" w:cs="Times New Roman"/>
                <w:vertAlign w:val="superscript"/>
              </w:rPr>
              <w:t>2</w:t>
            </w:r>
            <w:r>
              <w:rPr>
                <w:rFonts w:ascii="Times New Roman" w:hAnsi="Times New Roman" w:cs="Times New Roman"/>
              </w:rPr>
              <w:t>+Z</w:t>
            </w:r>
            <w:r w:rsidRPr="00B71DA4">
              <w:rPr>
                <w:rFonts w:ascii="Times New Roman" w:hAnsi="Times New Roman" w:cs="Times New Roman"/>
                <w:vertAlign w:val="superscript"/>
              </w:rPr>
              <w:t>2</w:t>
            </w:r>
            <w:r>
              <w:rPr>
                <w:rFonts w:ascii="Times New Roman" w:hAnsi="Times New Roman" w:cs="Times New Roman"/>
              </w:rPr>
              <w:t>)</w:t>
            </w:r>
            <w:r w:rsidRPr="00B71DA4">
              <w:rPr>
                <w:rFonts w:ascii="Times New Roman" w:hAnsi="Times New Roman" w:cs="Times New Roman"/>
                <w:vertAlign w:val="superscript"/>
              </w:rPr>
              <w:t>1/2</w:t>
            </w:r>
            <w:r w:rsidR="00D80B24" w:rsidRPr="00EE1086">
              <w:rPr>
                <w:rFonts w:ascii="Times New Roman" w:hAnsi="Times New Roman" w:cs="Times New Roman"/>
              </w:rPr>
              <w:t>)</w:t>
            </w:r>
          </w:p>
        </w:tc>
        <w:tc>
          <w:tcPr>
            <w:tcW w:w="610" w:type="dxa"/>
            <w:vAlign w:val="center"/>
          </w:tcPr>
          <w:p w14:paraId="5A6DB921" w14:textId="069293A9" w:rsidR="00D80B24" w:rsidRPr="00EE1086" w:rsidRDefault="00D80B24" w:rsidP="00D80B24">
            <w:pPr>
              <w:pStyle w:val="Caption"/>
              <w:rPr>
                <w:rFonts w:ascii="Times New Roman" w:hAnsi="Times New Roman" w:cs="Times New Roman"/>
                <w:i w:val="0"/>
                <w:color w:val="auto"/>
                <w:sz w:val="22"/>
                <w:szCs w:val="22"/>
              </w:rPr>
            </w:pPr>
            <w:bookmarkStart w:id="19" w:name="_Ref463442275"/>
            <w:bookmarkStart w:id="20" w:name="_Ref46344046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5</w:t>
            </w:r>
            <w:r w:rsidRPr="00EE1086">
              <w:rPr>
                <w:i w:val="0"/>
                <w:noProof/>
                <w:color w:val="auto"/>
                <w:sz w:val="22"/>
                <w:szCs w:val="22"/>
              </w:rPr>
              <w:fldChar w:fldCharType="end"/>
            </w:r>
            <w:bookmarkEnd w:id="19"/>
            <w:r w:rsidRPr="00EE1086">
              <w:rPr>
                <w:rFonts w:ascii="Times New Roman" w:hAnsi="Times New Roman" w:cs="Times New Roman"/>
                <w:i w:val="0"/>
                <w:color w:val="auto"/>
                <w:sz w:val="22"/>
                <w:szCs w:val="22"/>
              </w:rPr>
              <w:t>)</w:t>
            </w:r>
            <w:bookmarkEnd w:id="20"/>
          </w:p>
        </w:tc>
      </w:tr>
    </w:tbl>
    <w:p w14:paraId="0ED8144C" w14:textId="5BF42C86" w:rsidR="00A04E03" w:rsidRDefault="00A04E03" w:rsidP="00B0631F">
      <w:pPr>
        <w:jc w:val="both"/>
        <w:rPr>
          <w:lang w:val="en-CA"/>
        </w:rPr>
      </w:pPr>
      <w:r>
        <w:rPr>
          <w:lang w:val="en-CA"/>
        </w:rPr>
        <w:t>For the hemisphere projection formats, the</w:t>
      </w:r>
      <w:r w:rsidRPr="00825EC5">
        <w:rPr>
          <w:lang w:val="en-CA"/>
        </w:rPr>
        <w:t xml:space="preserve"> longitude ϕ</w:t>
      </w:r>
      <w:r>
        <w:rPr>
          <w:lang w:val="en-CA"/>
        </w:rPr>
        <w:t xml:space="preserve"> is in the range </w:t>
      </w:r>
      <w:r w:rsidRPr="00825EC5">
        <w:rPr>
          <w:lang w:val="en-CA"/>
        </w:rPr>
        <w:t>[</w:t>
      </w:r>
      <w:r>
        <w:rPr>
          <w:lang w:val="en-CA"/>
        </w:rPr>
        <w:t>−</w:t>
      </w:r>
      <w:r w:rsidRPr="00825EC5">
        <w:rPr>
          <w:lang w:val="en-CA"/>
        </w:rPr>
        <w:t xml:space="preserve">π/2, π/2], and latitude θ </w:t>
      </w:r>
      <w:r>
        <w:rPr>
          <w:lang w:val="en-CA"/>
        </w:rPr>
        <w:t xml:space="preserve">is </w:t>
      </w:r>
      <w:r w:rsidRPr="00825EC5">
        <w:rPr>
          <w:lang w:val="en-CA"/>
        </w:rPr>
        <w:t>in the range [</w:t>
      </w:r>
      <w:r>
        <w:rPr>
          <w:lang w:val="en-CA"/>
        </w:rPr>
        <w:t>−</w:t>
      </w:r>
      <w:r w:rsidRPr="00825EC5">
        <w:rPr>
          <w:lang w:val="en-CA"/>
        </w:rPr>
        <w:t>π/2, π/2]</w:t>
      </w:r>
      <w:r>
        <w:rPr>
          <w:lang w:val="en-CA"/>
        </w:rPr>
        <w:t>.</w:t>
      </w:r>
      <w:r w:rsidRPr="00825EC5">
        <w:rPr>
          <w:lang w:val="en-CA"/>
        </w:rPr>
        <w:t xml:space="preserve"> </w:t>
      </w:r>
    </w:p>
    <w:p w14:paraId="527FA825" w14:textId="128F6461" w:rsidR="00825EC5" w:rsidRDefault="00873933" w:rsidP="00B0631F">
      <w:pPr>
        <w:jc w:val="both"/>
        <w:rPr>
          <w:lang w:val="en-CA"/>
        </w:rPr>
      </w:pPr>
      <w:r>
        <w:rPr>
          <w:lang w:val="en-CA"/>
        </w:rPr>
        <w:t>A</w:t>
      </w:r>
      <w:r w:rsidR="003B1E7D">
        <w:rPr>
          <w:lang w:val="en-CA"/>
        </w:rPr>
        <w:t xml:space="preserve"> </w:t>
      </w:r>
      <w:r w:rsidR="00775D29">
        <w:rPr>
          <w:lang w:val="en-CA"/>
        </w:rPr>
        <w:t xml:space="preserve">2D plane </w:t>
      </w:r>
      <w:r w:rsidR="003B1E7D">
        <w:rPr>
          <w:lang w:val="en-CA"/>
        </w:rPr>
        <w:t>coordinate sys</w:t>
      </w:r>
      <w:r>
        <w:rPr>
          <w:lang w:val="en-CA"/>
        </w:rPr>
        <w:t xml:space="preserve">tem </w:t>
      </w:r>
      <w:proofErr w:type="gramStart"/>
      <w:r>
        <w:rPr>
          <w:lang w:val="en-CA"/>
        </w:rPr>
        <w:t>is defined</w:t>
      </w:r>
      <w:proofErr w:type="gramEnd"/>
      <w:r>
        <w:rPr>
          <w:lang w:val="en-CA"/>
        </w:rPr>
        <w:t xml:space="preserve"> for each face in the 2D projection plane</w:t>
      </w:r>
      <w:r w:rsidR="003B1E7D">
        <w:rPr>
          <w:lang w:val="en-CA"/>
        </w:rPr>
        <w:t xml:space="preserve">. </w:t>
      </w:r>
      <w:r>
        <w:rPr>
          <w:lang w:val="en-CA"/>
        </w:rPr>
        <w:t xml:space="preserve">Whereas some of the projection formats in 360Lib have only one face (such as ERP and EAP), other projection formats have multiple faces. In order to generalize the 2D coordinate system, a face index </w:t>
      </w:r>
      <w:proofErr w:type="gramStart"/>
      <w:r>
        <w:rPr>
          <w:lang w:val="en-CA"/>
        </w:rPr>
        <w:t>is defined</w:t>
      </w:r>
      <w:proofErr w:type="gramEnd"/>
      <w:r>
        <w:rPr>
          <w:lang w:val="en-CA"/>
        </w:rPr>
        <w:t xml:space="preserve"> for each face in the 2D projection plane. </w:t>
      </w:r>
      <w:r w:rsidR="003B1E7D">
        <w:rPr>
          <w:lang w:val="en-CA"/>
        </w:rPr>
        <w:t xml:space="preserve">Each face is mapped to </w:t>
      </w:r>
      <w:r>
        <w:rPr>
          <w:lang w:val="en-CA"/>
        </w:rPr>
        <w:t xml:space="preserve">a </w:t>
      </w:r>
      <w:r w:rsidR="003B1E7D">
        <w:rPr>
          <w:lang w:val="en-CA"/>
        </w:rPr>
        <w:t>2D plane</w:t>
      </w:r>
      <w:r>
        <w:rPr>
          <w:lang w:val="en-CA"/>
        </w:rPr>
        <w:t>,</w:t>
      </w:r>
      <w:r w:rsidR="003B1E7D">
        <w:rPr>
          <w:lang w:val="en-CA"/>
        </w:rPr>
        <w:t xml:space="preserve"> referred as </w:t>
      </w:r>
      <w:r>
        <w:rPr>
          <w:lang w:val="en-CA"/>
        </w:rPr>
        <w:t xml:space="preserve">the </w:t>
      </w:r>
      <w:proofErr w:type="spellStart"/>
      <w:proofErr w:type="gramStart"/>
      <w:r w:rsidR="003B1E7D">
        <w:rPr>
          <w:lang w:val="en-CA"/>
        </w:rPr>
        <w:t>uv</w:t>
      </w:r>
      <w:proofErr w:type="spellEnd"/>
      <w:proofErr w:type="gramEnd"/>
      <w:r w:rsidR="003B1E7D">
        <w:rPr>
          <w:lang w:val="en-CA"/>
        </w:rPr>
        <w:t xml:space="preserve"> plane</w:t>
      </w:r>
      <w:r>
        <w:rPr>
          <w:lang w:val="en-CA"/>
        </w:rPr>
        <w:t>,</w:t>
      </w:r>
      <w:r w:rsidR="003B1E7D">
        <w:rPr>
          <w:lang w:val="en-CA"/>
        </w:rPr>
        <w:t xml:space="preserve"> associated with </w:t>
      </w:r>
      <w:r w:rsidR="00883EE5">
        <w:rPr>
          <w:lang w:val="en-CA"/>
        </w:rPr>
        <w:t>one</w:t>
      </w:r>
      <w:r w:rsidR="00775D29">
        <w:rPr>
          <w:lang w:val="en-CA"/>
        </w:rPr>
        <w:t xml:space="preserve"> </w:t>
      </w:r>
      <w:r w:rsidR="003B1E7D">
        <w:rPr>
          <w:lang w:val="en-CA"/>
        </w:rPr>
        <w:t xml:space="preserve">face </w:t>
      </w:r>
      <w:r w:rsidR="00775D29">
        <w:rPr>
          <w:lang w:val="en-CA"/>
        </w:rPr>
        <w:t>index</w:t>
      </w:r>
      <w:r w:rsidR="003B1E7D">
        <w:rPr>
          <w:lang w:val="en-CA"/>
        </w:rPr>
        <w:t xml:space="preserve">. The </w:t>
      </w:r>
      <w:r>
        <w:rPr>
          <w:lang w:val="en-CA"/>
        </w:rPr>
        <w:t xml:space="preserve">2D </w:t>
      </w:r>
      <w:proofErr w:type="gramStart"/>
      <w:r w:rsidR="003B1E7D">
        <w:rPr>
          <w:lang w:val="en-CA"/>
        </w:rPr>
        <w:t>image sampling</w:t>
      </w:r>
      <w:proofErr w:type="gramEnd"/>
      <w:r w:rsidR="003B1E7D">
        <w:rPr>
          <w:lang w:val="en-CA"/>
        </w:rPr>
        <w:t xml:space="preserve"> grid is defined in </w:t>
      </w:r>
      <w:r>
        <w:rPr>
          <w:lang w:val="en-CA"/>
        </w:rPr>
        <w:t xml:space="preserve">the </w:t>
      </w:r>
      <w:proofErr w:type="spellStart"/>
      <w:r w:rsidR="003B1E7D">
        <w:rPr>
          <w:lang w:val="en-CA"/>
        </w:rPr>
        <w:t>uv</w:t>
      </w:r>
      <w:proofErr w:type="spellEnd"/>
      <w:r w:rsidR="003B1E7D">
        <w:rPr>
          <w:lang w:val="en-CA"/>
        </w:rPr>
        <w:t xml:space="preserve"> plane</w:t>
      </w:r>
      <w:r>
        <w:rPr>
          <w:lang w:val="en-CA"/>
        </w:rPr>
        <w:t>. W</w:t>
      </w:r>
      <w:r w:rsidR="003B1E7D">
        <w:rPr>
          <w:lang w:val="en-CA"/>
        </w:rPr>
        <w:t xml:space="preserve">e refer </w:t>
      </w:r>
      <w:r>
        <w:rPr>
          <w:lang w:val="en-CA"/>
        </w:rPr>
        <w:t xml:space="preserve">to </w:t>
      </w:r>
      <w:r w:rsidR="003B1E7D">
        <w:rPr>
          <w:lang w:val="en-CA"/>
        </w:rPr>
        <w:t xml:space="preserve">the sampling point position as (m, n), where m and n are the column </w:t>
      </w:r>
      <w:r w:rsidR="00CE610E">
        <w:rPr>
          <w:lang w:val="en-CA"/>
        </w:rPr>
        <w:t xml:space="preserve">and row </w:t>
      </w:r>
      <w:r w:rsidR="003B1E7D">
        <w:rPr>
          <w:lang w:val="en-CA"/>
        </w:rPr>
        <w:t xml:space="preserve">coordinates of the sampling position. </w:t>
      </w:r>
      <w:r w:rsidR="00775D29">
        <w:rPr>
          <w:lang w:val="en-CA"/>
        </w:rPr>
        <w:fldChar w:fldCharType="begin"/>
      </w:r>
      <w:r w:rsidR="00775D29">
        <w:rPr>
          <w:lang w:val="en-CA"/>
        </w:rPr>
        <w:instrText xml:space="preserve"> REF _Ref463431625 \h  \* MERGEFORMAT </w:instrText>
      </w:r>
      <w:r w:rsidR="00775D29">
        <w:rPr>
          <w:lang w:val="en-CA"/>
        </w:rPr>
      </w:r>
      <w:r w:rsidR="00775D29">
        <w:rPr>
          <w:lang w:val="en-CA"/>
        </w:rPr>
        <w:fldChar w:fldCharType="separate"/>
      </w:r>
      <w:r w:rsidR="0005769A" w:rsidRPr="00B66728">
        <w:rPr>
          <w:lang w:val="en-CA"/>
        </w:rPr>
        <w:t>Figure 2</w:t>
      </w:r>
      <w:r w:rsidR="00775D29">
        <w:rPr>
          <w:lang w:val="en-CA"/>
        </w:rPr>
        <w:fldChar w:fldCharType="end"/>
      </w:r>
      <w:r w:rsidR="00775D29">
        <w:rPr>
          <w:lang w:val="en-CA"/>
        </w:rPr>
        <w:t xml:space="preserve"> shows the sampling </w:t>
      </w:r>
      <w:r w:rsidR="00775D29" w:rsidRPr="00775D29">
        <w:t>coordinate</w:t>
      </w:r>
      <w:r w:rsidR="00775D29">
        <w:t>s</w:t>
      </w:r>
      <w:r w:rsidR="00775D29">
        <w:rPr>
          <w:lang w:val="en-CA"/>
        </w:rPr>
        <w:t xml:space="preserve"> defined in </w:t>
      </w:r>
      <w:r>
        <w:rPr>
          <w:lang w:val="en-CA"/>
        </w:rPr>
        <w:t xml:space="preserve">the </w:t>
      </w:r>
      <w:proofErr w:type="spellStart"/>
      <w:proofErr w:type="gramStart"/>
      <w:r w:rsidR="00775D29">
        <w:rPr>
          <w:lang w:val="en-CA"/>
        </w:rPr>
        <w:t>uv</w:t>
      </w:r>
      <w:proofErr w:type="spellEnd"/>
      <w:proofErr w:type="gramEnd"/>
      <w:r w:rsidR="00775D29">
        <w:rPr>
          <w:lang w:val="en-CA"/>
        </w:rPr>
        <w:t xml:space="preserve"> plane for ERP projection. </w:t>
      </w:r>
      <w:r w:rsidR="00E3608E">
        <w:rPr>
          <w:lang w:val="en-CA"/>
        </w:rPr>
        <w:t>Th</w:t>
      </w:r>
      <w:r>
        <w:rPr>
          <w:lang w:val="en-CA"/>
        </w:rPr>
        <w:t>e</w:t>
      </w:r>
      <w:r w:rsidR="00E3608E">
        <w:rPr>
          <w:lang w:val="en-CA"/>
        </w:rPr>
        <w:t xml:space="preserve"> </w:t>
      </w:r>
      <w:r w:rsidR="00CE610E">
        <w:rPr>
          <w:lang w:val="en-CA"/>
        </w:rPr>
        <w:t xml:space="preserve">orange </w:t>
      </w:r>
      <w:r w:rsidR="00E3608E">
        <w:rPr>
          <w:lang w:val="en-CA"/>
        </w:rPr>
        <w:t xml:space="preserve">circles are </w:t>
      </w:r>
      <w:r>
        <w:rPr>
          <w:lang w:val="en-CA"/>
        </w:rPr>
        <w:t xml:space="preserve">the </w:t>
      </w:r>
      <w:r w:rsidR="00E3608E">
        <w:rPr>
          <w:lang w:val="en-CA"/>
        </w:rPr>
        <w:t>sampling points</w:t>
      </w:r>
      <w:r>
        <w:rPr>
          <w:lang w:val="en-CA"/>
        </w:rPr>
        <w:t xml:space="preserve"> (m, n)</w:t>
      </w:r>
      <w:r w:rsidR="00CE610E">
        <w:rPr>
          <w:lang w:val="en-CA"/>
        </w:rPr>
        <w:t xml:space="preserve">. </w:t>
      </w:r>
      <w:r w:rsidR="00775D29">
        <w:rPr>
          <w:lang w:val="en-CA"/>
        </w:rPr>
        <w:t>In 360</w:t>
      </w:r>
      <w:r w:rsidR="00585761">
        <w:rPr>
          <w:lang w:val="en-CA"/>
        </w:rPr>
        <w:t>Lib</w:t>
      </w:r>
      <w:r w:rsidR="00775D29">
        <w:rPr>
          <w:lang w:val="en-CA"/>
        </w:rPr>
        <w:t xml:space="preserve">, </w:t>
      </w:r>
      <w:r>
        <w:rPr>
          <w:lang w:val="en-CA"/>
        </w:rPr>
        <w:t xml:space="preserve">in order to arrange </w:t>
      </w:r>
      <w:r w:rsidR="00775D29">
        <w:rPr>
          <w:lang w:val="en-CA"/>
        </w:rPr>
        <w:t xml:space="preserve">all sampling </w:t>
      </w:r>
      <w:r w:rsidR="00775D29">
        <w:t xml:space="preserve">points </w:t>
      </w:r>
      <w:r>
        <w:t xml:space="preserve">in </w:t>
      </w:r>
      <w:r w:rsidR="00775D29">
        <w:t xml:space="preserve">a symmetric </w:t>
      </w:r>
      <w:r>
        <w:t xml:space="preserve">manner </w:t>
      </w:r>
      <w:r w:rsidR="00775D29">
        <w:t>in both directions</w:t>
      </w:r>
      <w:r>
        <w:t xml:space="preserve">, </w:t>
      </w:r>
      <w:r w:rsidR="00775D29">
        <w:t>there is a shift between the origin of (u, v) coordinates and the origin of (m, n) coordinates</w:t>
      </w:r>
      <w:r w:rsidR="00250C56">
        <w:t xml:space="preserve">, as shown in </w:t>
      </w:r>
      <w:r w:rsidR="00250C56">
        <w:rPr>
          <w:lang w:val="en-CA"/>
        </w:rPr>
        <w:fldChar w:fldCharType="begin"/>
      </w:r>
      <w:r w:rsidR="00250C56">
        <w:rPr>
          <w:lang w:val="en-CA"/>
        </w:rPr>
        <w:instrText xml:space="preserve"> REF _Ref463431625 \h  \* MERGEFORMAT </w:instrText>
      </w:r>
      <w:r w:rsidR="00250C56">
        <w:rPr>
          <w:lang w:val="en-CA"/>
        </w:rPr>
      </w:r>
      <w:r w:rsidR="00250C56">
        <w:rPr>
          <w:lang w:val="en-CA"/>
        </w:rPr>
        <w:fldChar w:fldCharType="separate"/>
      </w:r>
      <w:r w:rsidR="0005769A" w:rsidRPr="00B66728">
        <w:rPr>
          <w:lang w:val="en-CA"/>
        </w:rPr>
        <w:t>Figure 2</w:t>
      </w:r>
      <w:r w:rsidR="00250C56">
        <w:rPr>
          <w:lang w:val="en-CA"/>
        </w:rPr>
        <w:fldChar w:fldCharType="end"/>
      </w:r>
      <w:r w:rsidR="00775D29">
        <w:t>.</w:t>
      </w:r>
    </w:p>
    <w:p w14:paraId="3DA82728" w14:textId="08554C2D" w:rsidR="003730D3" w:rsidRDefault="00622055" w:rsidP="00D8537E">
      <w:pPr>
        <w:keepNext/>
        <w:jc w:val="center"/>
      </w:pPr>
      <w:r w:rsidRPr="00622055">
        <w:rPr>
          <w:noProof/>
          <w:lang w:eastAsia="zh-CN"/>
        </w:rPr>
        <w:drawing>
          <wp:inline distT="0" distB="0" distL="0" distR="0" wp14:anchorId="34B617F8" wp14:editId="5D666B81">
            <wp:extent cx="4469587" cy="244475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70403" cy="2445197"/>
                    </a:xfrm>
                    <a:prstGeom prst="rect">
                      <a:avLst/>
                    </a:prstGeom>
                    <a:noFill/>
                    <a:ln>
                      <a:noFill/>
                    </a:ln>
                  </pic:spPr>
                </pic:pic>
              </a:graphicData>
            </a:graphic>
          </wp:inline>
        </w:drawing>
      </w:r>
    </w:p>
    <w:p w14:paraId="075EA221" w14:textId="7E6D933C" w:rsidR="003B1E7D" w:rsidRPr="00AC32BC" w:rsidRDefault="003B1E7D" w:rsidP="003B1E7D">
      <w:pPr>
        <w:pStyle w:val="ListParagraph"/>
        <w:ind w:left="0"/>
        <w:jc w:val="center"/>
        <w:rPr>
          <w:rFonts w:ascii="Times New Roman" w:hAnsi="Times New Roman"/>
          <w:b/>
        </w:rPr>
      </w:pPr>
      <w:bookmarkStart w:id="21" w:name="_Ref46343162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2</w:t>
      </w:r>
      <w:r w:rsidRPr="00AC32BC">
        <w:rPr>
          <w:rFonts w:ascii="Times New Roman" w:hAnsi="Times New Roman"/>
          <w:b/>
        </w:rPr>
        <w:fldChar w:fldCharType="end"/>
      </w:r>
      <w:bookmarkEnd w:id="21"/>
      <w:r w:rsidRPr="00AC32BC">
        <w:rPr>
          <w:rFonts w:ascii="Times New Roman" w:hAnsi="Times New Roman"/>
          <w:b/>
        </w:rPr>
        <w:t xml:space="preserve">. </w:t>
      </w:r>
      <w:r w:rsidRPr="006C54FD">
        <w:rPr>
          <w:rFonts w:ascii="Times New Roman" w:hAnsi="Times New Roman"/>
          <w:b/>
        </w:rPr>
        <w:t>Sampling coordinate d</w:t>
      </w:r>
      <w:r w:rsidR="00585761" w:rsidRPr="006C54FD">
        <w:rPr>
          <w:rFonts w:ascii="Times New Roman" w:hAnsi="Times New Roman"/>
          <w:b/>
        </w:rPr>
        <w:t xml:space="preserve">efinition in (u, v) plane in </w:t>
      </w:r>
      <w:r w:rsidRPr="006C54FD">
        <w:rPr>
          <w:rFonts w:ascii="Times New Roman" w:hAnsi="Times New Roman"/>
          <w:b/>
        </w:rPr>
        <w:t>360</w:t>
      </w:r>
      <w:r w:rsidR="00585761" w:rsidRPr="006C54FD">
        <w:rPr>
          <w:rFonts w:ascii="Times New Roman" w:hAnsi="Times New Roman"/>
          <w:b/>
        </w:rPr>
        <w:t>Lib</w:t>
      </w:r>
    </w:p>
    <w:p w14:paraId="1018DA95" w14:textId="57CE1E02" w:rsidR="00783059" w:rsidRPr="00435BCC" w:rsidRDefault="00873933" w:rsidP="00FF6C0F">
      <w:pPr>
        <w:jc w:val="both"/>
        <w:rPr>
          <w:lang w:val="en-CA"/>
        </w:rPr>
      </w:pPr>
      <w:r>
        <w:rPr>
          <w:lang w:val="en-CA"/>
        </w:rPr>
        <w:t xml:space="preserve">Finally, we assume W and H are the width and height of a face, respectively. </w:t>
      </w:r>
      <w:r w:rsidR="00E36A24">
        <w:rPr>
          <w:lang w:val="en-CA"/>
        </w:rPr>
        <w:t>With these notations and coordinate systems, t</w:t>
      </w:r>
      <w:r w:rsidR="00F917A9">
        <w:rPr>
          <w:lang w:val="en-CA"/>
        </w:rPr>
        <w:t xml:space="preserve">his section describes the </w:t>
      </w:r>
      <w:r w:rsidR="00B25383">
        <w:rPr>
          <w:lang w:val="en-CA"/>
        </w:rPr>
        <w:t>conversion</w:t>
      </w:r>
      <w:r w:rsidR="00FF6C0F">
        <w:rPr>
          <w:lang w:val="en-CA"/>
        </w:rPr>
        <w:t xml:space="preserve"> </w:t>
      </w:r>
      <w:r w:rsidR="00B25383">
        <w:rPr>
          <w:lang w:val="en-CA"/>
        </w:rPr>
        <w:t>between</w:t>
      </w:r>
      <w:r w:rsidR="00FF6C0F">
        <w:rPr>
          <w:lang w:val="en-CA"/>
        </w:rPr>
        <w:t xml:space="preserve"> </w:t>
      </w:r>
      <w:r w:rsidR="00AE2087">
        <w:rPr>
          <w:lang w:val="en-CA"/>
        </w:rPr>
        <w:t>sampling point (</w:t>
      </w:r>
      <w:r>
        <w:rPr>
          <w:lang w:val="en-CA"/>
        </w:rPr>
        <w:t xml:space="preserve">f, </w:t>
      </w:r>
      <w:r w:rsidR="00AE2087">
        <w:rPr>
          <w:lang w:val="en-CA"/>
        </w:rPr>
        <w:t xml:space="preserve">m, n) </w:t>
      </w:r>
      <w:r>
        <w:rPr>
          <w:lang w:val="en-CA"/>
        </w:rPr>
        <w:t xml:space="preserve">(f is the face index) </w:t>
      </w:r>
      <w:r w:rsidR="00B25383">
        <w:rPr>
          <w:lang w:val="en-CA"/>
        </w:rPr>
        <w:t>and</w:t>
      </w:r>
      <w:r w:rsidR="00AE2087">
        <w:rPr>
          <w:lang w:val="en-CA"/>
        </w:rPr>
        <w:t xml:space="preserve"> </w:t>
      </w:r>
      <w:r w:rsidR="00FF6C0F">
        <w:rPr>
          <w:lang w:val="en-CA"/>
        </w:rPr>
        <w:t>3D point position (X, Y, Z) for each projection format</w:t>
      </w:r>
      <w:r>
        <w:rPr>
          <w:lang w:val="en-CA"/>
        </w:rPr>
        <w:t xml:space="preserve"> supported in 360Lib</w:t>
      </w:r>
      <w:r w:rsidR="00F917A9">
        <w:rPr>
          <w:lang w:val="en-CA"/>
        </w:rPr>
        <w:t>.</w:t>
      </w:r>
      <w:r w:rsidR="00FF6C0F">
        <w:rPr>
          <w:lang w:val="en-CA"/>
        </w:rPr>
        <w:t xml:space="preserve"> </w:t>
      </w:r>
      <w:r w:rsidR="00AE2087">
        <w:rPr>
          <w:lang w:val="en-CA"/>
        </w:rPr>
        <w:t xml:space="preserve">In </w:t>
      </w:r>
      <w:r>
        <w:rPr>
          <w:lang w:val="en-CA"/>
        </w:rPr>
        <w:t xml:space="preserve">the </w:t>
      </w:r>
      <w:r w:rsidR="00AE2087">
        <w:rPr>
          <w:lang w:val="en-CA"/>
        </w:rPr>
        <w:t>360</w:t>
      </w:r>
      <w:r w:rsidR="00585761">
        <w:rPr>
          <w:lang w:val="en-CA"/>
        </w:rPr>
        <w:t>Lib</w:t>
      </w:r>
      <w:r>
        <w:rPr>
          <w:lang w:val="en-CA"/>
        </w:rPr>
        <w:t xml:space="preserve"> software package</w:t>
      </w:r>
      <w:r w:rsidR="005F6792">
        <w:rPr>
          <w:lang w:val="en-CA"/>
        </w:rPr>
        <w:t>, th</w:t>
      </w:r>
      <w:r w:rsidR="00B25383">
        <w:rPr>
          <w:lang w:val="en-CA"/>
        </w:rPr>
        <w:t>e conversion from (f, m, n) to (X, Y, Z)</w:t>
      </w:r>
      <w:r w:rsidR="005F6792">
        <w:rPr>
          <w:lang w:val="en-CA"/>
        </w:rPr>
        <w:t xml:space="preserve"> is implemented by the function </w:t>
      </w:r>
      <w:proofErr w:type="gramStart"/>
      <w:r w:rsidR="005F6792">
        <w:rPr>
          <w:lang w:val="en-CA"/>
        </w:rPr>
        <w:t>map2Dto3D(</w:t>
      </w:r>
      <w:proofErr w:type="gramEnd"/>
      <w:r w:rsidR="005F6792">
        <w:rPr>
          <w:lang w:val="en-CA"/>
        </w:rPr>
        <w:t>)</w:t>
      </w:r>
      <w:r w:rsidR="00B25383">
        <w:rPr>
          <w:lang w:val="en-CA"/>
        </w:rPr>
        <w:t>, and the conversion from (X, Y, Z) to (f, m, n) is implemented by the function map3Dto2D()</w:t>
      </w:r>
      <w:r w:rsidR="00FF6C0F">
        <w:rPr>
          <w:lang w:val="en-CA"/>
        </w:rPr>
        <w:t>.</w:t>
      </w:r>
      <w:r w:rsidR="00E36A24">
        <w:rPr>
          <w:lang w:val="en-CA"/>
        </w:rPr>
        <w:t xml:space="preserve"> </w:t>
      </w:r>
    </w:p>
    <w:p w14:paraId="75B8EBF2" w14:textId="6A835EF6" w:rsidR="00F85940" w:rsidRDefault="00646B50" w:rsidP="00F85940">
      <w:pPr>
        <w:pStyle w:val="Heading2"/>
        <w:rPr>
          <w:lang w:val="en-CA"/>
        </w:rPr>
      </w:pPr>
      <w:bookmarkStart w:id="22" w:name="_Ref490642354"/>
      <w:bookmarkStart w:id="23" w:name="_Ref490642356"/>
      <w:bookmarkStart w:id="24" w:name="_Toc273858"/>
      <w:bookmarkStart w:id="25" w:name="_Toc60308319"/>
      <w:proofErr w:type="spellStart"/>
      <w:r>
        <w:rPr>
          <w:lang w:val="en-CA"/>
        </w:rPr>
        <w:t>Equi</w:t>
      </w:r>
      <w:proofErr w:type="spellEnd"/>
      <w:r w:rsidR="00873933">
        <w:rPr>
          <w:lang w:val="en-CA"/>
        </w:rPr>
        <w:t>-</w:t>
      </w:r>
      <w:r>
        <w:rPr>
          <w:lang w:val="en-CA"/>
        </w:rPr>
        <w:t>rectangular projection</w:t>
      </w:r>
      <w:r w:rsidR="003D1C79">
        <w:rPr>
          <w:lang w:val="en-CA"/>
        </w:rPr>
        <w:t xml:space="preserve"> format</w:t>
      </w:r>
      <w:r w:rsidR="00873933">
        <w:rPr>
          <w:lang w:val="en-CA"/>
        </w:rPr>
        <w:t xml:space="preserve"> (ERP)</w:t>
      </w:r>
      <w:r w:rsidR="004B220B">
        <w:rPr>
          <w:lang w:val="en-CA"/>
        </w:rPr>
        <w:t xml:space="preserve"> with optional padding</w:t>
      </w:r>
      <w:bookmarkEnd w:id="22"/>
      <w:bookmarkEnd w:id="23"/>
      <w:bookmarkEnd w:id="24"/>
      <w:bookmarkEnd w:id="25"/>
      <w:r w:rsidR="004B220B">
        <w:rPr>
          <w:lang w:val="en-CA"/>
        </w:rPr>
        <w:t xml:space="preserve"> </w:t>
      </w:r>
    </w:p>
    <w:p w14:paraId="2666B965" w14:textId="77777777" w:rsidR="009B020C" w:rsidRDefault="005D1060" w:rsidP="00F917A9">
      <w:pPr>
        <w:jc w:val="both"/>
        <w:rPr>
          <w:lang w:val="en-CA"/>
        </w:rPr>
      </w:pPr>
      <w:r>
        <w:rPr>
          <w:lang w:val="en-CA"/>
        </w:rPr>
        <w:t>The</w:t>
      </w:r>
      <w:r w:rsidR="00F917A9">
        <w:rPr>
          <w:lang w:val="en-CA"/>
        </w:rPr>
        <w:t xml:space="preserve"> ERP</w:t>
      </w:r>
      <w:r>
        <w:rPr>
          <w:lang w:val="en-CA"/>
        </w:rPr>
        <w:t xml:space="preserve"> projection format</w:t>
      </w:r>
      <w:r w:rsidR="009B020C">
        <w:rPr>
          <w:lang w:val="en-CA"/>
        </w:rPr>
        <w:t xml:space="preserve"> is the most widely used projection format for representing 360-degree video on a 2D plane. It is the default projection format in 360Lib. </w:t>
      </w:r>
    </w:p>
    <w:p w14:paraId="644CF1BD" w14:textId="1FCD81A2" w:rsidR="00AE0DDE" w:rsidRDefault="009B020C" w:rsidP="00F917A9">
      <w:pPr>
        <w:jc w:val="both"/>
        <w:rPr>
          <w:lang w:val="en-CA"/>
        </w:rPr>
      </w:pPr>
      <w:r>
        <w:rPr>
          <w:lang w:val="en-CA"/>
        </w:rPr>
        <w:t>ERP</w:t>
      </w:r>
      <w:r w:rsidR="005D1060">
        <w:rPr>
          <w:lang w:val="en-CA"/>
        </w:rPr>
        <w:t xml:space="preserve"> has only one face</w:t>
      </w:r>
      <w:r w:rsidR="00F917A9">
        <w:rPr>
          <w:lang w:val="en-CA"/>
        </w:rPr>
        <w:t>.</w:t>
      </w:r>
      <w:r w:rsidR="005F6792">
        <w:rPr>
          <w:lang w:val="en-CA"/>
        </w:rPr>
        <w:t xml:space="preserve"> Therefore,</w:t>
      </w:r>
      <w:r w:rsidR="00F917A9">
        <w:rPr>
          <w:lang w:val="en-CA"/>
        </w:rPr>
        <w:t xml:space="preserve"> the face index </w:t>
      </w:r>
      <w:r w:rsidR="00873933">
        <w:rPr>
          <w:lang w:val="en-CA"/>
        </w:rPr>
        <w:t xml:space="preserve">f </w:t>
      </w:r>
      <w:r w:rsidR="00F917A9">
        <w:rPr>
          <w:lang w:val="en-CA"/>
        </w:rPr>
        <w:t xml:space="preserve">for ERP is always set to </w:t>
      </w:r>
      <w:proofErr w:type="gramStart"/>
      <w:r w:rsidR="00F917A9">
        <w:rPr>
          <w:lang w:val="en-CA"/>
        </w:rPr>
        <w:t>0</w:t>
      </w:r>
      <w:proofErr w:type="gramEnd"/>
      <w:r w:rsidR="00F917A9">
        <w:rPr>
          <w:lang w:val="en-CA"/>
        </w:rPr>
        <w:t xml:space="preserve">. </w:t>
      </w:r>
      <w:r w:rsidR="00AE0DDE">
        <w:rPr>
          <w:lang w:val="en-CA"/>
        </w:rPr>
        <w:t xml:space="preserve">In the </w:t>
      </w:r>
      <w:proofErr w:type="spellStart"/>
      <w:proofErr w:type="gramStart"/>
      <w:r w:rsidR="00AE0DDE">
        <w:rPr>
          <w:lang w:val="en-CA"/>
        </w:rPr>
        <w:t>uv</w:t>
      </w:r>
      <w:proofErr w:type="spellEnd"/>
      <w:proofErr w:type="gramEnd"/>
      <w:r w:rsidR="00AE0DDE">
        <w:rPr>
          <w:lang w:val="en-CA"/>
        </w:rPr>
        <w:t xml:space="preserve"> plane, u and v are in the range [0, 1]. </w:t>
      </w:r>
    </w:p>
    <w:p w14:paraId="145D84FB" w14:textId="17166686" w:rsidR="006726D9" w:rsidRDefault="00250C56" w:rsidP="00F917A9">
      <w:pPr>
        <w:jc w:val="both"/>
        <w:rPr>
          <w:szCs w:val="22"/>
        </w:rPr>
      </w:pPr>
      <w:r>
        <w:rPr>
          <w:lang w:val="en-CA"/>
        </w:rPr>
        <w:t xml:space="preserve">For </w:t>
      </w:r>
      <w:r>
        <w:rPr>
          <w:szCs w:val="22"/>
        </w:rPr>
        <w:t xml:space="preserve">2D-to-3D coordinate conversion, we first start from a given </w:t>
      </w:r>
      <w:r w:rsidR="00374C80">
        <w:rPr>
          <w:lang w:val="en-CA"/>
        </w:rPr>
        <w:t xml:space="preserve">sampling </w:t>
      </w:r>
      <w:r w:rsidR="00CE610E">
        <w:rPr>
          <w:lang w:val="en-CA"/>
        </w:rPr>
        <w:t>posit</w:t>
      </w:r>
      <w:r w:rsidR="00DB7350">
        <w:rPr>
          <w:lang w:val="en-CA"/>
        </w:rPr>
        <w:t>i</w:t>
      </w:r>
      <w:r w:rsidR="00CE610E">
        <w:rPr>
          <w:lang w:val="en-CA"/>
        </w:rPr>
        <w:t>on</w:t>
      </w:r>
      <w:r w:rsidR="00FF6C0F">
        <w:rPr>
          <w:lang w:val="en-CA"/>
        </w:rPr>
        <w:t xml:space="preserve"> (</w:t>
      </w:r>
      <w:r w:rsidR="005F6792">
        <w:rPr>
          <w:lang w:val="en-CA"/>
        </w:rPr>
        <w:t>m</w:t>
      </w:r>
      <w:r w:rsidR="00FF6C0F">
        <w:rPr>
          <w:lang w:val="en-CA"/>
        </w:rPr>
        <w:t xml:space="preserve">, </w:t>
      </w:r>
      <w:r w:rsidR="005F6792">
        <w:rPr>
          <w:lang w:val="en-CA"/>
        </w:rPr>
        <w:t>n</w:t>
      </w:r>
      <w:r w:rsidR="00FF6C0F">
        <w:rPr>
          <w:lang w:val="en-CA"/>
        </w:rPr>
        <w:t xml:space="preserve">), </w:t>
      </w:r>
      <w:r>
        <w:rPr>
          <w:lang w:val="en-CA"/>
        </w:rPr>
        <w:t>and</w:t>
      </w:r>
      <w:r w:rsidR="00FF6C0F">
        <w:rPr>
          <w:lang w:val="en-CA"/>
        </w:rPr>
        <w:t xml:space="preserve"> </w:t>
      </w:r>
      <w:r w:rsidR="005F6792">
        <w:rPr>
          <w:lang w:val="en-CA"/>
        </w:rPr>
        <w:t xml:space="preserve">calculate (u, v) </w:t>
      </w:r>
      <w:r w:rsidR="00873933">
        <w:rPr>
          <w:lang w:val="en-CA"/>
        </w:rPr>
        <w:t xml:space="preserve">using </w:t>
      </w:r>
      <w:r w:rsidR="00D954EF" w:rsidRPr="00F917A9">
        <w:rPr>
          <w:szCs w:val="22"/>
        </w:rPr>
        <w:fldChar w:fldCharType="begin"/>
      </w:r>
      <w:r w:rsidR="00D954EF" w:rsidRPr="00F917A9">
        <w:rPr>
          <w:szCs w:val="22"/>
        </w:rPr>
        <w:instrText xml:space="preserve"> REF _Ref446449205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6</w:t>
      </w:r>
      <w:proofErr w:type="gramStart"/>
      <w:r w:rsidR="0005769A" w:rsidRPr="00B66728">
        <w:rPr>
          <w:szCs w:val="22"/>
        </w:rPr>
        <w:t>)</w:t>
      </w:r>
      <w:proofErr w:type="gramEnd"/>
      <w:r w:rsidR="00D954EF" w:rsidRPr="00F917A9">
        <w:rPr>
          <w:szCs w:val="22"/>
        </w:rPr>
        <w:fldChar w:fldCharType="end"/>
      </w:r>
      <w:r w:rsidR="00D954EF" w:rsidRPr="00F917A9">
        <w:rPr>
          <w:szCs w:val="22"/>
        </w:rPr>
        <w:fldChar w:fldCharType="begin"/>
      </w:r>
      <w:r w:rsidR="00D954EF" w:rsidRPr="00F917A9">
        <w:rPr>
          <w:szCs w:val="22"/>
        </w:rPr>
        <w:instrText xml:space="preserve"> REF _Ref451337569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7</w:t>
      </w:r>
      <w:r w:rsidR="0005769A" w:rsidRPr="00B66728">
        <w:rPr>
          <w:szCs w:val="22"/>
        </w:rPr>
        <w:t>)</w:t>
      </w:r>
      <w:r w:rsidR="00D954EF" w:rsidRPr="00F917A9">
        <w:rPr>
          <w:szCs w:val="22"/>
        </w:rPr>
        <w:fldChar w:fldCharType="end"/>
      </w:r>
      <w:r w:rsidR="005F6792">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917A9" w:rsidRPr="00F917A9" w14:paraId="294029A3" w14:textId="77777777" w:rsidTr="00D80B24">
        <w:trPr>
          <w:trHeight w:val="125"/>
          <w:jc w:val="right"/>
        </w:trPr>
        <w:tc>
          <w:tcPr>
            <w:tcW w:w="9709" w:type="dxa"/>
            <w:vAlign w:val="center"/>
          </w:tcPr>
          <w:p w14:paraId="7369E212" w14:textId="16AD8F8E" w:rsidR="00F917A9" w:rsidRPr="00F917A9" w:rsidRDefault="00F917A9" w:rsidP="00D954EF">
            <w:pPr>
              <w:ind w:left="2592"/>
              <w:rPr>
                <w:rFonts w:ascii="Times New Roman" w:hAnsi="Times New Roman" w:cs="Times New Roman"/>
              </w:rPr>
            </w:pPr>
            <w:r>
              <w:rPr>
                <w:rFonts w:ascii="Times New Roman" w:hAnsi="Times New Roman" w:cs="Times New Roman"/>
              </w:rPr>
              <w:lastRenderedPageBreak/>
              <w:t>u</w:t>
            </w:r>
            <w:r w:rsidRPr="00F917A9">
              <w:rPr>
                <w:rFonts w:ascii="Times New Roman" w:hAnsi="Times New Roman" w:cs="Times New Roman"/>
              </w:rPr>
              <w:t xml:space="preserve"> = </w:t>
            </w:r>
            <w:r w:rsidR="00D954EF">
              <w:rPr>
                <w:rFonts w:ascii="Times New Roman" w:hAnsi="Times New Roman" w:cs="Times New Roman"/>
              </w:rPr>
              <w:t>(m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W, 0≤ m &lt;W</w:t>
            </w:r>
          </w:p>
        </w:tc>
        <w:tc>
          <w:tcPr>
            <w:tcW w:w="610" w:type="dxa"/>
            <w:vAlign w:val="center"/>
          </w:tcPr>
          <w:p w14:paraId="4012B896" w14:textId="620199DB" w:rsidR="00F917A9" w:rsidRPr="00F917A9" w:rsidRDefault="00F917A9" w:rsidP="00D80B24">
            <w:pPr>
              <w:pStyle w:val="Caption"/>
              <w:rPr>
                <w:rFonts w:ascii="Times New Roman" w:hAnsi="Times New Roman" w:cs="Times New Roman"/>
                <w:i w:val="0"/>
                <w:color w:val="auto"/>
                <w:sz w:val="22"/>
                <w:szCs w:val="22"/>
              </w:rPr>
            </w:pPr>
            <w:bookmarkStart w:id="26" w:name="_Ref451337202"/>
            <w:bookmarkStart w:id="27" w:name="_Ref4464492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6</w:t>
            </w:r>
            <w:r w:rsidRPr="00F917A9">
              <w:rPr>
                <w:i w:val="0"/>
                <w:noProof/>
                <w:color w:val="auto"/>
                <w:sz w:val="22"/>
                <w:szCs w:val="22"/>
              </w:rPr>
              <w:fldChar w:fldCharType="end"/>
            </w:r>
            <w:bookmarkEnd w:id="26"/>
            <w:r w:rsidRPr="00F917A9">
              <w:rPr>
                <w:rFonts w:ascii="Times New Roman" w:hAnsi="Times New Roman" w:cs="Times New Roman"/>
                <w:i w:val="0"/>
                <w:color w:val="auto"/>
                <w:sz w:val="22"/>
                <w:szCs w:val="22"/>
              </w:rPr>
              <w:t>)</w:t>
            </w:r>
            <w:bookmarkEnd w:id="27"/>
          </w:p>
        </w:tc>
      </w:tr>
      <w:tr w:rsidR="00F917A9" w:rsidRPr="00F917A9" w14:paraId="566439F6" w14:textId="77777777" w:rsidTr="00D80B24">
        <w:trPr>
          <w:trHeight w:val="125"/>
          <w:jc w:val="right"/>
        </w:trPr>
        <w:tc>
          <w:tcPr>
            <w:tcW w:w="9709" w:type="dxa"/>
            <w:vAlign w:val="center"/>
          </w:tcPr>
          <w:p w14:paraId="1D8A0F35" w14:textId="7E1D8814" w:rsidR="00F917A9" w:rsidRPr="00F917A9" w:rsidRDefault="00F917A9" w:rsidP="00D954EF">
            <w:pPr>
              <w:ind w:left="2592"/>
              <w:rPr>
                <w:rFonts w:ascii="Times New Roman" w:hAnsi="Times New Roman" w:cs="Times New Roman"/>
              </w:rPr>
            </w:pPr>
            <w:r w:rsidRPr="00F917A9">
              <w:rPr>
                <w:rFonts w:ascii="Times New Roman" w:hAnsi="Times New Roman" w:cs="Times New Roman"/>
              </w:rPr>
              <w:t xml:space="preserve">v = </w:t>
            </w:r>
            <w:r w:rsidR="00374C80">
              <w:rPr>
                <w:rFonts w:ascii="Times New Roman" w:hAnsi="Times New Roman" w:cs="Times New Roman"/>
              </w:rPr>
              <w:t>(</w:t>
            </w:r>
            <w:r w:rsidR="00D954EF">
              <w:rPr>
                <w:rFonts w:ascii="Times New Roman" w:hAnsi="Times New Roman" w:cs="Times New Roman"/>
              </w:rPr>
              <w:t>n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 xml:space="preserve">H, 0 ≤ n &lt; H </w:t>
            </w:r>
          </w:p>
        </w:tc>
        <w:tc>
          <w:tcPr>
            <w:tcW w:w="610" w:type="dxa"/>
            <w:vAlign w:val="center"/>
          </w:tcPr>
          <w:p w14:paraId="5476388C" w14:textId="6E2FEF51" w:rsidR="00F917A9" w:rsidRPr="00F917A9" w:rsidRDefault="00F917A9" w:rsidP="00D80B24">
            <w:pPr>
              <w:pStyle w:val="Caption"/>
              <w:rPr>
                <w:rFonts w:ascii="Times New Roman" w:hAnsi="Times New Roman" w:cs="Times New Roman"/>
                <w:i w:val="0"/>
                <w:color w:val="auto"/>
                <w:sz w:val="22"/>
                <w:szCs w:val="22"/>
              </w:rPr>
            </w:pPr>
            <w:bookmarkStart w:id="28" w:name="_Ref463442597"/>
            <w:bookmarkStart w:id="29" w:name="_Ref45133756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7</w:t>
            </w:r>
            <w:r w:rsidRPr="00F917A9">
              <w:rPr>
                <w:i w:val="0"/>
                <w:noProof/>
                <w:color w:val="auto"/>
                <w:sz w:val="22"/>
                <w:szCs w:val="22"/>
              </w:rPr>
              <w:fldChar w:fldCharType="end"/>
            </w:r>
            <w:bookmarkEnd w:id="28"/>
            <w:r w:rsidRPr="00F917A9">
              <w:rPr>
                <w:rFonts w:ascii="Times New Roman" w:hAnsi="Times New Roman" w:cs="Times New Roman"/>
                <w:i w:val="0"/>
                <w:color w:val="auto"/>
                <w:sz w:val="22"/>
                <w:szCs w:val="22"/>
              </w:rPr>
              <w:t>)</w:t>
            </w:r>
            <w:bookmarkEnd w:id="29"/>
          </w:p>
        </w:tc>
      </w:tr>
    </w:tbl>
    <w:p w14:paraId="5C4EA739" w14:textId="1D6BC693" w:rsidR="00112408" w:rsidRDefault="00D954EF" w:rsidP="006726D9">
      <w:pPr>
        <w:rPr>
          <w:lang w:val="en-CA"/>
        </w:rPr>
      </w:pPr>
      <w:r>
        <w:rPr>
          <w:lang w:val="en-CA"/>
        </w:rPr>
        <w:t>Then</w:t>
      </w:r>
      <w:r w:rsidR="00250C56">
        <w:rPr>
          <w:lang w:val="en-CA"/>
        </w:rPr>
        <w:t>, the</w:t>
      </w:r>
      <w:r>
        <w:rPr>
          <w:lang w:val="en-CA"/>
        </w:rPr>
        <w:t xml:space="preserv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in the sphere can be calculated from (u, v) </w:t>
      </w:r>
      <w:r w:rsidR="00250C56">
        <w:rPr>
          <w:lang w:val="en-CA"/>
        </w:rPr>
        <w:t xml:space="preserve">using </w:t>
      </w:r>
      <w:r w:rsidR="00250C56" w:rsidRPr="00250C56">
        <w:rPr>
          <w:lang w:val="en-CA"/>
        </w:rPr>
        <w:fldChar w:fldCharType="begin"/>
      </w:r>
      <w:r w:rsidR="00250C56" w:rsidRPr="00250C56">
        <w:rPr>
          <w:lang w:val="en-CA"/>
        </w:rPr>
        <w:instrText xml:space="preserve"> REF _Ref473747601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8</w:t>
      </w:r>
      <w:proofErr w:type="gramStart"/>
      <w:r w:rsidR="0005769A" w:rsidRPr="00B66728">
        <w:rPr>
          <w:szCs w:val="22"/>
        </w:rPr>
        <w:t>)</w:t>
      </w:r>
      <w:proofErr w:type="gramEnd"/>
      <w:r w:rsidR="00250C56" w:rsidRPr="00250C56">
        <w:rPr>
          <w:lang w:val="en-CA"/>
        </w:rPr>
        <w:fldChar w:fldCharType="end"/>
      </w:r>
      <w:r w:rsidR="00250C56" w:rsidRPr="00250C56">
        <w:rPr>
          <w:lang w:val="en-CA"/>
        </w:rPr>
        <w:fldChar w:fldCharType="begin"/>
      </w:r>
      <w:r w:rsidR="00250C56" w:rsidRPr="00250C56">
        <w:rPr>
          <w:lang w:val="en-CA"/>
        </w:rPr>
        <w:instrText xml:space="preserve"> REF _Ref473747605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9</w:t>
      </w:r>
      <w:r w:rsidR="0005769A" w:rsidRPr="00B66728">
        <w:rPr>
          <w:szCs w:val="22"/>
        </w:rPr>
        <w:t>)</w:t>
      </w:r>
      <w:r w:rsidR="00250C56" w:rsidRPr="00250C56">
        <w:rPr>
          <w:lang w:val="en-CA"/>
        </w:rPr>
        <w:fldChar w:fldCharType="end"/>
      </w:r>
      <w:r w:rsidR="00CE610E" w:rsidRPr="00250C56">
        <w:rPr>
          <w:lang w:val="en-CA"/>
        </w:rP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610E" w:rsidRPr="00F917A9" w14:paraId="3F41E1B6" w14:textId="77777777" w:rsidTr="00D80B24">
        <w:trPr>
          <w:trHeight w:val="125"/>
          <w:jc w:val="right"/>
        </w:trPr>
        <w:tc>
          <w:tcPr>
            <w:tcW w:w="9709" w:type="dxa"/>
            <w:vAlign w:val="center"/>
          </w:tcPr>
          <w:p w14:paraId="30018ECE" w14:textId="18295550"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00CE610E"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00CE610E" w:rsidRPr="00F917A9">
              <w:rPr>
                <w:rFonts w:ascii="Times New Roman" w:hAnsi="Times New Roman" w:cs="Times New Roman"/>
              </w:rPr>
              <w:t>(2</w:t>
            </w:r>
            <w:r w:rsidR="00C14654">
              <w:rPr>
                <w:rFonts w:ascii="Times New Roman" w:hAnsi="Times New Roman" w:cs="Times New Roman"/>
              </w:rPr>
              <w:t xml:space="preserve"> </w:t>
            </w:r>
            <w:r w:rsidR="00CE610E" w:rsidRPr="00F917A9">
              <w:rPr>
                <w:rFonts w:ascii="Times New Roman" w:hAnsi="Times New Roman" w:cs="Times New Roman"/>
              </w:rPr>
              <w:t>* π)</w:t>
            </w:r>
          </w:p>
        </w:tc>
        <w:tc>
          <w:tcPr>
            <w:tcW w:w="610" w:type="dxa"/>
            <w:vAlign w:val="center"/>
          </w:tcPr>
          <w:p w14:paraId="46D04708" w14:textId="345EB0FF" w:rsidR="00CE610E" w:rsidRPr="00F917A9" w:rsidRDefault="00CE610E" w:rsidP="00D80B24">
            <w:pPr>
              <w:pStyle w:val="Caption"/>
              <w:rPr>
                <w:rFonts w:ascii="Times New Roman" w:hAnsi="Times New Roman" w:cs="Times New Roman"/>
                <w:i w:val="0"/>
                <w:color w:val="auto"/>
                <w:sz w:val="22"/>
                <w:szCs w:val="22"/>
              </w:rPr>
            </w:pPr>
            <w:bookmarkStart w:id="30" w:name="_Ref463442464"/>
            <w:bookmarkStart w:id="31" w:name="_Ref47374760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8</w:t>
            </w:r>
            <w:r w:rsidRPr="00F917A9">
              <w:rPr>
                <w:i w:val="0"/>
                <w:noProof/>
                <w:color w:val="auto"/>
                <w:sz w:val="22"/>
                <w:szCs w:val="22"/>
              </w:rPr>
              <w:fldChar w:fldCharType="end"/>
            </w:r>
            <w:bookmarkEnd w:id="30"/>
            <w:r w:rsidRPr="00F917A9">
              <w:rPr>
                <w:rFonts w:ascii="Times New Roman" w:hAnsi="Times New Roman" w:cs="Times New Roman"/>
                <w:i w:val="0"/>
                <w:color w:val="auto"/>
                <w:sz w:val="22"/>
                <w:szCs w:val="22"/>
              </w:rPr>
              <w:t>)</w:t>
            </w:r>
            <w:bookmarkEnd w:id="31"/>
          </w:p>
        </w:tc>
      </w:tr>
      <w:tr w:rsidR="00CE610E" w:rsidRPr="00F917A9" w14:paraId="0016554E" w14:textId="77777777" w:rsidTr="00D80B24">
        <w:trPr>
          <w:trHeight w:val="125"/>
          <w:jc w:val="right"/>
        </w:trPr>
        <w:tc>
          <w:tcPr>
            <w:tcW w:w="9709" w:type="dxa"/>
            <w:vAlign w:val="center"/>
          </w:tcPr>
          <w:p w14:paraId="5D7CDADB" w14:textId="6D8DCD59"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w:t>
            </w:r>
            <w:r w:rsidR="00CE610E" w:rsidRPr="00F917A9">
              <w:rPr>
                <w:rFonts w:ascii="Times New Roman" w:hAnsi="Times New Roman" w:cs="Times New Roman"/>
              </w:rPr>
              <w:t xml:space="preserve">= (0.5 </w:t>
            </w:r>
            <w:r w:rsidR="00F465EB">
              <w:rPr>
                <w:rFonts w:ascii="Times New Roman" w:hAnsi="Times New Roman" w:cs="Times New Roman"/>
              </w:rPr>
              <w:t>−</w:t>
            </w:r>
            <w:r w:rsidR="00CE610E" w:rsidRPr="00F917A9">
              <w:rPr>
                <w:rFonts w:ascii="Times New Roman" w:hAnsi="Times New Roman" w:cs="Times New Roman"/>
              </w:rPr>
              <w:t xml:space="preserve"> </w:t>
            </w:r>
            <w:r w:rsidRPr="00F917A9">
              <w:rPr>
                <w:rFonts w:ascii="Times New Roman" w:hAnsi="Times New Roman" w:cs="Times New Roman"/>
              </w:rPr>
              <w:t>v</w:t>
            </w:r>
            <w:r w:rsidR="00CE610E" w:rsidRPr="00F917A9">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π</w:t>
            </w:r>
          </w:p>
        </w:tc>
        <w:tc>
          <w:tcPr>
            <w:tcW w:w="610" w:type="dxa"/>
            <w:vAlign w:val="center"/>
          </w:tcPr>
          <w:p w14:paraId="19E4F84D" w14:textId="121E640F" w:rsidR="00CE610E" w:rsidRPr="00F917A9" w:rsidRDefault="00CE610E" w:rsidP="00D80B24">
            <w:pPr>
              <w:pStyle w:val="Caption"/>
              <w:rPr>
                <w:rFonts w:ascii="Times New Roman" w:hAnsi="Times New Roman" w:cs="Times New Roman"/>
                <w:i w:val="0"/>
                <w:color w:val="auto"/>
                <w:sz w:val="22"/>
                <w:szCs w:val="22"/>
              </w:rPr>
            </w:pPr>
            <w:bookmarkStart w:id="32" w:name="_Ref463442466"/>
            <w:bookmarkStart w:id="33" w:name="_Ref4737476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w:t>
            </w:r>
            <w:r w:rsidRPr="00F917A9">
              <w:rPr>
                <w:i w:val="0"/>
                <w:noProof/>
                <w:color w:val="auto"/>
                <w:sz w:val="22"/>
                <w:szCs w:val="22"/>
              </w:rPr>
              <w:fldChar w:fldCharType="end"/>
            </w:r>
            <w:bookmarkEnd w:id="32"/>
            <w:r w:rsidRPr="00F917A9">
              <w:rPr>
                <w:rFonts w:ascii="Times New Roman" w:hAnsi="Times New Roman" w:cs="Times New Roman"/>
                <w:i w:val="0"/>
                <w:color w:val="auto"/>
                <w:sz w:val="22"/>
                <w:szCs w:val="22"/>
              </w:rPr>
              <w:t>)</w:t>
            </w:r>
            <w:bookmarkEnd w:id="33"/>
          </w:p>
        </w:tc>
      </w:tr>
    </w:tbl>
    <w:p w14:paraId="5CC3F126" w14:textId="4F933D27" w:rsidR="00CE610E" w:rsidRDefault="00250C56" w:rsidP="006726D9">
      <w:pPr>
        <w:rPr>
          <w:szCs w:val="22"/>
        </w:rPr>
      </w:pPr>
      <w:r>
        <w:rPr>
          <w:lang w:val="en-CA"/>
        </w:rPr>
        <w:t>Finally,</w:t>
      </w:r>
      <w:r w:rsidR="00D954EF">
        <w:rPr>
          <w:lang w:val="en-CA"/>
        </w:rPr>
        <w:t xml:space="preserve"> (X, Y, Z) can be calculated from </w:t>
      </w:r>
      <w:r w:rsidR="00D954EF">
        <w:rPr>
          <w:szCs w:val="22"/>
        </w:rPr>
        <w:t xml:space="preserve">Equation </w:t>
      </w:r>
      <w:r w:rsidR="00D954EF" w:rsidRPr="00EE1086">
        <w:rPr>
          <w:szCs w:val="22"/>
        </w:rPr>
        <w:fldChar w:fldCharType="begin"/>
      </w:r>
      <w:r w:rsidR="00D954EF" w:rsidRPr="00EE1086">
        <w:rPr>
          <w:szCs w:val="22"/>
        </w:rPr>
        <w:instrText xml:space="preserve"> REF _Ref463389441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1</w:t>
      </w:r>
      <w:r w:rsidR="00D954EF" w:rsidRPr="00EE1086">
        <w:rPr>
          <w:szCs w:val="22"/>
        </w:rPr>
        <w:fldChar w:fldCharType="end"/>
      </w:r>
      <w:proofErr w:type="gramStart"/>
      <w:r w:rsidR="00D954EF" w:rsidRPr="00EE1086">
        <w:rPr>
          <w:szCs w:val="22"/>
        </w:rPr>
        <w:t>)</w:t>
      </w:r>
      <w:proofErr w:type="gramEnd"/>
      <w:r w:rsidR="00D954EF" w:rsidRPr="00EE1086">
        <w:rPr>
          <w:szCs w:val="22"/>
        </w:rPr>
        <w:fldChar w:fldCharType="begin"/>
      </w:r>
      <w:r w:rsidR="00D954EF" w:rsidRPr="00EE1086">
        <w:rPr>
          <w:szCs w:val="22"/>
        </w:rPr>
        <w:instrText xml:space="preserve"> REF _Ref463389445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2</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_Ref463389446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3</w:t>
      </w:r>
      <w:r w:rsidR="00D954EF" w:rsidRPr="00EE1086">
        <w:rPr>
          <w:szCs w:val="22"/>
        </w:rPr>
        <w:fldChar w:fldCharType="end"/>
      </w:r>
      <w:r w:rsidR="00D954EF" w:rsidRPr="00EE1086">
        <w:rPr>
          <w:szCs w:val="22"/>
        </w:rPr>
        <w:t>)</w:t>
      </w:r>
      <w:r>
        <w:rPr>
          <w:szCs w:val="22"/>
        </w:rPr>
        <w:t xml:space="preserve">. </w:t>
      </w:r>
    </w:p>
    <w:p w14:paraId="5C2889F7" w14:textId="146C210B" w:rsidR="00B25383" w:rsidRDefault="00250C56" w:rsidP="00B66728">
      <w:pPr>
        <w:jc w:val="both"/>
        <w:rPr>
          <w:szCs w:val="22"/>
        </w:rPr>
      </w:pPr>
      <w:r>
        <w:rPr>
          <w:szCs w:val="22"/>
        </w:rPr>
        <w:t xml:space="preserve">For 3D-to-2D coordinate conversion starting from </w:t>
      </w:r>
      <w:r w:rsidR="00B25383">
        <w:rPr>
          <w:szCs w:val="22"/>
        </w:rPr>
        <w:t xml:space="preserve">(X, Y, Z), </w:t>
      </w:r>
      <w:r w:rsidR="00B25383">
        <w:rPr>
          <w:lang w:val="en-CA"/>
        </w:rPr>
        <w:t>(</w:t>
      </w:r>
      <w:r w:rsidR="00B25383" w:rsidRPr="00825EC5">
        <w:rPr>
          <w:lang w:val="en-CA"/>
        </w:rPr>
        <w:t>ϕ</w:t>
      </w:r>
      <w:r w:rsidR="00B25383">
        <w:rPr>
          <w:rFonts w:asciiTheme="minorHAnsi" w:hAnsiTheme="minorHAnsi" w:cs="Arial"/>
          <w:szCs w:val="22"/>
        </w:rPr>
        <w:t xml:space="preserve">, </w:t>
      </w:r>
      <w:r w:rsidR="00B25383" w:rsidRPr="00825EC5">
        <w:rPr>
          <w:szCs w:val="22"/>
          <w:lang w:val="el-GR"/>
        </w:rPr>
        <w:t>θ</w:t>
      </w:r>
      <w:r w:rsidR="00B25383">
        <w:rPr>
          <w:szCs w:val="22"/>
        </w:rPr>
        <w:t xml:space="preserve">) is </w:t>
      </w:r>
      <w:r>
        <w:rPr>
          <w:szCs w:val="22"/>
        </w:rPr>
        <w:t xml:space="preserve">first </w:t>
      </w:r>
      <w:r w:rsidR="00B25383">
        <w:rPr>
          <w:szCs w:val="22"/>
        </w:rPr>
        <w:t xml:space="preserve">calculated </w:t>
      </w:r>
      <w:r>
        <w:rPr>
          <w:szCs w:val="22"/>
        </w:rPr>
        <w:t>using</w:t>
      </w:r>
      <w:r w:rsidR="00B25383">
        <w:rPr>
          <w:szCs w:val="22"/>
        </w:rPr>
        <w:t xml:space="preserve"> </w:t>
      </w:r>
      <w:r w:rsidR="00B25383" w:rsidRPr="00B25383">
        <w:rPr>
          <w:szCs w:val="22"/>
        </w:rPr>
        <w:fldChar w:fldCharType="begin"/>
      </w:r>
      <w:r w:rsidR="00B25383" w:rsidRPr="00B25383">
        <w:rPr>
          <w:szCs w:val="22"/>
        </w:rPr>
        <w:instrText xml:space="preserve"> REF _Ref463442273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4</w:t>
      </w:r>
      <w:r w:rsidR="00B25383" w:rsidRPr="00B25383">
        <w:rPr>
          <w:szCs w:val="22"/>
        </w:rPr>
        <w:fldChar w:fldCharType="end"/>
      </w:r>
      <w:proofErr w:type="gramStart"/>
      <w:r w:rsidR="00B25383" w:rsidRPr="00B25383">
        <w:rPr>
          <w:szCs w:val="22"/>
        </w:rPr>
        <w:t>)</w:t>
      </w:r>
      <w:proofErr w:type="gramEnd"/>
      <w:r w:rsidR="00B25383" w:rsidRPr="00B25383">
        <w:rPr>
          <w:szCs w:val="22"/>
        </w:rPr>
        <w:fldChar w:fldCharType="begin"/>
      </w:r>
      <w:r w:rsidR="00B25383" w:rsidRPr="00B25383">
        <w:rPr>
          <w:szCs w:val="22"/>
        </w:rPr>
        <w:instrText xml:space="preserve"> REF _Ref463442275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5</w:t>
      </w:r>
      <w:r w:rsidR="00B25383" w:rsidRPr="00B25383">
        <w:rPr>
          <w:szCs w:val="22"/>
        </w:rPr>
        <w:fldChar w:fldCharType="end"/>
      </w:r>
      <w:r w:rsidR="00B25383" w:rsidRPr="00B25383">
        <w:rPr>
          <w:szCs w:val="22"/>
        </w:rPr>
        <w:t>)</w:t>
      </w:r>
      <w:r w:rsidR="00B25383">
        <w:rPr>
          <w:szCs w:val="22"/>
        </w:rPr>
        <w:t>.</w:t>
      </w:r>
      <w:r w:rsidR="00385178">
        <w:rPr>
          <w:szCs w:val="22"/>
        </w:rPr>
        <w:t xml:space="preserve"> </w:t>
      </w:r>
      <w:r>
        <w:rPr>
          <w:szCs w:val="22"/>
        </w:rPr>
        <w:t xml:space="preserve">Then, </w:t>
      </w:r>
      <w:r w:rsidR="00385178">
        <w:rPr>
          <w:szCs w:val="22"/>
        </w:rPr>
        <w:t>(u, v) is calculated by solving Equation</w:t>
      </w:r>
      <w:r>
        <w:rPr>
          <w:szCs w:val="22"/>
        </w:rPr>
        <w:t>s</w:t>
      </w:r>
      <w:r w:rsidR="00385178">
        <w:rPr>
          <w:szCs w:val="22"/>
        </w:rPr>
        <w:t xml:space="preserve"> </w:t>
      </w:r>
      <w:r w:rsidR="00385178" w:rsidRPr="00385178">
        <w:rPr>
          <w:szCs w:val="22"/>
        </w:rPr>
        <w:fldChar w:fldCharType="begin"/>
      </w:r>
      <w:r w:rsidR="00385178" w:rsidRPr="00385178">
        <w:rPr>
          <w:szCs w:val="22"/>
        </w:rPr>
        <w:instrText xml:space="preserve"> REF _Ref463442464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8</w:t>
      </w:r>
      <w:r w:rsidR="00385178" w:rsidRPr="00385178">
        <w:rPr>
          <w:szCs w:val="22"/>
        </w:rPr>
        <w:fldChar w:fldCharType="end"/>
      </w:r>
      <w:proofErr w:type="gramStart"/>
      <w:r w:rsidR="00385178" w:rsidRPr="00385178">
        <w:rPr>
          <w:szCs w:val="22"/>
        </w:rPr>
        <w:t>)</w:t>
      </w:r>
      <w:proofErr w:type="gramEnd"/>
      <w:r w:rsidR="00385178" w:rsidRPr="00385178">
        <w:rPr>
          <w:szCs w:val="22"/>
        </w:rPr>
        <w:fldChar w:fldCharType="begin"/>
      </w:r>
      <w:r w:rsidR="00385178" w:rsidRPr="00385178">
        <w:rPr>
          <w:szCs w:val="22"/>
        </w:rPr>
        <w:instrText xml:space="preserve"> REF _Ref463442466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9</w:t>
      </w:r>
      <w:r w:rsidR="00385178" w:rsidRPr="00385178">
        <w:rPr>
          <w:szCs w:val="22"/>
        </w:rPr>
        <w:fldChar w:fldCharType="end"/>
      </w:r>
      <w:r w:rsidR="00385178" w:rsidRPr="00385178">
        <w:rPr>
          <w:szCs w:val="22"/>
        </w:rPr>
        <w:t>)</w:t>
      </w:r>
      <w:r w:rsidR="00385178">
        <w:rPr>
          <w:szCs w:val="22"/>
        </w:rPr>
        <w:t xml:space="preserve">. </w:t>
      </w:r>
      <w:r>
        <w:rPr>
          <w:szCs w:val="22"/>
        </w:rPr>
        <w:t>Finally,</w:t>
      </w:r>
      <w:r w:rsidR="00385178">
        <w:rPr>
          <w:szCs w:val="22"/>
        </w:rPr>
        <w:t xml:space="preserve"> (m, n) is calculated by solving Equation </w:t>
      </w:r>
      <w:r w:rsidR="00385178" w:rsidRPr="00385178">
        <w:rPr>
          <w:szCs w:val="22"/>
        </w:rPr>
        <w:fldChar w:fldCharType="begin"/>
      </w:r>
      <w:r w:rsidR="00385178" w:rsidRPr="00385178">
        <w:rPr>
          <w:szCs w:val="22"/>
        </w:rPr>
        <w:instrText xml:space="preserve"> REF _Ref451337202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6</w:t>
      </w:r>
      <w:r w:rsidR="00385178" w:rsidRPr="00385178">
        <w:rPr>
          <w:szCs w:val="22"/>
        </w:rPr>
        <w:fldChar w:fldCharType="end"/>
      </w:r>
      <w:proofErr w:type="gramStart"/>
      <w:r w:rsidR="00385178" w:rsidRPr="00385178">
        <w:rPr>
          <w:szCs w:val="22"/>
        </w:rPr>
        <w:t>)</w:t>
      </w:r>
      <w:proofErr w:type="gramEnd"/>
      <w:r w:rsidR="00385178" w:rsidRPr="00385178">
        <w:rPr>
          <w:szCs w:val="22"/>
        </w:rPr>
        <w:fldChar w:fldCharType="begin"/>
      </w:r>
      <w:r w:rsidR="00385178" w:rsidRPr="00385178">
        <w:rPr>
          <w:szCs w:val="22"/>
        </w:rPr>
        <w:instrText xml:space="preserve"> REF _Ref463442597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7</w:t>
      </w:r>
      <w:r w:rsidR="00385178" w:rsidRPr="00385178">
        <w:rPr>
          <w:szCs w:val="22"/>
        </w:rPr>
        <w:fldChar w:fldCharType="end"/>
      </w:r>
      <w:r w:rsidR="00385178" w:rsidRPr="00385178">
        <w:rPr>
          <w:szCs w:val="22"/>
        </w:rPr>
        <w:t>)</w:t>
      </w:r>
      <w:r w:rsidR="00385178">
        <w:rPr>
          <w:szCs w:val="22"/>
        </w:rPr>
        <w:t>.</w:t>
      </w:r>
    </w:p>
    <w:p w14:paraId="04E002B1" w14:textId="01FB7786" w:rsidR="008668EE" w:rsidRDefault="0025515A" w:rsidP="00B66728">
      <w:pPr>
        <w:jc w:val="both"/>
        <w:rPr>
          <w:szCs w:val="22"/>
        </w:rPr>
      </w:pPr>
      <w:r>
        <w:rPr>
          <w:szCs w:val="22"/>
        </w:rPr>
        <w:t xml:space="preserve">In order to reduce the seam artifacts </w:t>
      </w:r>
      <w:r w:rsidR="00593AFE">
        <w:rPr>
          <w:szCs w:val="22"/>
        </w:rPr>
        <w:t xml:space="preserve">in reconstructed viewports that encompass the left and right boundaries of the ERP </w:t>
      </w:r>
      <w:r>
        <w:rPr>
          <w:szCs w:val="22"/>
        </w:rPr>
        <w:t xml:space="preserve">picture, padding of 8 </w:t>
      </w:r>
      <w:proofErr w:type="spellStart"/>
      <w:r>
        <w:rPr>
          <w:szCs w:val="22"/>
        </w:rPr>
        <w:t>luma</w:t>
      </w:r>
      <w:proofErr w:type="spellEnd"/>
      <w:r>
        <w:rPr>
          <w:szCs w:val="22"/>
        </w:rPr>
        <w:t xml:space="preserve"> samples is applied on </w:t>
      </w:r>
      <w:r w:rsidR="00593AFE">
        <w:rPr>
          <w:szCs w:val="22"/>
        </w:rPr>
        <w:t xml:space="preserve">each of </w:t>
      </w:r>
      <w:r>
        <w:rPr>
          <w:szCs w:val="22"/>
        </w:rPr>
        <w:t xml:space="preserve">the left and the right </w:t>
      </w:r>
      <w:r w:rsidR="00593AFE">
        <w:rPr>
          <w:szCs w:val="22"/>
        </w:rPr>
        <w:t>sides of the picture</w:t>
      </w:r>
      <w:r w:rsidR="001F704D">
        <w:rPr>
          <w:szCs w:val="22"/>
        </w:rPr>
        <w:t xml:space="preserve">. </w:t>
      </w:r>
      <w:r w:rsidR="009E1201">
        <w:rPr>
          <w:szCs w:val="22"/>
        </w:rPr>
        <w:t xml:space="preserve">Configuration option </w:t>
      </w:r>
      <w:proofErr w:type="gramStart"/>
      <w:r w:rsidR="009E1201">
        <w:rPr>
          <w:szCs w:val="22"/>
        </w:rPr>
        <w:t>is provided</w:t>
      </w:r>
      <w:proofErr w:type="gramEnd"/>
      <w:r w:rsidR="009E1201">
        <w:rPr>
          <w:szCs w:val="22"/>
        </w:rPr>
        <w:t xml:space="preserve"> to turn </w:t>
      </w:r>
      <w:r w:rsidR="001F704D">
        <w:rPr>
          <w:szCs w:val="22"/>
        </w:rPr>
        <w:t xml:space="preserve">ERP </w:t>
      </w:r>
      <w:r w:rsidR="009E1201">
        <w:rPr>
          <w:szCs w:val="22"/>
        </w:rPr>
        <w:t xml:space="preserve">padding </w:t>
      </w:r>
      <w:r w:rsidR="001F704D">
        <w:rPr>
          <w:szCs w:val="22"/>
        </w:rPr>
        <w:t>on/off</w:t>
      </w:r>
      <w:r w:rsidR="00593AFE">
        <w:rPr>
          <w:szCs w:val="22"/>
        </w:rPr>
        <w:t>. By default,</w:t>
      </w:r>
      <w:r w:rsidR="009E1201">
        <w:rPr>
          <w:szCs w:val="22"/>
        </w:rPr>
        <w:t xml:space="preserve"> </w:t>
      </w:r>
      <w:r w:rsidR="001F704D">
        <w:rPr>
          <w:szCs w:val="22"/>
        </w:rPr>
        <w:t xml:space="preserve">padding </w:t>
      </w:r>
      <w:proofErr w:type="gramStart"/>
      <w:r w:rsidR="001F704D">
        <w:rPr>
          <w:szCs w:val="22"/>
        </w:rPr>
        <w:t xml:space="preserve">is </w:t>
      </w:r>
      <w:r w:rsidR="00593AFE">
        <w:rPr>
          <w:szCs w:val="22"/>
        </w:rPr>
        <w:t>turned on</w:t>
      </w:r>
      <w:proofErr w:type="gramEnd"/>
      <w:r w:rsidR="00593AFE">
        <w:rPr>
          <w:szCs w:val="22"/>
        </w:rPr>
        <w:t xml:space="preserve"> </w:t>
      </w:r>
      <w:r w:rsidR="008668EE">
        <w:rPr>
          <w:szCs w:val="22"/>
        </w:rPr>
        <w:t>for</w:t>
      </w:r>
      <w:r w:rsidR="001F704D">
        <w:rPr>
          <w:szCs w:val="22"/>
        </w:rPr>
        <w:t xml:space="preserve"> the ERP format in 360</w:t>
      </w:r>
      <w:r w:rsidR="008668EE">
        <w:rPr>
          <w:szCs w:val="22"/>
        </w:rPr>
        <w:t xml:space="preserve"> CTC. </w:t>
      </w:r>
    </w:p>
    <w:p w14:paraId="0CE6BF3F" w14:textId="70F913D7" w:rsidR="0005769A" w:rsidRDefault="0005769A" w:rsidP="008432D1">
      <w:pPr>
        <w:jc w:val="both"/>
        <w:rPr>
          <w:szCs w:val="22"/>
        </w:rPr>
      </w:pPr>
      <w:r w:rsidRPr="0005769A">
        <w:rPr>
          <w:szCs w:val="22"/>
        </w:rPr>
        <w:t xml:space="preserve">When ERP with padding </w:t>
      </w:r>
      <w:proofErr w:type="gramStart"/>
      <w:r w:rsidRPr="0005769A">
        <w:rPr>
          <w:szCs w:val="22"/>
        </w:rPr>
        <w:t>is turned on,</w:t>
      </w:r>
      <w:proofErr w:type="gramEnd"/>
      <w:r w:rsidRPr="0005769A">
        <w:rPr>
          <w:szCs w:val="22"/>
        </w:rPr>
        <w:t xml:space="preserve"> the padded ERP picture is encoded. After decoding, the reconstructed ERP with padding is converted back to reconstructed ERP by blending the duplicated sample</w:t>
      </w:r>
      <w:r w:rsidR="00405093">
        <w:rPr>
          <w:szCs w:val="22"/>
        </w:rPr>
        <w:t xml:space="preserve">s or cropping the padded areas (blending or cropping is </w:t>
      </w:r>
      <w:r w:rsidRPr="0005769A">
        <w:rPr>
          <w:szCs w:val="22"/>
        </w:rPr>
        <w:t>denoted as post-processing in</w:t>
      </w:r>
      <w:r w:rsidR="00405093">
        <w:rPr>
          <w:szCs w:val="22"/>
        </w:rPr>
        <w:t xml:space="preserve"> the 360 video testing workflow depicted in</w:t>
      </w:r>
      <w:r w:rsidRPr="0005769A">
        <w:rPr>
          <w:szCs w:val="22"/>
        </w:rPr>
        <w:t xml:space="preserve"> </w:t>
      </w:r>
      <w:r w:rsidRPr="00FC3DF8">
        <w:rPr>
          <w:szCs w:val="22"/>
        </w:rPr>
        <w:fldChar w:fldCharType="begin"/>
      </w:r>
      <w:r w:rsidRPr="00FC3DF8">
        <w:rPr>
          <w:szCs w:val="22"/>
        </w:rPr>
        <w:instrText xml:space="preserve"> REF _Ref472644294 \h </w:instrText>
      </w:r>
      <w:r w:rsidR="00FC3DF8" w:rsidRPr="00FC3DF8">
        <w:rPr>
          <w:szCs w:val="22"/>
        </w:rPr>
        <w:instrText xml:space="preserve"> \* MERGEFORMAT </w:instrText>
      </w:r>
      <w:r w:rsidRPr="00FC3DF8">
        <w:rPr>
          <w:szCs w:val="22"/>
        </w:rPr>
      </w:r>
      <w:r w:rsidRPr="00FC3DF8">
        <w:rPr>
          <w:szCs w:val="22"/>
        </w:rPr>
        <w:fldChar w:fldCharType="separate"/>
      </w:r>
      <w:r w:rsidR="00AD5834" w:rsidRPr="00965963">
        <w:t>Figure 24</w:t>
      </w:r>
      <w:r w:rsidRPr="00FC3DF8">
        <w:rPr>
          <w:szCs w:val="22"/>
        </w:rPr>
        <w:fldChar w:fldCharType="end"/>
      </w:r>
      <w:r w:rsidRPr="0005769A">
        <w:rPr>
          <w:szCs w:val="22"/>
        </w:rPr>
        <w:t xml:space="preserve">). </w:t>
      </w:r>
      <w:r w:rsidR="00405093">
        <w:rPr>
          <w:szCs w:val="22"/>
        </w:rPr>
        <w:t xml:space="preserve">Configuration option </w:t>
      </w:r>
      <w:proofErr w:type="gramStart"/>
      <w:r w:rsidR="00405093">
        <w:rPr>
          <w:szCs w:val="22"/>
        </w:rPr>
        <w:t>is provided</w:t>
      </w:r>
      <w:proofErr w:type="gramEnd"/>
      <w:r w:rsidR="00405093">
        <w:rPr>
          <w:szCs w:val="22"/>
        </w:rPr>
        <w:t xml:space="preserve"> in 360Lib </w:t>
      </w:r>
      <w:r w:rsidR="00686626">
        <w:rPr>
          <w:szCs w:val="22"/>
        </w:rPr>
        <w:t xml:space="preserve">software </w:t>
      </w:r>
      <w:r w:rsidR="00405093">
        <w:rPr>
          <w:szCs w:val="22"/>
        </w:rPr>
        <w:t xml:space="preserve">to choose blending </w:t>
      </w:r>
      <w:r w:rsidRPr="0005769A">
        <w:rPr>
          <w:szCs w:val="22"/>
        </w:rPr>
        <w:t xml:space="preserve">or cropping. By default, blending </w:t>
      </w:r>
      <w:proofErr w:type="gramStart"/>
      <w:r w:rsidRPr="0005769A">
        <w:rPr>
          <w:szCs w:val="22"/>
        </w:rPr>
        <w:t>is turned on</w:t>
      </w:r>
      <w:proofErr w:type="gramEnd"/>
      <w:r w:rsidRPr="0005769A">
        <w:rPr>
          <w:szCs w:val="22"/>
        </w:rPr>
        <w:t xml:space="preserve"> for reconstructed ERP with padding.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9"/>
        <w:gridCol w:w="4671"/>
      </w:tblGrid>
      <w:tr w:rsidR="006322F3" w:rsidRPr="009936F1" w14:paraId="100036C5" w14:textId="77777777" w:rsidTr="00FC6D0B">
        <w:trPr>
          <w:jc w:val="center"/>
        </w:trPr>
        <w:tc>
          <w:tcPr>
            <w:tcW w:w="4788" w:type="dxa"/>
          </w:tcPr>
          <w:p w14:paraId="4ADA6BEF" w14:textId="4CEC7653" w:rsidR="006322F3" w:rsidRPr="009936F1" w:rsidRDefault="00093293" w:rsidP="00FC6D0B">
            <w:pPr>
              <w:jc w:val="center"/>
              <w:rPr>
                <w:rFonts w:ascii="Times New Roman" w:hAnsi="Times New Roman" w:cs="Times New Roman"/>
              </w:rPr>
            </w:pPr>
            <w:r>
              <w:rPr>
                <w:noProof/>
                <w:lang w:eastAsia="zh-CN"/>
              </w:rPr>
              <w:drawing>
                <wp:inline distT="0" distB="0" distL="0" distR="0" wp14:anchorId="11145A17" wp14:editId="7C5F21A0">
                  <wp:extent cx="2219325" cy="2829090"/>
                  <wp:effectExtent l="0" t="0" r="0"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14757" cy="2823268"/>
                          </a:xfrm>
                          <a:prstGeom prst="rect">
                            <a:avLst/>
                          </a:prstGeom>
                          <a:noFill/>
                          <a:ln>
                            <a:noFill/>
                          </a:ln>
                        </pic:spPr>
                      </pic:pic>
                    </a:graphicData>
                  </a:graphic>
                </wp:inline>
              </w:drawing>
            </w:r>
          </w:p>
        </w:tc>
        <w:tc>
          <w:tcPr>
            <w:tcW w:w="4788" w:type="dxa"/>
          </w:tcPr>
          <w:p w14:paraId="386B85FE" w14:textId="53BBB405" w:rsidR="006322F3" w:rsidRPr="00B66728" w:rsidRDefault="00093293" w:rsidP="008432D1">
            <w:pPr>
              <w:jc w:val="center"/>
              <w:rPr>
                <w:rFonts w:ascii="Times New Roman" w:hAnsi="Times New Roman" w:cs="Times New Roman"/>
              </w:rPr>
            </w:pPr>
            <w:r>
              <w:rPr>
                <w:noProof/>
                <w:lang w:eastAsia="zh-CN"/>
              </w:rPr>
              <w:drawing>
                <wp:inline distT="0" distB="0" distL="0" distR="0" wp14:anchorId="6CD50C56" wp14:editId="71AC157C">
                  <wp:extent cx="2096477" cy="28194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96477" cy="2819400"/>
                          </a:xfrm>
                          <a:prstGeom prst="rect">
                            <a:avLst/>
                          </a:prstGeom>
                          <a:noFill/>
                          <a:ln>
                            <a:noFill/>
                          </a:ln>
                        </pic:spPr>
                      </pic:pic>
                    </a:graphicData>
                  </a:graphic>
                </wp:inline>
              </w:drawing>
            </w:r>
          </w:p>
        </w:tc>
      </w:tr>
      <w:tr w:rsidR="006322F3" w:rsidRPr="009936F1" w14:paraId="415661FC" w14:textId="77777777" w:rsidTr="00FC6D0B">
        <w:trPr>
          <w:jc w:val="center"/>
        </w:trPr>
        <w:tc>
          <w:tcPr>
            <w:tcW w:w="9576" w:type="dxa"/>
            <w:gridSpan w:val="2"/>
          </w:tcPr>
          <w:p w14:paraId="7341E0B5" w14:textId="0CD69D20" w:rsidR="006322F3" w:rsidRPr="00BE2F20" w:rsidRDefault="006322F3" w:rsidP="00FC6D0B">
            <w:pPr>
              <w:jc w:val="center"/>
              <w:rPr>
                <w:rFonts w:ascii="Times New Roman" w:hAnsi="Times New Roman" w:cs="Times New Roman"/>
                <w:lang w:eastAsia="zh-CN"/>
              </w:rPr>
            </w:pPr>
            <w:bookmarkStart w:id="34" w:name="_Ref490640066"/>
            <w:r w:rsidRPr="00AC32BC">
              <w:rPr>
                <w:rFonts w:ascii="Times New Roman" w:hAnsi="Times New Roman"/>
                <w:b/>
              </w:rPr>
              <w:t>Figure</w:t>
            </w:r>
            <w:r>
              <w:rPr>
                <w:rFonts w:ascii="Times New Roman" w:hAnsi="Times New Roman"/>
                <w:b/>
              </w:rPr>
              <w:t> </w:t>
            </w:r>
            <w:r w:rsidRPr="00AC32BC">
              <w:rPr>
                <w:b/>
              </w:rPr>
              <w:fldChar w:fldCharType="begin"/>
            </w:r>
            <w:r w:rsidRPr="00AC32BC">
              <w:rPr>
                <w:rFonts w:ascii="Times New Roman" w:hAnsi="Times New Roman"/>
                <w:b/>
              </w:rPr>
              <w:instrText xml:space="preserve"> SEQ Figure \* ARABIC </w:instrText>
            </w:r>
            <w:r w:rsidRPr="00AC32BC">
              <w:rPr>
                <w:b/>
              </w:rPr>
              <w:fldChar w:fldCharType="separate"/>
            </w:r>
            <w:r w:rsidR="00180823">
              <w:rPr>
                <w:rFonts w:ascii="Times New Roman" w:hAnsi="Times New Roman"/>
                <w:b/>
                <w:noProof/>
              </w:rPr>
              <w:t>3</w:t>
            </w:r>
            <w:r w:rsidRPr="00AC32BC">
              <w:rPr>
                <w:b/>
              </w:rPr>
              <w:fldChar w:fldCharType="end"/>
            </w:r>
            <w:bookmarkEnd w:id="34"/>
            <w:r w:rsidRPr="00AC32BC">
              <w:rPr>
                <w:rFonts w:ascii="Times New Roman" w:hAnsi="Times New Roman"/>
                <w:b/>
              </w:rPr>
              <w:t xml:space="preserve">. </w:t>
            </w:r>
            <w:r w:rsidRPr="009936F1">
              <w:rPr>
                <w:rFonts w:ascii="Times New Roman" w:eastAsia="Malgun Gothic" w:hAnsi="Times New Roman" w:cs="Times New Roman"/>
                <w:b/>
                <w:lang w:eastAsia="ko-KR"/>
              </w:rPr>
              <w:t>Post-process</w:t>
            </w:r>
            <w:r>
              <w:rPr>
                <w:rFonts w:ascii="Times New Roman" w:eastAsia="Malgun Gothic" w:hAnsi="Times New Roman" w:cs="Times New Roman"/>
                <w:b/>
                <w:lang w:eastAsia="ko-KR"/>
              </w:rPr>
              <w:t>ing of ERP with padding</w:t>
            </w:r>
            <w:r w:rsidRPr="009936F1">
              <w:rPr>
                <w:rFonts w:ascii="Times New Roman" w:eastAsia="Malgun Gothic" w:hAnsi="Times New Roman" w:cs="Times New Roman"/>
                <w:b/>
                <w:lang w:eastAsia="ko-KR"/>
              </w:rPr>
              <w:t xml:space="preserve">: convert </w:t>
            </w:r>
            <w:r w:rsidR="00686626">
              <w:rPr>
                <w:rFonts w:ascii="Times New Roman" w:eastAsia="Malgun Gothic" w:hAnsi="Times New Roman" w:cs="Times New Roman"/>
                <w:b/>
                <w:lang w:eastAsia="ko-KR"/>
              </w:rPr>
              <w:t>padded ERP (</w:t>
            </w:r>
            <w:proofErr w:type="spellStart"/>
            <w:r w:rsidRPr="009936F1">
              <w:rPr>
                <w:rFonts w:ascii="Times New Roman" w:eastAsia="Malgun Gothic" w:hAnsi="Times New Roman" w:cs="Times New Roman"/>
                <w:b/>
                <w:lang w:eastAsia="ko-KR"/>
              </w:rPr>
              <w:t>rec</w:t>
            </w:r>
            <w:r>
              <w:rPr>
                <w:rFonts w:ascii="Times New Roman" w:eastAsia="Malgun Gothic" w:hAnsi="Times New Roman" w:cs="Times New Roman"/>
                <w:b/>
                <w:lang w:eastAsia="ko-KR"/>
              </w:rPr>
              <w:t>P</w:t>
            </w:r>
            <w:r w:rsidRPr="009936F1">
              <w:rPr>
                <w:rFonts w:ascii="Times New Roman" w:eastAsia="Malgun Gothic" w:hAnsi="Times New Roman" w:cs="Times New Roman"/>
                <w:b/>
                <w:lang w:eastAsia="ko-KR"/>
              </w:rPr>
              <w:t>ERP</w:t>
            </w:r>
            <w:proofErr w:type="spellEnd"/>
            <w:r w:rsidR="00686626">
              <w:rPr>
                <w:rFonts w:ascii="Times New Roman" w:eastAsia="Malgun Gothic" w:hAnsi="Times New Roman" w:cs="Times New Roman"/>
                <w:b/>
                <w:lang w:eastAsia="ko-KR"/>
              </w:rPr>
              <w:t>)</w:t>
            </w:r>
            <w:r>
              <w:rPr>
                <w:rFonts w:ascii="Times New Roman" w:hAnsi="Times New Roman" w:cs="Times New Roman" w:hint="eastAsia"/>
                <w:b/>
                <w:lang w:eastAsia="zh-CN"/>
              </w:rPr>
              <w:t xml:space="preserve"> </w:t>
            </w:r>
            <w:r>
              <w:rPr>
                <w:rFonts w:ascii="Times New Roman" w:hAnsi="Times New Roman" w:cs="Times New Roman"/>
                <w:b/>
                <w:lang w:eastAsia="zh-CN"/>
              </w:rPr>
              <w:t>to</w:t>
            </w:r>
            <w:r w:rsidRPr="009936F1">
              <w:rPr>
                <w:rFonts w:ascii="Times New Roman" w:eastAsia="Malgun Gothic" w:hAnsi="Times New Roman" w:cs="Times New Roman"/>
                <w:b/>
                <w:lang w:eastAsia="ko-KR"/>
              </w:rPr>
              <w:t xml:space="preserve"> </w:t>
            </w:r>
            <w:r w:rsidR="00686626">
              <w:rPr>
                <w:rFonts w:ascii="Times New Roman" w:eastAsia="Malgun Gothic" w:hAnsi="Times New Roman" w:cs="Times New Roman"/>
                <w:b/>
                <w:lang w:eastAsia="ko-KR"/>
              </w:rPr>
              <w:t>unpadded ERP (</w:t>
            </w:r>
            <w:proofErr w:type="spellStart"/>
            <w:r w:rsidRPr="009936F1">
              <w:rPr>
                <w:rFonts w:ascii="Times New Roman" w:eastAsia="Malgun Gothic" w:hAnsi="Times New Roman" w:cs="Times New Roman"/>
                <w:b/>
                <w:lang w:eastAsia="ko-KR"/>
              </w:rPr>
              <w:t>recERP</w:t>
            </w:r>
            <w:proofErr w:type="spellEnd"/>
            <w:r w:rsidR="00686626">
              <w:rPr>
                <w:rFonts w:ascii="Times New Roman" w:eastAsia="Malgun Gothic" w:hAnsi="Times New Roman" w:cs="Times New Roman"/>
                <w:b/>
                <w:lang w:eastAsia="ko-KR"/>
              </w:rPr>
              <w:t>)</w:t>
            </w:r>
            <w:r w:rsidRPr="009936F1">
              <w:rPr>
                <w:rFonts w:ascii="Times New Roman" w:eastAsia="Malgun Gothic" w:hAnsi="Times New Roman" w:cs="Times New Roman"/>
                <w:b/>
                <w:lang w:eastAsia="ko-KR"/>
              </w:rPr>
              <w:t xml:space="preserve"> by </w:t>
            </w:r>
            <w:r>
              <w:rPr>
                <w:rFonts w:ascii="Times New Roman" w:eastAsia="Malgun Gothic" w:hAnsi="Times New Roman" w:cs="Times New Roman"/>
                <w:b/>
                <w:lang w:eastAsia="ko-KR"/>
              </w:rPr>
              <w:t xml:space="preserve">(a) </w:t>
            </w:r>
            <w:r w:rsidRPr="009936F1">
              <w:rPr>
                <w:rFonts w:ascii="Times New Roman" w:eastAsia="Malgun Gothic" w:hAnsi="Times New Roman" w:cs="Times New Roman"/>
                <w:b/>
                <w:lang w:eastAsia="ko-KR"/>
              </w:rPr>
              <w:t>blending</w:t>
            </w:r>
            <w:r>
              <w:rPr>
                <w:rFonts w:ascii="Times New Roman" w:hAnsi="Times New Roman" w:cs="Times New Roman" w:hint="eastAsia"/>
                <w:b/>
                <w:lang w:eastAsia="zh-CN"/>
              </w:rPr>
              <w:t xml:space="preserve"> </w:t>
            </w:r>
            <w:r w:rsidRPr="009936F1">
              <w:rPr>
                <w:rFonts w:ascii="Times New Roman" w:eastAsia="Malgun Gothic" w:hAnsi="Times New Roman" w:cs="Times New Roman"/>
                <w:b/>
                <w:lang w:eastAsia="ko-KR"/>
              </w:rPr>
              <w:t xml:space="preserve">or </w:t>
            </w:r>
            <w:r>
              <w:rPr>
                <w:rFonts w:ascii="Times New Roman" w:eastAsia="Malgun Gothic" w:hAnsi="Times New Roman" w:cs="Times New Roman"/>
                <w:b/>
                <w:lang w:eastAsia="ko-KR"/>
              </w:rPr>
              <w:t xml:space="preserve">(b) </w:t>
            </w:r>
            <w:r w:rsidRPr="009936F1">
              <w:rPr>
                <w:rFonts w:ascii="Times New Roman" w:eastAsia="Malgun Gothic" w:hAnsi="Times New Roman" w:cs="Times New Roman"/>
                <w:b/>
                <w:lang w:eastAsia="ko-KR"/>
              </w:rPr>
              <w:t>cropping</w:t>
            </w:r>
            <w:r>
              <w:rPr>
                <w:rFonts w:ascii="Times New Roman" w:hAnsi="Times New Roman" w:cs="Times New Roman" w:hint="eastAsia"/>
                <w:b/>
                <w:lang w:eastAsia="zh-CN"/>
              </w:rPr>
              <w:t>.</w:t>
            </w:r>
          </w:p>
        </w:tc>
      </w:tr>
    </w:tbl>
    <w:p w14:paraId="0E60ADAD" w14:textId="41D17263" w:rsidR="004B220B" w:rsidRDefault="00405093" w:rsidP="008432D1">
      <w:pPr>
        <w:jc w:val="both"/>
        <w:rPr>
          <w:rFonts w:eastAsiaTheme="minorEastAsia"/>
          <w:szCs w:val="22"/>
          <w:lang w:eastAsia="zh-CN"/>
        </w:rPr>
      </w:pPr>
      <w:r w:rsidRPr="00FC3DF8">
        <w:rPr>
          <w:szCs w:val="22"/>
        </w:rPr>
        <w:fldChar w:fldCharType="begin"/>
      </w:r>
      <w:r w:rsidRPr="00FC3DF8">
        <w:rPr>
          <w:szCs w:val="22"/>
        </w:rPr>
        <w:instrText xml:space="preserve"> REF _Ref490640066 \h </w:instrText>
      </w:r>
      <w:r w:rsidR="00FC3DF8" w:rsidRPr="00FC3DF8">
        <w:rPr>
          <w:szCs w:val="22"/>
        </w:rPr>
        <w:instrText xml:space="preserve"> \* MERGEFORMAT </w:instrText>
      </w:r>
      <w:r w:rsidRPr="00FC3DF8">
        <w:rPr>
          <w:szCs w:val="22"/>
        </w:rPr>
      </w:r>
      <w:r w:rsidRPr="00FC3DF8">
        <w:rPr>
          <w:szCs w:val="22"/>
        </w:rPr>
        <w:fldChar w:fldCharType="separate"/>
      </w:r>
      <w:r w:rsidRPr="00FC3DF8">
        <w:t>Figure </w:t>
      </w:r>
      <w:r w:rsidRPr="00FC3DF8">
        <w:rPr>
          <w:noProof/>
        </w:rPr>
        <w:t>3</w:t>
      </w:r>
      <w:r w:rsidRPr="00FC3DF8">
        <w:rPr>
          <w:szCs w:val="22"/>
        </w:rPr>
        <w:fldChar w:fldCharType="end"/>
      </w:r>
      <w:r>
        <w:rPr>
          <w:szCs w:val="22"/>
        </w:rPr>
        <w:t xml:space="preserve"> </w:t>
      </w:r>
      <w:r w:rsidR="004B220B">
        <w:rPr>
          <w:szCs w:val="22"/>
        </w:rPr>
        <w:t>illustrates the blending and cropping</w:t>
      </w:r>
      <w:r w:rsidR="006322F3">
        <w:rPr>
          <w:szCs w:val="22"/>
        </w:rPr>
        <w:t xml:space="preserve"> operations</w:t>
      </w:r>
      <w:r w:rsidR="004B220B">
        <w:rPr>
          <w:szCs w:val="22"/>
        </w:rPr>
        <w:t xml:space="preserve">. </w:t>
      </w:r>
      <w:r w:rsidR="004B220B">
        <w:rPr>
          <w:rFonts w:eastAsiaTheme="minorEastAsia" w:hint="eastAsia"/>
          <w:lang w:val="en-CA" w:eastAsia="zh-CN"/>
        </w:rPr>
        <w:t>Let</w:t>
      </w:r>
      <w:r w:rsidR="004B220B" w:rsidRPr="009936F1">
        <w:rPr>
          <w:lang w:val="en-CA"/>
        </w:rPr>
        <w:t xml:space="preserve"> </w:t>
      </w:r>
      <w:proofErr w:type="spellStart"/>
      <w:r w:rsidR="004B220B" w:rsidRPr="009936F1">
        <w:rPr>
          <w:lang w:val="en-CA"/>
        </w:rPr>
        <w:t>rec</w:t>
      </w:r>
      <w:r w:rsidR="006322F3">
        <w:rPr>
          <w:lang w:val="en-CA"/>
        </w:rPr>
        <w:t>P</w:t>
      </w:r>
      <w:r w:rsidR="004B220B" w:rsidRPr="009936F1">
        <w:rPr>
          <w:lang w:val="en-CA"/>
        </w:rPr>
        <w:t>ERP</w:t>
      </w:r>
      <w:proofErr w:type="spellEnd"/>
      <w:r w:rsidR="004B220B">
        <w:rPr>
          <w:rFonts w:eastAsiaTheme="minorEastAsia" w:hint="eastAsia"/>
          <w:lang w:val="en-CA" w:eastAsia="zh-CN"/>
        </w:rPr>
        <w:t xml:space="preserve"> be the reconstructed ERP with padding</w:t>
      </w:r>
      <w:r w:rsidR="00686626">
        <w:rPr>
          <w:rFonts w:eastAsiaTheme="minorEastAsia"/>
          <w:lang w:val="en-CA" w:eastAsia="zh-CN"/>
        </w:rPr>
        <w:t xml:space="preserve"> before post-processing</w:t>
      </w:r>
      <w:r w:rsidR="004B220B">
        <w:rPr>
          <w:rFonts w:eastAsiaTheme="minorEastAsia" w:hint="eastAsia"/>
          <w:lang w:val="en-CA" w:eastAsia="zh-CN"/>
        </w:rPr>
        <w:t xml:space="preserve">, </w:t>
      </w:r>
      <w:proofErr w:type="spellStart"/>
      <w:r w:rsidR="004B220B">
        <w:rPr>
          <w:rFonts w:eastAsiaTheme="minorEastAsia" w:hint="eastAsia"/>
          <w:lang w:val="en-CA" w:eastAsia="zh-CN"/>
        </w:rPr>
        <w:t>recERP</w:t>
      </w:r>
      <w:proofErr w:type="spellEnd"/>
      <w:r w:rsidR="004B220B">
        <w:rPr>
          <w:rFonts w:eastAsiaTheme="minorEastAsia" w:hint="eastAsia"/>
          <w:lang w:val="en-CA" w:eastAsia="zh-CN"/>
        </w:rPr>
        <w:t xml:space="preserve"> be the </w:t>
      </w:r>
      <w:r w:rsidR="004B220B">
        <w:rPr>
          <w:rFonts w:eastAsiaTheme="minorEastAsia"/>
          <w:lang w:val="en-CA" w:eastAsia="zh-CN"/>
        </w:rPr>
        <w:t>reconstructed</w:t>
      </w:r>
      <w:r w:rsidR="004B220B">
        <w:rPr>
          <w:rFonts w:eastAsiaTheme="minorEastAsia" w:hint="eastAsia"/>
          <w:lang w:val="en-CA" w:eastAsia="zh-CN"/>
        </w:rPr>
        <w:t xml:space="preserve"> ERP</w:t>
      </w:r>
      <w:r w:rsidR="006322F3">
        <w:rPr>
          <w:rFonts w:eastAsiaTheme="minorEastAsia"/>
          <w:lang w:val="en-CA" w:eastAsia="zh-CN"/>
        </w:rPr>
        <w:t xml:space="preserve"> without padding</w:t>
      </w:r>
      <w:r w:rsidR="00686626">
        <w:rPr>
          <w:rFonts w:eastAsiaTheme="minorEastAsia"/>
          <w:lang w:val="en-CA" w:eastAsia="zh-CN"/>
        </w:rPr>
        <w:t xml:space="preserve"> after post-processing</w:t>
      </w:r>
      <w:r w:rsidR="006322F3">
        <w:rPr>
          <w:rFonts w:eastAsiaTheme="minorEastAsia"/>
          <w:lang w:val="en-CA" w:eastAsia="zh-CN"/>
        </w:rPr>
        <w:t>. A</w:t>
      </w:r>
      <w:r w:rsidR="004B220B" w:rsidRPr="000B6FEA">
        <w:rPr>
          <w:szCs w:val="22"/>
        </w:rPr>
        <w:t xml:space="preserve">s shown in </w:t>
      </w:r>
      <w:r w:rsidR="006322F3" w:rsidRPr="00FC3DF8">
        <w:rPr>
          <w:szCs w:val="22"/>
        </w:rPr>
        <w:fldChar w:fldCharType="begin"/>
      </w:r>
      <w:r w:rsidR="006322F3" w:rsidRPr="00FC3DF8">
        <w:rPr>
          <w:szCs w:val="22"/>
        </w:rPr>
        <w:instrText xml:space="preserve"> REF _Ref490640066 \h </w:instrText>
      </w:r>
      <w:r w:rsidR="00FC3DF8" w:rsidRPr="00FC3DF8">
        <w:rPr>
          <w:szCs w:val="22"/>
        </w:rPr>
        <w:instrText xml:space="preserve"> \* MERGEFORMAT </w:instrText>
      </w:r>
      <w:r w:rsidR="006322F3" w:rsidRPr="00FC3DF8">
        <w:rPr>
          <w:szCs w:val="22"/>
        </w:rPr>
      </w:r>
      <w:r w:rsidR="006322F3" w:rsidRPr="00FC3DF8">
        <w:rPr>
          <w:szCs w:val="22"/>
        </w:rPr>
        <w:fldChar w:fldCharType="separate"/>
      </w:r>
      <w:r w:rsidR="006322F3" w:rsidRPr="00FC3DF8">
        <w:t>Figure </w:t>
      </w:r>
      <w:r w:rsidR="006322F3" w:rsidRPr="00FC3DF8">
        <w:rPr>
          <w:noProof/>
        </w:rPr>
        <w:t>3</w:t>
      </w:r>
      <w:r w:rsidR="006322F3" w:rsidRPr="00FC3DF8">
        <w:rPr>
          <w:szCs w:val="22"/>
        </w:rPr>
        <w:fldChar w:fldCharType="end"/>
      </w:r>
      <w:r w:rsidR="00A25D59">
        <w:rPr>
          <w:szCs w:val="22"/>
        </w:rPr>
        <w:t xml:space="preserve"> (a)</w:t>
      </w:r>
      <w:r w:rsidR="004B220B" w:rsidRPr="000B6FEA">
        <w:rPr>
          <w:szCs w:val="22"/>
        </w:rPr>
        <w:t>, the dupl</w:t>
      </w:r>
      <w:r w:rsidR="004B220B" w:rsidRPr="0082423F">
        <w:rPr>
          <w:szCs w:val="22"/>
        </w:rPr>
        <w:t>icated samples</w:t>
      </w:r>
      <w:r w:rsidR="004B220B">
        <w:rPr>
          <w:rFonts w:eastAsiaTheme="minorEastAsia" w:hint="eastAsia"/>
          <w:szCs w:val="22"/>
          <w:lang w:eastAsia="zh-CN"/>
        </w:rPr>
        <w:t xml:space="preserve"> of the </w:t>
      </w:r>
      <w:proofErr w:type="spellStart"/>
      <w:r w:rsidR="004B220B" w:rsidRPr="009936F1">
        <w:rPr>
          <w:lang w:val="en-CA"/>
        </w:rPr>
        <w:t>rec</w:t>
      </w:r>
      <w:r w:rsidR="004B220B">
        <w:rPr>
          <w:rFonts w:eastAsiaTheme="minorEastAsia" w:hint="eastAsia"/>
          <w:lang w:val="en-CA" w:eastAsia="zh-CN"/>
        </w:rPr>
        <w:t>P</w:t>
      </w:r>
      <w:r w:rsidR="004B220B" w:rsidRPr="009936F1">
        <w:rPr>
          <w:lang w:val="en-CA"/>
        </w:rPr>
        <w:t>ERP</w:t>
      </w:r>
      <w:proofErr w:type="spellEnd"/>
      <w:r w:rsidR="004B220B" w:rsidRPr="0082423F">
        <w:rPr>
          <w:szCs w:val="22"/>
        </w:rPr>
        <w:t xml:space="preserve"> are blended by applying a</w:t>
      </w:r>
      <w:r w:rsidR="004B220B">
        <w:rPr>
          <w:szCs w:val="22"/>
        </w:rPr>
        <w:t xml:space="preserve"> distance-based weighted averag</w:t>
      </w:r>
      <w:r w:rsidR="004B220B">
        <w:rPr>
          <w:rFonts w:eastAsiaTheme="minorEastAsia" w:hint="eastAsia"/>
          <w:szCs w:val="22"/>
          <w:lang w:eastAsia="zh-CN"/>
        </w:rPr>
        <w:t>ing</w:t>
      </w:r>
      <w:r w:rsidR="004B220B">
        <w:rPr>
          <w:szCs w:val="22"/>
        </w:rPr>
        <w:t xml:space="preserve">, specifically, the region </w:t>
      </w:r>
      <m:oMath>
        <m:r>
          <w:rPr>
            <w:rFonts w:ascii="Cambria Math" w:hAnsi="Cambria Math"/>
            <w:lang w:val="en-CA"/>
          </w:rPr>
          <m:t>A'</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w:t>
      </w:r>
      <w:r w:rsidR="004B220B">
        <w:rPr>
          <w:szCs w:val="22"/>
        </w:rPr>
        <w:t xml:space="preserve"> by </w:t>
      </w:r>
      <w:r w:rsidR="004B220B">
        <w:rPr>
          <w:rFonts w:eastAsiaTheme="minorEastAsia" w:hint="eastAsia"/>
          <w:szCs w:val="22"/>
          <w:lang w:eastAsia="zh-CN"/>
        </w:rPr>
        <w:t xml:space="preserve">blending </w:t>
      </w:r>
      <m:oMath>
        <m:r>
          <w:rPr>
            <w:rFonts w:ascii="Cambria Math" w:hAnsi="Cambria Math"/>
            <w:lang w:val="en-CA"/>
          </w:rPr>
          <m:t>A1</m:t>
        </m:r>
      </m:oMath>
      <w:r w:rsidR="004B220B">
        <w:rPr>
          <w:szCs w:val="22"/>
        </w:rPr>
        <w:t xml:space="preserve"> </w:t>
      </w:r>
      <w:proofErr w:type="gramStart"/>
      <w:r w:rsidR="004B220B">
        <w:rPr>
          <w:rFonts w:eastAsiaTheme="minorEastAsia" w:hint="eastAsia"/>
          <w:szCs w:val="22"/>
          <w:lang w:eastAsia="zh-CN"/>
        </w:rPr>
        <w:t>with</w:t>
      </w:r>
      <w:r w:rsidR="004B220B">
        <w:rPr>
          <w:szCs w:val="22"/>
        </w:rPr>
        <w:t xml:space="preserve"> </w:t>
      </w:r>
      <w:proofErr w:type="gramEnd"/>
      <m:oMath>
        <m:r>
          <w:rPr>
            <w:rFonts w:ascii="Cambria Math" w:hAnsi="Cambria Math"/>
            <w:lang w:val="en-CA"/>
          </w:rPr>
          <m:t>A2</m:t>
        </m:r>
      </m:oMath>
      <w:r w:rsidR="004B220B">
        <w:rPr>
          <w:rFonts w:eastAsiaTheme="minorEastAsia" w:hint="eastAsia"/>
          <w:szCs w:val="22"/>
          <w:lang w:eastAsia="zh-CN"/>
        </w:rPr>
        <w:t xml:space="preserve">, </w:t>
      </w:r>
      <w:r w:rsidR="004B220B">
        <w:rPr>
          <w:szCs w:val="22"/>
        </w:rPr>
        <w:t xml:space="preserve">and the region </w:t>
      </w:r>
      <m:oMath>
        <m:r>
          <w:rPr>
            <w:rFonts w:ascii="Cambria Math" w:hAnsi="Cambria Math"/>
          </w:rPr>
          <m:t>B</m:t>
        </m:r>
        <m:r>
          <w:rPr>
            <w:rFonts w:ascii="Cambria Math" w:hAnsi="Cambria Math"/>
            <w:lang w:val="en-CA"/>
          </w:rPr>
          <m:t>'</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 by blending</w:t>
      </w:r>
      <w:r w:rsidR="004B220B">
        <w:rPr>
          <w:szCs w:val="22"/>
        </w:rPr>
        <w:t xml:space="preserve"> </w:t>
      </w:r>
      <m:oMath>
        <m:r>
          <m:rPr>
            <m:sty m:val="p"/>
          </m:rPr>
          <w:rPr>
            <w:rFonts w:ascii="Cambria Math" w:hAnsi="Cambria Math"/>
            <w:szCs w:val="22"/>
          </w:rPr>
          <m:t>B1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m:rPr>
            <m:sty m:val="p"/>
          </m:rPr>
          <w:rPr>
            <w:rFonts w:ascii="Cambria Math" w:hAnsi="Cambria Math"/>
            <w:szCs w:val="22"/>
          </w:rPr>
          <m:t>B2</m:t>
        </m:r>
      </m:oMath>
      <w:r w:rsidR="00A25D59">
        <w:rPr>
          <w:szCs w:val="22"/>
        </w:rPr>
        <w:t xml:space="preserve"> using the following procedure. </w:t>
      </w:r>
    </w:p>
    <w:p w14:paraId="7B90A6D1" w14:textId="0DC44536" w:rsidR="004B220B" w:rsidRPr="009936F1" w:rsidRDefault="00405093" w:rsidP="004B220B">
      <w:pPr>
        <w:jc w:val="both"/>
        <w:rPr>
          <w:lang w:val="en-CA"/>
        </w:rPr>
      </w:pPr>
      <w:r>
        <w:rPr>
          <w:rFonts w:eastAsiaTheme="minorEastAsia"/>
          <w:lang w:val="en-CA" w:eastAsia="zh-CN"/>
        </w:rPr>
        <w:t>Denote</w:t>
      </w:r>
      <w:r w:rsidR="004B220B">
        <w:rPr>
          <w:rFonts w:eastAsiaTheme="minorEastAsia" w:hint="eastAsia"/>
          <w:lang w:val="en-CA" w:eastAsia="zh-CN"/>
        </w:rPr>
        <w:t xml:space="preserve"> </w:t>
      </w:r>
      <w:r w:rsidR="004B220B" w:rsidRPr="009936F1">
        <w:rPr>
          <w:lang w:val="en-CA"/>
        </w:rPr>
        <w:t xml:space="preserve">the width </w:t>
      </w:r>
      <w:r w:rsidR="004B220B">
        <w:rPr>
          <w:rFonts w:eastAsiaTheme="minorEastAsia" w:hint="eastAsia"/>
          <w:lang w:val="en-CA" w:eastAsia="zh-CN"/>
        </w:rPr>
        <w:t xml:space="preserve">and height </w:t>
      </w:r>
      <w:r w:rsidR="004B220B" w:rsidRPr="009936F1">
        <w:rPr>
          <w:lang w:val="en-CA"/>
        </w:rPr>
        <w:t xml:space="preserve">of </w:t>
      </w:r>
      <w:r w:rsidR="003B30E6">
        <w:rPr>
          <w:lang w:val="en-CA"/>
        </w:rPr>
        <w:t xml:space="preserve">unpadded </w:t>
      </w:r>
      <w:proofErr w:type="spellStart"/>
      <w:r w:rsidR="004B220B" w:rsidRPr="009936F1">
        <w:rPr>
          <w:lang w:val="en-CA"/>
        </w:rPr>
        <w:t>recERP</w:t>
      </w:r>
      <w:proofErr w:type="spellEnd"/>
      <w:r w:rsidR="004B220B" w:rsidRPr="009936F1">
        <w:rPr>
          <w:lang w:val="en-CA"/>
        </w:rPr>
        <w:t xml:space="preserve"> </w:t>
      </w:r>
      <w:r>
        <w:rPr>
          <w:rFonts w:eastAsiaTheme="minorEastAsia"/>
          <w:lang w:val="en-CA" w:eastAsia="zh-CN"/>
        </w:rPr>
        <w:t>as</w:t>
      </w:r>
      <w:r w:rsidR="004B220B" w:rsidRPr="009936F1">
        <w:rPr>
          <w:lang w:val="en-CA"/>
        </w:rPr>
        <w:t xml:space="preserve"> </w:t>
      </w:r>
      <m:oMath>
        <m:r>
          <w:rPr>
            <w:rFonts w:ascii="Cambria Math" w:hAnsi="Cambria Math"/>
          </w:rPr>
          <m:t>W</m:t>
        </m:r>
      </m:oMath>
      <w:r w:rsidR="004B220B">
        <w:rPr>
          <w:rFonts w:eastAsiaTheme="minorEastAsia" w:hint="eastAsia"/>
          <w:lang w:eastAsia="zh-CN"/>
        </w:rPr>
        <w:t xml:space="preserve"> </w:t>
      </w:r>
      <w:proofErr w:type="gramStart"/>
      <w:r w:rsidR="004B220B">
        <w:rPr>
          <w:rFonts w:eastAsiaTheme="minorEastAsia" w:hint="eastAsia"/>
          <w:lang w:eastAsia="zh-CN"/>
        </w:rPr>
        <w:t>and</w:t>
      </w:r>
      <w:r w:rsidR="004B220B" w:rsidRPr="009936F1">
        <w:rPr>
          <w:lang w:val="en-CA"/>
        </w:rPr>
        <w:t xml:space="preserve"> </w:t>
      </w:r>
      <w:proofErr w:type="gramEnd"/>
      <m:oMath>
        <m:r>
          <w:rPr>
            <w:rFonts w:ascii="Cambria Math" w:hAnsi="Cambria Math"/>
          </w:rPr>
          <m:t>H</m:t>
        </m:r>
      </m:oMath>
      <w:r w:rsidR="004B220B" w:rsidRPr="009936F1">
        <w:rPr>
          <w:lang w:val="en-CA"/>
        </w:rPr>
        <w:t xml:space="preserve">, </w:t>
      </w:r>
      <w:r>
        <w:rPr>
          <w:lang w:val="en-CA"/>
        </w:rPr>
        <w:t xml:space="preserve">and denote </w:t>
      </w:r>
      <w:r w:rsidR="004B220B">
        <w:rPr>
          <w:rFonts w:eastAsiaTheme="minorEastAsia" w:hint="eastAsia"/>
          <w:lang w:val="en-CA" w:eastAsia="zh-CN"/>
        </w:rPr>
        <w:t>the left and right padding width</w:t>
      </w:r>
      <w:r w:rsidR="003B30E6">
        <w:rPr>
          <w:rFonts w:eastAsiaTheme="minorEastAsia"/>
          <w:lang w:val="en-CA" w:eastAsia="zh-CN"/>
        </w:rPr>
        <w:t>s</w:t>
      </w:r>
      <w:r w:rsidR="004B220B">
        <w:rPr>
          <w:rFonts w:eastAsiaTheme="minorEastAsia" w:hint="eastAsia"/>
          <w:lang w:val="en-CA" w:eastAsia="zh-CN"/>
        </w:rPr>
        <w:t xml:space="preserve"> </w:t>
      </w:r>
      <w:r>
        <w:rPr>
          <w:rFonts w:eastAsiaTheme="minorEastAsia"/>
          <w:lang w:val="en-CA" w:eastAsia="zh-CN"/>
        </w:rPr>
        <w:t>as</w:t>
      </w:r>
      <w:r w:rsidR="004B220B">
        <w:rPr>
          <w:rFonts w:eastAsiaTheme="minorEastAsia" w:hint="eastAsia"/>
          <w:lang w:val="en-CA" w:eastAsia="zh-CN"/>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oMath>
      <w:r w:rsidR="004B220B">
        <w:rPr>
          <w:rFonts w:eastAsiaTheme="minorEastAsia" w:hint="eastAsia"/>
          <w:lang w:val="en-CA" w:eastAsia="zh-CN"/>
        </w:rPr>
        <w:t xml:space="preserve"> and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oMath>
      <w:r w:rsidR="003B30E6">
        <w:rPr>
          <w:rFonts w:eastAsiaTheme="minorEastAsia"/>
          <w:lang w:val="en-CA" w:eastAsia="zh-CN"/>
        </w:rPr>
        <w:t>, respectively.</w:t>
      </w:r>
      <w:r w:rsidR="004B220B">
        <w:rPr>
          <w:rFonts w:eastAsiaTheme="minorEastAsia" w:hint="eastAsia"/>
          <w:lang w:val="en-CA" w:eastAsia="zh-CN"/>
        </w:rPr>
        <w:t xml:space="preserve"> </w:t>
      </w:r>
      <w:r>
        <w:rPr>
          <w:rFonts w:eastAsiaTheme="minorEastAsia"/>
          <w:lang w:val="en-CA" w:eastAsia="zh-CN"/>
        </w:rPr>
        <w:t xml:space="preserve">The </w:t>
      </w:r>
      <w:r w:rsidR="004B220B">
        <w:rPr>
          <w:rFonts w:eastAsiaTheme="minorEastAsia" w:hint="eastAsia"/>
          <w:lang w:val="en-CA" w:eastAsia="zh-CN"/>
        </w:rPr>
        <w:t xml:space="preserve">total </w:t>
      </w:r>
      <w:r w:rsidR="004B220B" w:rsidRPr="009936F1">
        <w:rPr>
          <w:lang w:val="en-CA"/>
        </w:rPr>
        <w:t>padding wi</w:t>
      </w:r>
      <w:r w:rsidR="004B220B">
        <w:rPr>
          <w:rFonts w:eastAsiaTheme="minorEastAsia" w:hint="eastAsia"/>
          <w:lang w:val="en-CA" w:eastAsia="zh-CN"/>
        </w:rPr>
        <w:t>d</w:t>
      </w:r>
      <w:r w:rsidR="004B220B" w:rsidRPr="009936F1">
        <w:rPr>
          <w:lang w:val="en-CA"/>
        </w:rPr>
        <w:t>th</w:t>
      </w:r>
      <w:r w:rsidR="004B220B" w:rsidRPr="0082423F">
        <w:rPr>
          <w:lang w:val="en-CA"/>
        </w:rPr>
        <w:t xml:space="preserve"> </w:t>
      </w:r>
      <w:r w:rsidR="003B30E6">
        <w:rPr>
          <w:lang w:val="en-CA"/>
        </w:rPr>
        <w:t xml:space="preserve">is set </w:t>
      </w:r>
      <w:r w:rsidR="006322F3">
        <w:rPr>
          <w:lang w:val="en-CA"/>
        </w:rPr>
        <w:t>to</w:t>
      </w:r>
      <w:r w:rsidR="003B30E6">
        <w:rPr>
          <w:lang w:val="en-CA"/>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W</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r>
          <w:rPr>
            <w:rFonts w:ascii="Cambria Math" w:hAnsi="Cambria Math"/>
            <w:lang w:val="en-CA"/>
          </w:rPr>
          <m:t>.</m:t>
        </m:r>
      </m:oMath>
      <w:r w:rsidR="004B220B" w:rsidRPr="0082423F">
        <w:rPr>
          <w:lang w:val="en-CA"/>
        </w:rPr>
        <w:t xml:space="preserve"> </w:t>
      </w:r>
      <w:proofErr w:type="gramStart"/>
      <w:r w:rsidR="003B30E6">
        <w:rPr>
          <w:lang w:val="en-CA"/>
        </w:rPr>
        <w:t>The</w:t>
      </w:r>
      <w:proofErr w:type="gramEnd"/>
      <w:r w:rsidR="003B30E6">
        <w:rPr>
          <w:lang w:val="en-CA"/>
        </w:rPr>
        <w:t xml:space="preserve"> following blending operation applies</w:t>
      </w:r>
      <w:r w:rsidR="006322F3">
        <w:rPr>
          <w:lang w:val="en-CA"/>
        </w:rPr>
        <w:t xml:space="preserve"> to convert </w:t>
      </w:r>
      <w:proofErr w:type="spellStart"/>
      <w:r w:rsidR="006322F3">
        <w:rPr>
          <w:lang w:val="en-CA"/>
        </w:rPr>
        <w:t>recPERP</w:t>
      </w:r>
      <w:proofErr w:type="spellEnd"/>
      <w:r w:rsidR="006322F3">
        <w:rPr>
          <w:lang w:val="en-CA"/>
        </w:rPr>
        <w:t xml:space="preserve"> to </w:t>
      </w:r>
      <w:proofErr w:type="spellStart"/>
      <w:r w:rsidR="006322F3">
        <w:rPr>
          <w:lang w:val="en-CA"/>
        </w:rPr>
        <w:t>recERP</w:t>
      </w:r>
      <w:proofErr w:type="spellEnd"/>
      <w:r w:rsidR="003B30E6">
        <w:rPr>
          <w:lang w:val="en-CA"/>
        </w:rPr>
        <w:t xml:space="preserve">: </w:t>
      </w:r>
    </w:p>
    <w:p w14:paraId="775CA286" w14:textId="47C9D832" w:rsidR="004B220B" w:rsidRPr="00BE2F20" w:rsidRDefault="004B220B" w:rsidP="004B220B">
      <w:pPr>
        <w:rPr>
          <w:rFonts w:eastAsiaTheme="minorEastAsia"/>
          <w:sz w:val="18"/>
          <w:szCs w:val="18"/>
          <w:lang w:val="en-CA" w:eastAsia="zh-CN"/>
        </w:rPr>
      </w:pPr>
      <w:r w:rsidRPr="00F5055C">
        <w:rPr>
          <w:sz w:val="18"/>
          <w:szCs w:val="18"/>
          <w:lang w:val="en-CA"/>
        </w:rPr>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F5055C">
        <w:rPr>
          <w:sz w:val="18"/>
          <w:szCs w:val="18"/>
          <w:lang w:val="en-CA"/>
        </w:rPr>
        <w:t xml:space="preserve"> </w:t>
      </w:r>
      <w:proofErr w:type="gramStart"/>
      <w:r w:rsidRPr="00BE2F20">
        <w:rPr>
          <w:sz w:val="18"/>
          <w:szCs w:val="18"/>
          <w:lang w:val="en-CA"/>
        </w:rPr>
        <w:t xml:space="preserve">in </w:t>
      </w:r>
      <w:proofErr w:type="gramEnd"/>
      <m:oMath>
        <m:r>
          <w:rPr>
            <w:rFonts w:ascii="Cambria Math" w:hAnsi="Cambria Math"/>
            <w:sz w:val="18"/>
            <w:szCs w:val="18"/>
            <w:lang w:val="en-CA"/>
          </w:rPr>
          <m:t>A'</m:t>
        </m:r>
      </m:oMath>
      <w:r w:rsidRPr="00F5055C">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0,</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-1</m:t>
            </m:r>
          </m:e>
        </m:d>
        <m:r>
          <w:rPr>
            <w:rFonts w:ascii="Cambria Math" w:hAnsi="Cambria Math"/>
            <w:sz w:val="18"/>
            <w:szCs w:val="18"/>
            <w:lang w:val="en-CA"/>
          </w:rPr>
          <m:t>, j=[0,H-1]</m:t>
        </m:r>
      </m:oMath>
    </w:p>
    <w:p w14:paraId="37D3DF99"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m:t>
              </m:r>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5635C03B" w14:textId="7583AEA9" w:rsidR="004B220B" w:rsidRPr="00BE2F20" w:rsidRDefault="004B220B" w:rsidP="004B220B">
      <w:pPr>
        <w:rPr>
          <w:rFonts w:eastAsiaTheme="minorEastAsia"/>
          <w:sz w:val="18"/>
          <w:szCs w:val="18"/>
          <w:lang w:val="en-CA" w:eastAsia="zh-CN"/>
        </w:rPr>
      </w:pPr>
      <w:r w:rsidRPr="00BE2F20">
        <w:rPr>
          <w:sz w:val="18"/>
          <w:szCs w:val="18"/>
          <w:lang w:val="en-CA"/>
        </w:rPr>
        <w:lastRenderedPageBreak/>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BE2F20">
        <w:rPr>
          <w:sz w:val="18"/>
          <w:szCs w:val="18"/>
          <w:lang w:val="en-CA"/>
        </w:rPr>
        <w:t xml:space="preserve"> </w:t>
      </w:r>
      <w:proofErr w:type="gramStart"/>
      <w:r w:rsidRPr="00BE2F20">
        <w:rPr>
          <w:sz w:val="18"/>
          <w:szCs w:val="18"/>
          <w:lang w:val="en-CA"/>
        </w:rPr>
        <w:t xml:space="preserve">in </w:t>
      </w:r>
      <w:proofErr w:type="gramEnd"/>
      <m:oMath>
        <m:r>
          <w:rPr>
            <w:rFonts w:ascii="Cambria Math" w:hAnsi="Cambria Math"/>
            <w:sz w:val="18"/>
            <w:szCs w:val="18"/>
            <w:lang w:val="en-CA"/>
          </w:rPr>
          <m:t>B'</m:t>
        </m:r>
      </m:oMath>
      <w:r w:rsidRPr="00BE2F20">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,W-1</m:t>
            </m:r>
          </m:e>
        </m:d>
        <m:r>
          <w:rPr>
            <w:rFonts w:ascii="Cambria Math" w:hAnsi="Cambria Math"/>
            <w:sz w:val="18"/>
            <w:szCs w:val="18"/>
            <w:lang w:val="en-CA"/>
          </w:rPr>
          <m:t>, j=[0,H-1]</m:t>
        </m:r>
      </m:oMath>
    </w:p>
    <w:p w14:paraId="671C747E"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-i+W</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49ADF68A" w14:textId="6428C133" w:rsidR="004B220B" w:rsidRPr="007441AD" w:rsidRDefault="004B220B" w:rsidP="004B220B">
      <w:pPr>
        <w:keepNext/>
        <w:jc w:val="both"/>
        <w:rPr>
          <w:rFonts w:eastAsiaTheme="minorEastAsia"/>
          <w:szCs w:val="22"/>
          <w:lang w:eastAsia="zh-CN"/>
        </w:rPr>
      </w:pPr>
      <w:r>
        <w:rPr>
          <w:rFonts w:eastAsiaTheme="minorEastAsia" w:hint="eastAsia"/>
          <w:szCs w:val="22"/>
          <w:lang w:eastAsia="zh-CN"/>
        </w:rPr>
        <w:t xml:space="preserve">As shown in </w:t>
      </w:r>
      <w:r w:rsidR="007A511F">
        <w:rPr>
          <w:rFonts w:eastAsiaTheme="minorEastAsia"/>
          <w:szCs w:val="22"/>
          <w:lang w:eastAsia="zh-CN"/>
        </w:rPr>
        <w:t xml:space="preserve">the </w:t>
      </w:r>
      <w:r>
        <w:rPr>
          <w:rFonts w:eastAsiaTheme="minorEastAsia" w:hint="eastAsia"/>
          <w:szCs w:val="22"/>
          <w:lang w:eastAsia="zh-CN"/>
        </w:rPr>
        <w:t xml:space="preserve">right </w:t>
      </w:r>
      <w:r w:rsidR="007A511F">
        <w:rPr>
          <w:rFonts w:eastAsiaTheme="minorEastAsia"/>
          <w:szCs w:val="22"/>
          <w:lang w:eastAsia="zh-CN"/>
        </w:rPr>
        <w:t>half</w:t>
      </w:r>
      <w:r w:rsidR="007A511F">
        <w:rPr>
          <w:rFonts w:eastAsiaTheme="minorEastAsia" w:hint="eastAsia"/>
          <w:szCs w:val="22"/>
          <w:lang w:eastAsia="zh-CN"/>
        </w:rPr>
        <w:t xml:space="preserve"> </w:t>
      </w:r>
      <w:r>
        <w:rPr>
          <w:rFonts w:eastAsiaTheme="minorEastAsia" w:hint="eastAsia"/>
          <w:szCs w:val="22"/>
          <w:lang w:eastAsia="zh-CN"/>
        </w:rPr>
        <w:t xml:space="preserve">of </w:t>
      </w:r>
      <w:r w:rsidR="00405093" w:rsidRPr="00FC3DF8">
        <w:rPr>
          <w:szCs w:val="22"/>
        </w:rPr>
        <w:fldChar w:fldCharType="begin"/>
      </w:r>
      <w:r w:rsidR="00405093" w:rsidRPr="00FC3DF8">
        <w:rPr>
          <w:rFonts w:eastAsiaTheme="minorEastAsia"/>
          <w:szCs w:val="22"/>
          <w:lang w:eastAsia="zh-CN"/>
        </w:rPr>
        <w:instrText xml:space="preserve"> </w:instrText>
      </w:r>
      <w:r w:rsidR="00405093" w:rsidRPr="00FC3DF8">
        <w:rPr>
          <w:rFonts w:eastAsiaTheme="minorEastAsia" w:hint="eastAsia"/>
          <w:szCs w:val="22"/>
          <w:lang w:eastAsia="zh-CN"/>
        </w:rPr>
        <w:instrText>REF _Ref490640066 \h</w:instrText>
      </w:r>
      <w:r w:rsidR="00405093" w:rsidRPr="00FC3DF8">
        <w:rPr>
          <w:rFonts w:eastAsiaTheme="minorEastAsia"/>
          <w:szCs w:val="22"/>
          <w:lang w:eastAsia="zh-CN"/>
        </w:rPr>
        <w:instrText xml:space="preserve"> </w:instrText>
      </w:r>
      <w:r w:rsidR="00FC3DF8" w:rsidRPr="00FC3DF8">
        <w:rPr>
          <w:szCs w:val="22"/>
        </w:rPr>
        <w:instrText xml:space="preserve"> \* MERGEFORMAT </w:instrText>
      </w:r>
      <w:r w:rsidR="00405093" w:rsidRPr="00FC3DF8">
        <w:rPr>
          <w:szCs w:val="22"/>
        </w:rPr>
      </w:r>
      <w:r w:rsidR="00405093" w:rsidRPr="00FC3DF8">
        <w:rPr>
          <w:szCs w:val="22"/>
        </w:rPr>
        <w:fldChar w:fldCharType="separate"/>
      </w:r>
      <w:r w:rsidR="00405093" w:rsidRPr="00FC3DF8">
        <w:t>Figure </w:t>
      </w:r>
      <w:r w:rsidR="00405093" w:rsidRPr="00FC3DF8">
        <w:rPr>
          <w:noProof/>
        </w:rPr>
        <w:t>3</w:t>
      </w:r>
      <w:r w:rsidR="00405093" w:rsidRPr="00FC3DF8">
        <w:rPr>
          <w:szCs w:val="22"/>
        </w:rPr>
        <w:fldChar w:fldCharType="end"/>
      </w:r>
      <w:r w:rsidR="006322F3" w:rsidRPr="00FC3DF8">
        <w:rPr>
          <w:rFonts w:eastAsiaTheme="minorEastAsia" w:hint="eastAsia"/>
          <w:szCs w:val="22"/>
          <w:lang w:eastAsia="zh-CN"/>
        </w:rPr>
        <w:t>,</w:t>
      </w:r>
      <w:r w:rsidR="006322F3">
        <w:rPr>
          <w:rFonts w:eastAsiaTheme="minorEastAsia" w:hint="eastAsia"/>
          <w:szCs w:val="22"/>
          <w:lang w:eastAsia="zh-CN"/>
        </w:rPr>
        <w:t xml:space="preserve"> cropping</w:t>
      </w:r>
      <w:r>
        <w:rPr>
          <w:rFonts w:eastAsiaTheme="minorEastAsia" w:hint="eastAsia"/>
          <w:szCs w:val="22"/>
          <w:lang w:eastAsia="zh-CN"/>
        </w:rPr>
        <w:t xml:space="preserve"> directly discard</w:t>
      </w:r>
      <w:r w:rsidR="006322F3">
        <w:rPr>
          <w:rFonts w:eastAsiaTheme="minorEastAsia"/>
          <w:szCs w:val="22"/>
          <w:lang w:eastAsia="zh-CN"/>
        </w:rPr>
        <w:t>s the padded</w:t>
      </w:r>
      <w:r>
        <w:rPr>
          <w:rFonts w:eastAsiaTheme="minorEastAsia" w:hint="eastAsia"/>
          <w:szCs w:val="22"/>
          <w:lang w:eastAsia="zh-CN"/>
        </w:rPr>
        <w:t xml:space="preserve"> </w:t>
      </w:r>
      <w:r w:rsidR="006322F3">
        <w:rPr>
          <w:rFonts w:eastAsiaTheme="minorEastAsia"/>
          <w:szCs w:val="22"/>
          <w:lang w:eastAsia="zh-CN"/>
        </w:rPr>
        <w:t>samples</w:t>
      </w:r>
      <w:r w:rsidRPr="009936F1">
        <w:rPr>
          <w:szCs w:val="22"/>
        </w:rPr>
        <w:t xml:space="preserve"> </w:t>
      </w:r>
      <w:r w:rsidR="006322F3">
        <w:rPr>
          <w:szCs w:val="22"/>
        </w:rPr>
        <w:t xml:space="preserve">in </w:t>
      </w:r>
      <w:proofErr w:type="spellStart"/>
      <w:r>
        <w:rPr>
          <w:rFonts w:eastAsiaTheme="minorEastAsia" w:hint="eastAsia"/>
          <w:szCs w:val="22"/>
          <w:lang w:eastAsia="zh-CN"/>
        </w:rPr>
        <w:t>rec</w:t>
      </w:r>
      <w:r w:rsidR="006322F3">
        <w:rPr>
          <w:rFonts w:eastAsiaTheme="minorEastAsia"/>
          <w:szCs w:val="22"/>
          <w:lang w:eastAsia="zh-CN"/>
        </w:rPr>
        <w:t>P</w:t>
      </w:r>
      <w:r>
        <w:rPr>
          <w:szCs w:val="22"/>
        </w:rPr>
        <w:t>ERP</w:t>
      </w:r>
      <w:proofErr w:type="spellEnd"/>
      <w:r w:rsidR="00A25D59">
        <w:rPr>
          <w:rFonts w:eastAsiaTheme="minorEastAsia"/>
          <w:szCs w:val="22"/>
          <w:lang w:eastAsia="zh-CN"/>
        </w:rPr>
        <w:t xml:space="preserve"> to obtain </w:t>
      </w:r>
      <w:proofErr w:type="spellStart"/>
      <w:r w:rsidR="00A25D59">
        <w:rPr>
          <w:rFonts w:eastAsiaTheme="minorEastAsia"/>
          <w:szCs w:val="22"/>
          <w:lang w:eastAsia="zh-CN"/>
        </w:rPr>
        <w:t>recERP</w:t>
      </w:r>
      <w:proofErr w:type="spellEnd"/>
      <w:r>
        <w:rPr>
          <w:szCs w:val="22"/>
        </w:rPr>
        <w:t>.</w:t>
      </w:r>
    </w:p>
    <w:p w14:paraId="52B22DBF" w14:textId="561BDA4E" w:rsidR="000270D4" w:rsidRDefault="00646B50" w:rsidP="003373F7">
      <w:pPr>
        <w:pStyle w:val="Heading2"/>
        <w:keepLines/>
        <w:tabs>
          <w:tab w:val="clear" w:pos="720"/>
          <w:tab w:val="clear" w:pos="1080"/>
          <w:tab w:val="clear" w:pos="1440"/>
        </w:tabs>
        <w:overflowPunct/>
        <w:autoSpaceDE/>
        <w:autoSpaceDN/>
        <w:adjustRightInd/>
        <w:textAlignment w:val="auto"/>
      </w:pPr>
      <w:bookmarkStart w:id="35" w:name="_Toc490642936"/>
      <w:bookmarkStart w:id="36" w:name="_Ref457896308"/>
      <w:bookmarkStart w:id="37" w:name="_Ref273603"/>
      <w:bookmarkStart w:id="38" w:name="_Toc273859"/>
      <w:bookmarkStart w:id="39" w:name="_Ref60064890"/>
      <w:bookmarkStart w:id="40" w:name="_Toc60308320"/>
      <w:bookmarkEnd w:id="35"/>
      <w:proofErr w:type="spellStart"/>
      <w:r>
        <w:t>C</w:t>
      </w:r>
      <w:r w:rsidR="00DC362B">
        <w:t>ubemap</w:t>
      </w:r>
      <w:proofErr w:type="spellEnd"/>
      <w:r w:rsidR="00766BD9">
        <w:t xml:space="preserve"> projection</w:t>
      </w:r>
      <w:bookmarkEnd w:id="36"/>
      <w:r w:rsidR="003D1C79">
        <w:t xml:space="preserve"> format</w:t>
      </w:r>
      <w:r w:rsidR="00675DB6">
        <w:t xml:space="preserve"> (CMP)</w:t>
      </w:r>
      <w:bookmarkEnd w:id="37"/>
      <w:bookmarkEnd w:id="38"/>
      <w:r w:rsidR="003373F7">
        <w:t xml:space="preserve"> and </w:t>
      </w:r>
      <w:r w:rsidR="003373F7" w:rsidRPr="00A510C1">
        <w:t xml:space="preserve">hemisphere </w:t>
      </w:r>
      <w:proofErr w:type="spellStart"/>
      <w:r w:rsidR="003373F7" w:rsidRPr="00A510C1">
        <w:t>cubemap</w:t>
      </w:r>
      <w:proofErr w:type="spellEnd"/>
      <w:r w:rsidR="003373F7" w:rsidRPr="00A510C1">
        <w:t xml:space="preserve"> projection (HCMP)</w:t>
      </w:r>
      <w:bookmarkEnd w:id="39"/>
      <w:bookmarkEnd w:id="40"/>
    </w:p>
    <w:p w14:paraId="0A0D0051" w14:textId="67743BFF" w:rsidR="0005769A" w:rsidRPr="00B66728" w:rsidRDefault="00675DB6" w:rsidP="00B66728">
      <w:pPr>
        <w:spacing w:before="120"/>
        <w:jc w:val="both"/>
        <w:rPr>
          <w:lang w:val="en-CA"/>
        </w:rPr>
      </w:pPr>
      <w:r>
        <w:rPr>
          <w:lang w:val="en-CA"/>
        </w:rPr>
        <w:t xml:space="preserve">The CMP projection has 6 </w:t>
      </w:r>
      <w:r w:rsidR="000F2BFC">
        <w:rPr>
          <w:lang w:val="en-CA"/>
        </w:rPr>
        <w:t xml:space="preserve">square </w:t>
      </w:r>
      <w:r>
        <w:rPr>
          <w:lang w:val="en-CA"/>
        </w:rPr>
        <w:t>faces in total, labelled as PX, PY, PZ, NX, NY, NZ (with “P” standing for “positive” and “N” standing for “negative”)</w:t>
      </w:r>
      <w:r w:rsidR="00AE0DDE">
        <w:rPr>
          <w:lang w:val="en-CA"/>
        </w:rPr>
        <w:t>,</w:t>
      </w:r>
      <w:r>
        <w:rPr>
          <w:lang w:val="en-CA"/>
        </w:rPr>
        <w:t xml:space="preserve"> in </w:t>
      </w:r>
      <w:r w:rsidR="00CB71D6" w:rsidRPr="00CB71D6">
        <w:rPr>
          <w:lang w:val="en-CA"/>
        </w:rPr>
        <w:fldChar w:fldCharType="begin"/>
      </w:r>
      <w:r w:rsidR="00CB71D6" w:rsidRPr="00CB71D6">
        <w:rPr>
          <w:lang w:val="en-CA"/>
        </w:rPr>
        <w:instrText xml:space="preserve"> REF _Ref457460485 \h </w:instrText>
      </w:r>
      <w:r w:rsidR="00CB71D6">
        <w:rPr>
          <w:lang w:val="en-CA"/>
        </w:rPr>
        <w:instrText xml:space="preserve"> \* MERGEFORMAT </w:instrText>
      </w:r>
      <w:r w:rsidR="00CB71D6" w:rsidRPr="00CB71D6">
        <w:rPr>
          <w:lang w:val="en-CA"/>
        </w:rPr>
      </w:r>
      <w:r w:rsidR="00CB71D6" w:rsidRPr="00CB71D6">
        <w:rPr>
          <w:lang w:val="en-CA"/>
        </w:rPr>
        <w:fldChar w:fldCharType="separate"/>
      </w:r>
      <w:r w:rsidR="0005769A" w:rsidRPr="00B66728">
        <w:rPr>
          <w:lang w:val="en-CA"/>
        </w:rPr>
        <w:t>Figure 4</w:t>
      </w:r>
      <w:r w:rsidR="00CB71D6" w:rsidRPr="00CB71D6">
        <w:rPr>
          <w:lang w:val="en-CA"/>
        </w:rPr>
        <w:fldChar w:fldCharType="end"/>
      </w:r>
      <w:r>
        <w:rPr>
          <w:lang w:val="en-CA"/>
        </w:rPr>
        <w:t>.</w:t>
      </w:r>
      <w:r w:rsidR="00AE0DDE">
        <w:rPr>
          <w:lang w:val="en-CA"/>
        </w:rPr>
        <w:t xml:space="preserve"> </w:t>
      </w:r>
      <w:r w:rsidR="00AE0DDE" w:rsidRPr="0095415C">
        <w:rPr>
          <w:lang w:val="en-CA"/>
        </w:rPr>
        <w:fldChar w:fldCharType="begin"/>
      </w:r>
      <w:r w:rsidR="00AE0DDE" w:rsidRPr="0095415C">
        <w:rPr>
          <w:lang w:val="en-CA"/>
        </w:rPr>
        <w:instrText xml:space="preserve"> REF _Ref453976713 \h  \* MERGEFORMAT </w:instrText>
      </w:r>
      <w:r w:rsidR="00AE0DDE" w:rsidRPr="0095415C">
        <w:rPr>
          <w:lang w:val="en-CA"/>
        </w:rPr>
      </w:r>
      <w:r w:rsidR="00AE0DDE" w:rsidRPr="0095415C">
        <w:rPr>
          <w:lang w:val="en-CA"/>
        </w:rPr>
        <w:fldChar w:fldCharType="separate"/>
      </w:r>
    </w:p>
    <w:p w14:paraId="39FADF1A" w14:textId="23FF0D67" w:rsidR="00AE0DDE" w:rsidRDefault="0005769A" w:rsidP="00DE7D43">
      <w:pPr>
        <w:spacing w:before="120"/>
        <w:jc w:val="both"/>
        <w:rPr>
          <w:lang w:val="en-CA"/>
        </w:rPr>
      </w:pPr>
      <w:r w:rsidRPr="00B66728">
        <w:rPr>
          <w:lang w:val="en-CA"/>
        </w:rPr>
        <w:t>Table 2</w:t>
      </w:r>
      <w:r w:rsidR="00AE0DDE" w:rsidRPr="0095415C">
        <w:rPr>
          <w:lang w:val="en-CA"/>
        </w:rPr>
        <w:fldChar w:fldCharType="end"/>
      </w:r>
      <w:r w:rsidR="00AE0DDE" w:rsidRPr="0095415C">
        <w:rPr>
          <w:lang w:val="en-CA"/>
        </w:rPr>
        <w:t xml:space="preserve"> </w:t>
      </w:r>
      <w:r w:rsidR="00AE0DDE" w:rsidRPr="0095415C">
        <w:rPr>
          <w:szCs w:val="22"/>
        </w:rPr>
        <w:t>specifies</w:t>
      </w:r>
      <w:r w:rsidR="00AE0DDE">
        <w:rPr>
          <w:szCs w:val="22"/>
        </w:rPr>
        <w:t xml:space="preserve"> the face index values corresponding to each of the six CMP faces</w:t>
      </w:r>
      <w:r w:rsidR="00AE0DDE">
        <w:rPr>
          <w:lang w:val="en-CA"/>
        </w:rPr>
        <w:t xml:space="preserve"> in 360Lib. </w:t>
      </w:r>
    </w:p>
    <w:p w14:paraId="1816818F" w14:textId="0AB1ED95" w:rsidR="00D80B24" w:rsidRPr="00CB71D6" w:rsidRDefault="00675DB6" w:rsidP="00AE0DDE">
      <w:pPr>
        <w:spacing w:before="120"/>
        <w:jc w:val="both"/>
        <w:rPr>
          <w:lang w:val="en-CA"/>
        </w:rPr>
      </w:pPr>
      <w:r>
        <w:rPr>
          <w:lang w:val="en-CA"/>
        </w:rPr>
        <w:t xml:space="preserve">The </w:t>
      </w:r>
      <w:proofErr w:type="spellStart"/>
      <w:proofErr w:type="gramStart"/>
      <w:r>
        <w:rPr>
          <w:lang w:val="en-CA"/>
        </w:rPr>
        <w:t>uv</w:t>
      </w:r>
      <w:proofErr w:type="spellEnd"/>
      <w:proofErr w:type="gramEnd"/>
      <w:r>
        <w:rPr>
          <w:lang w:val="en-CA"/>
        </w:rPr>
        <w:t xml:space="preserve"> plane definition for each CMP face</w:t>
      </w:r>
      <w:r w:rsidR="00AE0DDE">
        <w:rPr>
          <w:lang w:val="en-CA"/>
        </w:rPr>
        <w:t xml:space="preserve"> in</w:t>
      </w:r>
      <w:r w:rsidR="00585761">
        <w:rPr>
          <w:lang w:val="en-CA"/>
        </w:rPr>
        <w:t xml:space="preserve"> </w:t>
      </w:r>
      <w:r w:rsidR="00CB71D6">
        <w:rPr>
          <w:lang w:val="en-CA"/>
        </w:rPr>
        <w:t>360</w:t>
      </w:r>
      <w:r w:rsidR="00585761">
        <w:rPr>
          <w:lang w:val="en-CA"/>
        </w:rPr>
        <w:t>Lib</w:t>
      </w:r>
      <w:r w:rsidR="00AE0DDE">
        <w:rPr>
          <w:lang w:val="en-CA"/>
        </w:rPr>
        <w:t xml:space="preserve"> is also shown in </w:t>
      </w:r>
      <w:r w:rsidR="00AE0DDE" w:rsidRPr="00CB71D6">
        <w:rPr>
          <w:lang w:val="en-CA"/>
        </w:rPr>
        <w:fldChar w:fldCharType="begin"/>
      </w:r>
      <w:r w:rsidR="00AE0DDE" w:rsidRPr="00CB71D6">
        <w:rPr>
          <w:lang w:val="en-CA"/>
        </w:rPr>
        <w:instrText xml:space="preserve"> REF _Ref457460485 \h </w:instrText>
      </w:r>
      <w:r w:rsidR="00AE0DDE">
        <w:rPr>
          <w:lang w:val="en-CA"/>
        </w:rPr>
        <w:instrText xml:space="preserve"> \* MERGEFORMAT </w:instrText>
      </w:r>
      <w:r w:rsidR="00AE0DDE" w:rsidRPr="00CB71D6">
        <w:rPr>
          <w:lang w:val="en-CA"/>
        </w:rPr>
      </w:r>
      <w:r w:rsidR="00AE0DDE" w:rsidRPr="00CB71D6">
        <w:rPr>
          <w:lang w:val="en-CA"/>
        </w:rPr>
        <w:fldChar w:fldCharType="separate"/>
      </w:r>
      <w:r w:rsidR="0005769A" w:rsidRPr="00B66728">
        <w:rPr>
          <w:lang w:val="en-CA"/>
        </w:rPr>
        <w:t>Figure 4</w:t>
      </w:r>
      <w:r w:rsidR="00AE0DDE" w:rsidRPr="00CB71D6">
        <w:rPr>
          <w:lang w:val="en-CA"/>
        </w:rPr>
        <w:fldChar w:fldCharType="end"/>
      </w:r>
      <w:r w:rsidR="00CB71D6">
        <w:rPr>
          <w:lang w:val="en-CA"/>
        </w:rPr>
        <w:t xml:space="preserve">. </w:t>
      </w:r>
      <w:r w:rsidR="00AE0DDE">
        <w:rPr>
          <w:lang w:val="en-CA"/>
        </w:rPr>
        <w:t xml:space="preserve">Each face in the </w:t>
      </w:r>
      <w:proofErr w:type="spellStart"/>
      <w:proofErr w:type="gramStart"/>
      <w:r w:rsidR="00AE0DDE">
        <w:rPr>
          <w:lang w:val="en-CA"/>
        </w:rPr>
        <w:t>uv</w:t>
      </w:r>
      <w:proofErr w:type="spellEnd"/>
      <w:proofErr w:type="gramEnd"/>
      <w:r w:rsidR="00AE0DDE">
        <w:rPr>
          <w:lang w:val="en-CA"/>
        </w:rPr>
        <w:t xml:space="preserve"> plane is a 2x2 square, with u and v being defined in the range of [</w:t>
      </w:r>
      <w:r w:rsidR="00F465EB">
        <w:rPr>
          <w:lang w:val="en-CA"/>
        </w:rPr>
        <w:t>−</w:t>
      </w:r>
      <w:r w:rsidR="00AE0DDE">
        <w:rPr>
          <w:lang w:val="en-CA"/>
        </w:rPr>
        <w:t>1, 1].</w:t>
      </w:r>
    </w:p>
    <w:p w14:paraId="06BC9410" w14:textId="41F5663F" w:rsidR="003249D6" w:rsidRDefault="006225B8" w:rsidP="00D8537E">
      <w:pPr>
        <w:keepNext/>
        <w:spacing w:before="120"/>
        <w:jc w:val="center"/>
        <w:rPr>
          <w:szCs w:val="22"/>
        </w:rPr>
      </w:pPr>
      <w:r w:rsidRPr="003A7B72">
        <w:rPr>
          <w:noProof/>
          <w:lang w:eastAsia="zh-CN"/>
        </w:rPr>
        <w:drawing>
          <wp:inline distT="0" distB="0" distL="0" distR="0" wp14:anchorId="7B2ACC83" wp14:editId="33E9C242">
            <wp:extent cx="2468880" cy="2468880"/>
            <wp:effectExtent l="0" t="0" r="7620" b="0"/>
            <wp:docPr id="2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p w14:paraId="49808C1C" w14:textId="66F41357" w:rsidR="003249D6" w:rsidRPr="00AC32BC" w:rsidRDefault="003249D6" w:rsidP="00A57B2C">
      <w:pPr>
        <w:pStyle w:val="ListParagraph"/>
        <w:ind w:left="0"/>
        <w:jc w:val="center"/>
        <w:rPr>
          <w:rFonts w:ascii="Times New Roman" w:hAnsi="Times New Roman"/>
          <w:b/>
        </w:rPr>
      </w:pPr>
      <w:bookmarkStart w:id="41" w:name="_Ref45746048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4</w:t>
      </w:r>
      <w:r w:rsidRPr="00AC32BC">
        <w:rPr>
          <w:rFonts w:ascii="Times New Roman" w:hAnsi="Times New Roman"/>
          <w:b/>
        </w:rPr>
        <w:fldChar w:fldCharType="end"/>
      </w:r>
      <w:bookmarkEnd w:id="41"/>
      <w:r w:rsidRPr="00AC32BC">
        <w:rPr>
          <w:rFonts w:ascii="Times New Roman" w:hAnsi="Times New Roman"/>
          <w:b/>
        </w:rPr>
        <w:t xml:space="preserve">. </w:t>
      </w:r>
      <w:r w:rsidR="00CB71D6">
        <w:rPr>
          <w:rFonts w:ascii="Times New Roman" w:hAnsi="Times New Roman"/>
          <w:b/>
        </w:rPr>
        <w:t xml:space="preserve">Coordinates definition for </w:t>
      </w:r>
      <w:r w:rsidR="00AE0DDE">
        <w:rPr>
          <w:rFonts w:ascii="Times New Roman" w:hAnsi="Times New Roman"/>
          <w:b/>
        </w:rPr>
        <w:t>CMP</w:t>
      </w:r>
    </w:p>
    <w:p w14:paraId="7890CD5C" w14:textId="77777777" w:rsidR="00B71DA4" w:rsidRDefault="00B71DA4" w:rsidP="00AC32BC">
      <w:pPr>
        <w:pStyle w:val="ListParagraph"/>
        <w:ind w:left="0"/>
        <w:jc w:val="center"/>
        <w:rPr>
          <w:rFonts w:ascii="Times New Roman" w:hAnsi="Times New Roman"/>
          <w:b/>
        </w:rPr>
      </w:pPr>
      <w:bookmarkStart w:id="42" w:name="_Ref453976713"/>
    </w:p>
    <w:p w14:paraId="0EC30D72" w14:textId="6BAE16F6" w:rsidR="00FF64A5" w:rsidRPr="00AC32BC" w:rsidRDefault="00FF64A5" w:rsidP="00D8537E">
      <w:pPr>
        <w:pStyle w:val="ListParagraph"/>
        <w:keepNext/>
        <w:spacing w:after="0"/>
        <w:ind w:left="0"/>
        <w:jc w:val="center"/>
        <w:rPr>
          <w:rFonts w:ascii="Times New Roman" w:hAnsi="Times New Roman"/>
          <w:b/>
        </w:rPr>
      </w:pPr>
      <w:bookmarkStart w:id="43" w:name="_Ref489871910"/>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2</w:t>
      </w:r>
      <w:r w:rsidRPr="00AC32BC">
        <w:rPr>
          <w:rFonts w:ascii="Times New Roman" w:hAnsi="Times New Roman"/>
          <w:b/>
        </w:rPr>
        <w:fldChar w:fldCharType="end"/>
      </w:r>
      <w:bookmarkEnd w:id="42"/>
      <w:bookmarkEnd w:id="43"/>
      <w:r w:rsidRPr="00AC32BC">
        <w:rPr>
          <w:rFonts w:ascii="Times New Roman" w:hAnsi="Times New Roman"/>
          <w:b/>
        </w:rPr>
        <w:t xml:space="preserve">. Face index of </w:t>
      </w:r>
      <w:r w:rsidR="00AE0DDE">
        <w:rPr>
          <w:rFonts w:ascii="Times New Roman" w:hAnsi="Times New Roman"/>
          <w:b/>
        </w:rPr>
        <w:t>CMP</w:t>
      </w:r>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B71DA4">
        <w:trPr>
          <w:trHeight w:val="161"/>
          <w:jc w:val="center"/>
        </w:trPr>
        <w:tc>
          <w:tcPr>
            <w:tcW w:w="1290" w:type="dxa"/>
          </w:tcPr>
          <w:p w14:paraId="652A681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bl>
    <w:p w14:paraId="74BEE4C9" w14:textId="77777777" w:rsidR="00B71DA4" w:rsidRDefault="00B71DA4" w:rsidP="00B71DA4">
      <w:pPr>
        <w:spacing w:before="120"/>
        <w:jc w:val="both"/>
        <w:rPr>
          <w:lang w:val="en-CA"/>
        </w:rPr>
      </w:pPr>
    </w:p>
    <w:p w14:paraId="442EF11B" w14:textId="4C083A31" w:rsidR="00B71DA4" w:rsidRDefault="006225B8" w:rsidP="00B71DA4">
      <w:pPr>
        <w:spacing w:before="120"/>
        <w:jc w:val="both"/>
        <w:rPr>
          <w:lang w:val="en-CA"/>
        </w:rPr>
      </w:pPr>
      <w:r>
        <w:rPr>
          <w:lang w:val="en-CA"/>
        </w:rPr>
        <w:t xml:space="preserve">Denote the dimension of any square face </w:t>
      </w:r>
      <w:proofErr w:type="gramStart"/>
      <w:r>
        <w:rPr>
          <w:lang w:val="en-CA"/>
        </w:rPr>
        <w:t xml:space="preserve">as </w:t>
      </w:r>
      <w:proofErr w:type="gramEnd"/>
      <m:oMath>
        <m:r>
          <w:rPr>
            <w:rFonts w:ascii="Cambria Math" w:hAnsi="Cambria Math"/>
          </w:rPr>
          <m:t>A</m:t>
        </m:r>
        <m:r>
          <m:rPr>
            <m:sty m:val="p"/>
          </m:rPr>
          <w:rPr>
            <w:rFonts w:ascii="Cambria Math" w:hAnsi="Cambria Math"/>
          </w:rPr>
          <m:t>×</m:t>
        </m:r>
        <m:r>
          <w:rPr>
            <w:rFonts w:ascii="Cambria Math" w:hAnsi="Cambria Math"/>
          </w:rPr>
          <m:t>A</m:t>
        </m:r>
      </m:oMath>
      <w:r>
        <w:t xml:space="preserve">. </w:t>
      </w:r>
      <w:r w:rsidR="00AE0DDE">
        <w:rPr>
          <w:lang w:val="en-CA"/>
        </w:rPr>
        <w:t xml:space="preserve">For </w:t>
      </w:r>
      <w:r w:rsidR="00AE0DDE">
        <w:rPr>
          <w:szCs w:val="22"/>
        </w:rPr>
        <w:t>2D-to-3D coordinate conversion, g</w:t>
      </w:r>
      <w:proofErr w:type="spellStart"/>
      <w:r w:rsidR="00B71DA4">
        <w:rPr>
          <w:lang w:val="en-CA"/>
        </w:rPr>
        <w:t>iven</w:t>
      </w:r>
      <w:proofErr w:type="spellEnd"/>
      <w:r w:rsidR="00B71DA4">
        <w:rPr>
          <w:lang w:val="en-CA"/>
        </w:rPr>
        <w:t xml:space="preserve"> the posit</w:t>
      </w:r>
      <w:r w:rsidR="00237197">
        <w:rPr>
          <w:lang w:val="en-CA"/>
        </w:rPr>
        <w:t>i</w:t>
      </w:r>
      <w:r w:rsidR="00B71DA4">
        <w:rPr>
          <w:lang w:val="en-CA"/>
        </w:rPr>
        <w:t xml:space="preserve">on (m, n) on </w:t>
      </w:r>
      <w:r w:rsidR="00AE0DDE">
        <w:rPr>
          <w:lang w:val="en-CA"/>
        </w:rPr>
        <w:t xml:space="preserve">a given </w:t>
      </w:r>
      <w:r w:rsidR="00B71DA4">
        <w:rPr>
          <w:lang w:val="en-CA"/>
        </w:rPr>
        <w:t xml:space="preserve">face f, (u, </w:t>
      </w:r>
      <w:proofErr w:type="gramStart"/>
      <w:r w:rsidR="00B71DA4">
        <w:rPr>
          <w:lang w:val="en-CA"/>
        </w:rPr>
        <w:t>v</w:t>
      </w:r>
      <w:proofErr w:type="gramEnd"/>
      <w:r w:rsidR="00B71DA4">
        <w:rPr>
          <w:lang w:val="en-CA"/>
        </w:rPr>
        <w:t>) is</w:t>
      </w:r>
      <w:r w:rsidR="00AE0DDE">
        <w:rPr>
          <w:lang w:val="en-CA"/>
        </w:rPr>
        <w:t xml:space="preserve"> first</w:t>
      </w:r>
      <w:r w:rsidR="00B71DA4">
        <w:rPr>
          <w:lang w:val="en-CA"/>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71DA4" w:rsidRPr="00F917A9" w14:paraId="6A3D675D" w14:textId="77777777" w:rsidTr="00FB2B44">
        <w:trPr>
          <w:trHeight w:val="125"/>
          <w:jc w:val="right"/>
        </w:trPr>
        <w:tc>
          <w:tcPr>
            <w:tcW w:w="9709" w:type="dxa"/>
            <w:vAlign w:val="center"/>
          </w:tcPr>
          <w:p w14:paraId="57E46FCD" w14:textId="06C4C9CA" w:rsidR="00B71DA4" w:rsidRPr="00F917A9" w:rsidRDefault="00B71DA4">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(m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m &lt;</w:t>
            </w:r>
            <w:r w:rsidR="006225B8">
              <w:rPr>
                <w:rFonts w:ascii="Times New Roman" w:hAnsi="Times New Roman" w:cs="Times New Roman"/>
              </w:rPr>
              <w:t>A</w:t>
            </w:r>
          </w:p>
        </w:tc>
        <w:tc>
          <w:tcPr>
            <w:tcW w:w="610" w:type="dxa"/>
            <w:vAlign w:val="center"/>
          </w:tcPr>
          <w:p w14:paraId="71A1E0E3" w14:textId="1599F7A7" w:rsidR="00B71DA4" w:rsidRPr="00F917A9" w:rsidRDefault="00B71DA4" w:rsidP="00FB2B44">
            <w:pPr>
              <w:pStyle w:val="Caption"/>
              <w:rPr>
                <w:rFonts w:ascii="Times New Roman" w:hAnsi="Times New Roman" w:cs="Times New Roman"/>
                <w:i w:val="0"/>
                <w:color w:val="auto"/>
                <w:sz w:val="22"/>
                <w:szCs w:val="22"/>
              </w:rPr>
            </w:pPr>
            <w:bookmarkStart w:id="44" w:name="_Ref463443486"/>
            <w:bookmarkStart w:id="45" w:name="_Ref48022378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10</w:t>
            </w:r>
            <w:r w:rsidRPr="00F917A9">
              <w:rPr>
                <w:i w:val="0"/>
                <w:noProof/>
                <w:color w:val="auto"/>
                <w:sz w:val="22"/>
                <w:szCs w:val="22"/>
              </w:rPr>
              <w:fldChar w:fldCharType="end"/>
            </w:r>
            <w:bookmarkEnd w:id="44"/>
            <w:r w:rsidRPr="00F917A9">
              <w:rPr>
                <w:rFonts w:ascii="Times New Roman" w:hAnsi="Times New Roman" w:cs="Times New Roman"/>
                <w:i w:val="0"/>
                <w:color w:val="auto"/>
                <w:sz w:val="22"/>
                <w:szCs w:val="22"/>
              </w:rPr>
              <w:t>)</w:t>
            </w:r>
            <w:bookmarkEnd w:id="45"/>
          </w:p>
        </w:tc>
      </w:tr>
      <w:tr w:rsidR="00B71DA4" w:rsidRPr="00F917A9" w14:paraId="41F87C21" w14:textId="77777777" w:rsidTr="00FB2B44">
        <w:trPr>
          <w:trHeight w:val="125"/>
          <w:jc w:val="right"/>
        </w:trPr>
        <w:tc>
          <w:tcPr>
            <w:tcW w:w="9709" w:type="dxa"/>
            <w:vAlign w:val="center"/>
          </w:tcPr>
          <w:p w14:paraId="50B34136" w14:textId="78BFE711" w:rsidR="00B71DA4" w:rsidRPr="00F917A9" w:rsidRDefault="00B71DA4">
            <w:pPr>
              <w:ind w:left="2592"/>
              <w:rPr>
                <w:rFonts w:ascii="Times New Roman" w:hAnsi="Times New Roman" w:cs="Times New Roman"/>
              </w:rPr>
            </w:pPr>
            <w:r w:rsidRPr="00F917A9">
              <w:rPr>
                <w:rFonts w:ascii="Times New Roman" w:hAnsi="Times New Roman" w:cs="Times New Roman"/>
              </w:rPr>
              <w:t xml:space="preserve">v = </w:t>
            </w:r>
            <w:r>
              <w:rPr>
                <w:rFonts w:ascii="Times New Roman" w:hAnsi="Times New Roman" w:cs="Times New Roman"/>
              </w:rPr>
              <w:t>(n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 n &lt; </w:t>
            </w:r>
            <w:r w:rsidR="006225B8">
              <w:rPr>
                <w:rFonts w:ascii="Times New Roman" w:hAnsi="Times New Roman" w:cs="Times New Roman"/>
              </w:rPr>
              <w:t>A</w:t>
            </w:r>
          </w:p>
        </w:tc>
        <w:tc>
          <w:tcPr>
            <w:tcW w:w="610" w:type="dxa"/>
            <w:vAlign w:val="center"/>
          </w:tcPr>
          <w:p w14:paraId="07D99A13" w14:textId="027431F9" w:rsidR="00B71DA4" w:rsidRPr="00F917A9" w:rsidRDefault="00B71DA4" w:rsidP="00FB2B44">
            <w:pPr>
              <w:pStyle w:val="Caption"/>
              <w:rPr>
                <w:rFonts w:ascii="Times New Roman" w:hAnsi="Times New Roman" w:cs="Times New Roman"/>
                <w:i w:val="0"/>
                <w:color w:val="auto"/>
                <w:sz w:val="22"/>
                <w:szCs w:val="22"/>
              </w:rPr>
            </w:pPr>
            <w:bookmarkStart w:id="46" w:name="_Ref463443489"/>
            <w:bookmarkStart w:id="47" w:name="_Ref48022378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11</w:t>
            </w:r>
            <w:r w:rsidRPr="00F917A9">
              <w:rPr>
                <w:i w:val="0"/>
                <w:noProof/>
                <w:color w:val="auto"/>
                <w:sz w:val="22"/>
                <w:szCs w:val="22"/>
              </w:rPr>
              <w:fldChar w:fldCharType="end"/>
            </w:r>
            <w:bookmarkEnd w:id="46"/>
            <w:r w:rsidRPr="00F917A9">
              <w:rPr>
                <w:rFonts w:ascii="Times New Roman" w:hAnsi="Times New Roman" w:cs="Times New Roman"/>
                <w:i w:val="0"/>
                <w:color w:val="auto"/>
                <w:sz w:val="22"/>
                <w:szCs w:val="22"/>
              </w:rPr>
              <w:t>)</w:t>
            </w:r>
            <w:bookmarkEnd w:id="47"/>
          </w:p>
        </w:tc>
      </w:tr>
    </w:tbl>
    <w:p w14:paraId="1B3E7A16" w14:textId="6AF5B635" w:rsidR="00A77BB1" w:rsidRDefault="00AE0DDE" w:rsidP="00AC32BC">
      <w:r>
        <w:t xml:space="preserve">Then, the 3D coordinates </w:t>
      </w:r>
      <w:r w:rsidR="00B71DA4">
        <w:t xml:space="preserve">(X, Y, </w:t>
      </w:r>
      <w:proofErr w:type="gramStart"/>
      <w:r w:rsidR="00B71DA4">
        <w:t>Z</w:t>
      </w:r>
      <w:proofErr w:type="gramEnd"/>
      <w:r w:rsidR="00B71DA4">
        <w:t xml:space="preserve">) are derived </w:t>
      </w:r>
      <w:r>
        <w:t>using</w:t>
      </w:r>
      <w:r w:rsidR="00A77BB1">
        <w:t xml:space="preserve"> </w:t>
      </w:r>
      <w:r w:rsidR="00A77BB1">
        <w:fldChar w:fldCharType="begin"/>
      </w:r>
      <w:r w:rsidR="00A77BB1">
        <w:instrText xml:space="preserve"> REF _Ref463441139 \h  \* MERGEFORMAT </w:instrText>
      </w:r>
      <w:r w:rsidR="00A77BB1">
        <w:fldChar w:fldCharType="separate"/>
      </w:r>
      <w:r w:rsidR="0005769A" w:rsidRPr="00B66728">
        <w:t>Table 3</w:t>
      </w:r>
      <w:r w:rsidR="00A77BB1">
        <w:fldChar w:fldCharType="end"/>
      </w:r>
      <w:r w:rsidR="00A77BB1">
        <w:t xml:space="preserve"> given the position (u, v)</w:t>
      </w:r>
      <w:r w:rsidR="00E85568">
        <w:t xml:space="preserve"> </w:t>
      </w:r>
      <w:r>
        <w:t>and the</w:t>
      </w:r>
      <w:r w:rsidR="00E85568">
        <w:t xml:space="preserve"> face </w:t>
      </w:r>
      <w:r>
        <w:t xml:space="preserve">index </w:t>
      </w:r>
      <w:r w:rsidR="00E85568">
        <w:t>f</w:t>
      </w:r>
      <w:r w:rsidR="00A77BB1">
        <w:t>.</w:t>
      </w:r>
    </w:p>
    <w:p w14:paraId="7AB6B8ED" w14:textId="79EA0A76" w:rsidR="00B71DA4" w:rsidRPr="00AC32BC" w:rsidRDefault="00B71DA4" w:rsidP="00D8537E">
      <w:pPr>
        <w:pStyle w:val="ListParagraph"/>
        <w:keepNext/>
        <w:spacing w:before="120" w:after="0"/>
        <w:ind w:left="0"/>
        <w:jc w:val="center"/>
        <w:rPr>
          <w:rFonts w:ascii="Times New Roman" w:hAnsi="Times New Roman"/>
          <w:b/>
        </w:rPr>
      </w:pPr>
      <w:bookmarkStart w:id="48" w:name="_Ref463441139"/>
      <w:r w:rsidRPr="00AC32BC">
        <w:rPr>
          <w:rFonts w:ascii="Times New Roman" w:hAnsi="Times New Roman"/>
          <w:b/>
        </w:rPr>
        <w:lastRenderedPageBreak/>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3</w:t>
      </w:r>
      <w:r w:rsidRPr="00AC32BC">
        <w:rPr>
          <w:rFonts w:ascii="Times New Roman" w:hAnsi="Times New Roman"/>
          <w:b/>
        </w:rPr>
        <w:fldChar w:fldCharType="end"/>
      </w:r>
      <w:bookmarkEnd w:id="48"/>
      <w:r w:rsidRPr="00AC32BC">
        <w:rPr>
          <w:rFonts w:ascii="Times New Roman" w:hAnsi="Times New Roman"/>
          <w:b/>
        </w:rPr>
        <w:t xml:space="preserve">. </w:t>
      </w:r>
      <w:r w:rsidR="00A77BB1">
        <w:rPr>
          <w:rFonts w:ascii="Times New Roman" w:hAnsi="Times New Roman"/>
          <w:b/>
        </w:rPr>
        <w:t>(X, Y, Z) derivation</w:t>
      </w:r>
      <w:r w:rsidRPr="00AC32BC">
        <w:rPr>
          <w:rFonts w:ascii="Times New Roman" w:hAnsi="Times New Roman"/>
          <w:b/>
        </w:rPr>
        <w:t xml:space="preserve"> </w:t>
      </w:r>
      <w:r w:rsidR="00A77BB1">
        <w:rPr>
          <w:rFonts w:ascii="Times New Roman" w:hAnsi="Times New Roman"/>
          <w:b/>
        </w:rPr>
        <w:t xml:space="preserve">given </w:t>
      </w:r>
      <w:r w:rsidR="00883EE5">
        <w:rPr>
          <w:rFonts w:ascii="Times New Roman" w:hAnsi="Times New Roman"/>
          <w:b/>
        </w:rPr>
        <w:t>(</w:t>
      </w:r>
      <w:r w:rsidR="00A77BB1">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p>
    <w:tbl>
      <w:tblPr>
        <w:tblStyle w:val="TableGrid"/>
        <w:tblW w:w="0" w:type="auto"/>
        <w:jc w:val="center"/>
        <w:tblLook w:val="04A0" w:firstRow="1" w:lastRow="0" w:firstColumn="1" w:lastColumn="0" w:noHBand="0" w:noVBand="1"/>
      </w:tblPr>
      <w:tblGrid>
        <w:gridCol w:w="1290"/>
        <w:gridCol w:w="1765"/>
        <w:gridCol w:w="1765"/>
        <w:gridCol w:w="1765"/>
      </w:tblGrid>
      <w:tr w:rsidR="00B71DA4" w:rsidRPr="00B71DA4" w14:paraId="5ED58FAD" w14:textId="0A5D4C25" w:rsidTr="00FB2B44">
        <w:trPr>
          <w:jc w:val="center"/>
        </w:trPr>
        <w:tc>
          <w:tcPr>
            <w:tcW w:w="1290" w:type="dxa"/>
          </w:tcPr>
          <w:p w14:paraId="4EE163F1" w14:textId="59BF73F9" w:rsidR="00B71DA4"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37C3FA87" w14:textId="44F8AA32"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X</w:t>
            </w:r>
          </w:p>
        </w:tc>
        <w:tc>
          <w:tcPr>
            <w:tcW w:w="1765" w:type="dxa"/>
          </w:tcPr>
          <w:p w14:paraId="3BEB24A4" w14:textId="722941B9"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Y</w:t>
            </w:r>
          </w:p>
        </w:tc>
        <w:tc>
          <w:tcPr>
            <w:tcW w:w="1765" w:type="dxa"/>
          </w:tcPr>
          <w:p w14:paraId="383ED84C" w14:textId="2C5052E8" w:rsidR="00B71DA4" w:rsidRPr="00B71DA4" w:rsidRDefault="00B71DA4" w:rsidP="00D8537E">
            <w:pPr>
              <w:keepNext/>
              <w:spacing w:before="120"/>
              <w:jc w:val="center"/>
              <w:rPr>
                <w:rFonts w:ascii="Times New Roman" w:hAnsi="Times New Roman" w:cs="Times New Roman"/>
                <w:b/>
              </w:rPr>
            </w:pPr>
            <w:r>
              <w:rPr>
                <w:rFonts w:ascii="Times New Roman" w:hAnsi="Times New Roman" w:cs="Times New Roman"/>
                <w:b/>
              </w:rPr>
              <w:t>Z</w:t>
            </w:r>
          </w:p>
        </w:tc>
      </w:tr>
      <w:tr w:rsidR="00B71DA4" w:rsidRPr="00B71DA4" w14:paraId="4008793C" w14:textId="5DFC9F91" w:rsidTr="00FB2B44">
        <w:trPr>
          <w:trHeight w:val="161"/>
          <w:jc w:val="center"/>
        </w:trPr>
        <w:tc>
          <w:tcPr>
            <w:tcW w:w="1290" w:type="dxa"/>
          </w:tcPr>
          <w:p w14:paraId="41F5C47A"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0</w:t>
            </w:r>
          </w:p>
        </w:tc>
        <w:tc>
          <w:tcPr>
            <w:tcW w:w="1765" w:type="dxa"/>
          </w:tcPr>
          <w:p w14:paraId="0C7F53FD" w14:textId="46DE6AB8" w:rsidR="00B71DA4" w:rsidRPr="00B71DA4" w:rsidRDefault="00A77BB1" w:rsidP="00D8537E">
            <w:pPr>
              <w:keepNext/>
              <w:spacing w:before="120"/>
              <w:jc w:val="center"/>
              <w:rPr>
                <w:rFonts w:ascii="Times New Roman" w:hAnsi="Times New Roman" w:cs="Times New Roman"/>
              </w:rPr>
            </w:pPr>
            <w:r>
              <w:rPr>
                <w:rFonts w:ascii="Times New Roman" w:hAnsi="Times New Roman" w:cs="Times New Roman"/>
              </w:rPr>
              <w:t>1.0</w:t>
            </w:r>
          </w:p>
        </w:tc>
        <w:tc>
          <w:tcPr>
            <w:tcW w:w="1765" w:type="dxa"/>
          </w:tcPr>
          <w:p w14:paraId="0575EA4D" w14:textId="042B3134"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F827436" w14:textId="094D9C53"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r>
      <w:tr w:rsidR="00B71DA4" w:rsidRPr="00B71DA4" w14:paraId="5836FDC5" w14:textId="0AB12319" w:rsidTr="00FB2B44">
        <w:trPr>
          <w:jc w:val="center"/>
        </w:trPr>
        <w:tc>
          <w:tcPr>
            <w:tcW w:w="1290" w:type="dxa"/>
          </w:tcPr>
          <w:p w14:paraId="201FDC86"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1</w:t>
            </w:r>
          </w:p>
        </w:tc>
        <w:tc>
          <w:tcPr>
            <w:tcW w:w="1765" w:type="dxa"/>
          </w:tcPr>
          <w:p w14:paraId="015BBF79" w14:textId="76C89BD9"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76CFED49" w14:textId="44BB05B6"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489C23A3" w14:textId="099D967F" w:rsidR="00B71DA4" w:rsidRPr="00B71DA4" w:rsidRDefault="000370D6" w:rsidP="00D8537E">
            <w:pPr>
              <w:keepNext/>
              <w:spacing w:before="120"/>
              <w:jc w:val="center"/>
              <w:rPr>
                <w:rFonts w:ascii="Times New Roman" w:hAnsi="Times New Roman" w:cs="Times New Roman"/>
              </w:rPr>
            </w:pPr>
            <w:r>
              <w:rPr>
                <w:rFonts w:ascii="Times New Roman" w:hAnsi="Times New Roman" w:cs="Times New Roman"/>
              </w:rPr>
              <w:t>u</w:t>
            </w:r>
          </w:p>
        </w:tc>
      </w:tr>
      <w:tr w:rsidR="00B71DA4" w:rsidRPr="00B71DA4" w14:paraId="5AC9667F" w14:textId="29100ED7" w:rsidTr="00FB2B44">
        <w:trPr>
          <w:jc w:val="center"/>
        </w:trPr>
        <w:tc>
          <w:tcPr>
            <w:tcW w:w="1290" w:type="dxa"/>
          </w:tcPr>
          <w:p w14:paraId="50B25A7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2</w:t>
            </w:r>
          </w:p>
        </w:tc>
        <w:tc>
          <w:tcPr>
            <w:tcW w:w="1765" w:type="dxa"/>
          </w:tcPr>
          <w:p w14:paraId="65455049" w14:textId="7DA34810"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1E6173C8" w14:textId="6919608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681613C9" w14:textId="7C1078C3"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02ACE048" w14:textId="32020360" w:rsidTr="00FB2B44">
        <w:trPr>
          <w:jc w:val="center"/>
        </w:trPr>
        <w:tc>
          <w:tcPr>
            <w:tcW w:w="1290" w:type="dxa"/>
          </w:tcPr>
          <w:p w14:paraId="7B6E0387"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3</w:t>
            </w:r>
          </w:p>
        </w:tc>
        <w:tc>
          <w:tcPr>
            <w:tcW w:w="1765" w:type="dxa"/>
          </w:tcPr>
          <w:p w14:paraId="468A59BD" w14:textId="1EF5B9D1"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6B33B21D" w14:textId="5CAD61F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12484F4C" w14:textId="7E8D45BA"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r>
      <w:tr w:rsidR="00B71DA4" w:rsidRPr="00B71DA4" w14:paraId="40D70B0C" w14:textId="7B16CCC7" w:rsidTr="00FB2B44">
        <w:trPr>
          <w:jc w:val="center"/>
        </w:trPr>
        <w:tc>
          <w:tcPr>
            <w:tcW w:w="1290" w:type="dxa"/>
          </w:tcPr>
          <w:p w14:paraId="3D24CD00"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4</w:t>
            </w:r>
          </w:p>
        </w:tc>
        <w:tc>
          <w:tcPr>
            <w:tcW w:w="1765" w:type="dxa"/>
          </w:tcPr>
          <w:p w14:paraId="47D93E3C" w14:textId="53E64CD5"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2395EBBA" w14:textId="592DD9D1"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4BAFB02" w14:textId="414F693A"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r w:rsidR="00B71DA4" w:rsidRPr="00B71DA4" w14:paraId="3FB1F152" w14:textId="043C5A5D" w:rsidTr="00FB2B44">
        <w:trPr>
          <w:jc w:val="center"/>
        </w:trPr>
        <w:tc>
          <w:tcPr>
            <w:tcW w:w="1290" w:type="dxa"/>
          </w:tcPr>
          <w:p w14:paraId="14CFA68D"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5</w:t>
            </w:r>
          </w:p>
        </w:tc>
        <w:tc>
          <w:tcPr>
            <w:tcW w:w="1765" w:type="dxa"/>
          </w:tcPr>
          <w:p w14:paraId="7D3524DE" w14:textId="224F7420"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c>
          <w:tcPr>
            <w:tcW w:w="1765" w:type="dxa"/>
          </w:tcPr>
          <w:p w14:paraId="76CEFA1E" w14:textId="740A829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1A636513" w14:textId="3BDBCCB7"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r>
    </w:tbl>
    <w:p w14:paraId="1BE9A54C" w14:textId="65EAD195" w:rsidR="00E85568" w:rsidRDefault="00AE0DDE" w:rsidP="00E85568">
      <w:r>
        <w:rPr>
          <w:lang w:val="en-CA"/>
        </w:rPr>
        <w:t xml:space="preserve">For </w:t>
      </w:r>
      <w:r>
        <w:rPr>
          <w:szCs w:val="22"/>
        </w:rPr>
        <w:t>3D-to-2D coordinate conversion, g</w:t>
      </w:r>
      <w:r w:rsidR="00E85568">
        <w:t xml:space="preserve">iven (X, Y, Z), the (u, v) </w:t>
      </w:r>
      <w:r w:rsidR="00883EE5">
        <w:t xml:space="preserve">and face index f </w:t>
      </w:r>
      <w:r w:rsidR="00E85568">
        <w:t xml:space="preserve">is calculated according to </w:t>
      </w:r>
      <w:r w:rsidR="00E85568">
        <w:fldChar w:fldCharType="begin"/>
      </w:r>
      <w:r w:rsidR="00E85568">
        <w:instrText xml:space="preserve"> REF _Ref463442925 \h  \* MERGEFORMAT </w:instrText>
      </w:r>
      <w:r w:rsidR="00E85568">
        <w:fldChar w:fldCharType="separate"/>
      </w:r>
      <w:r w:rsidR="0005769A" w:rsidRPr="00B66728">
        <w:t>Table 4</w:t>
      </w:r>
      <w:r w:rsidR="00E85568">
        <w:fldChar w:fldCharType="end"/>
      </w:r>
      <w:r w:rsidR="00E85568">
        <w:t>.</w:t>
      </w:r>
      <w:r w:rsidRPr="00AE0DDE">
        <w:t xml:space="preserve"> </w:t>
      </w:r>
      <w:r>
        <w:t xml:space="preserve">Then, (m, n) on the face f is calculated by solving the Equation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proofErr w:type="gramStart"/>
      <w:r w:rsidRPr="00C552BD">
        <w:t>)</w:t>
      </w:r>
      <w:proofErr w:type="gramEnd"/>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FF3E577" w14:textId="6E518D5C" w:rsidR="00E85568" w:rsidRPr="00AC32BC" w:rsidRDefault="00E85568" w:rsidP="00D8537E">
      <w:pPr>
        <w:pStyle w:val="ListParagraph"/>
        <w:keepNext/>
        <w:spacing w:before="120" w:after="0"/>
        <w:ind w:left="0"/>
        <w:jc w:val="center"/>
        <w:rPr>
          <w:rFonts w:ascii="Times New Roman" w:hAnsi="Times New Roman"/>
          <w:b/>
        </w:rPr>
      </w:pPr>
      <w:bookmarkStart w:id="49" w:name="_Ref463442925"/>
      <w:bookmarkStart w:id="50" w:name="_Ref480974568"/>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3373F7">
        <w:rPr>
          <w:rFonts w:ascii="Times New Roman" w:hAnsi="Times New Roman"/>
          <w:b/>
          <w:noProof/>
        </w:rPr>
        <w:t>4</w:t>
      </w:r>
      <w:r w:rsidRPr="00AC32BC">
        <w:rPr>
          <w:rFonts w:ascii="Times New Roman" w:hAnsi="Times New Roman"/>
          <w:b/>
        </w:rPr>
        <w:fldChar w:fldCharType="end"/>
      </w:r>
      <w:bookmarkEnd w:id="49"/>
      <w:r w:rsidRPr="00AC32BC">
        <w:rPr>
          <w:rFonts w:ascii="Times New Roman" w:hAnsi="Times New Roman"/>
          <w:b/>
        </w:rPr>
        <w:t xml:space="preserve">. </w:t>
      </w:r>
      <w:r w:rsidR="00883EE5">
        <w:rPr>
          <w:rFonts w:ascii="Times New Roman" w:hAnsi="Times New Roman"/>
          <w:b/>
        </w:rPr>
        <w:t xml:space="preserve">Derivation of </w:t>
      </w:r>
      <w:r>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r>
        <w:rPr>
          <w:rFonts w:ascii="Times New Roman" w:hAnsi="Times New Roman"/>
          <w:b/>
        </w:rPr>
        <w:t xml:space="preserve"> given (X, Y, Z)</w:t>
      </w:r>
      <w:bookmarkEnd w:id="50"/>
    </w:p>
    <w:tbl>
      <w:tblPr>
        <w:tblStyle w:val="TableGrid"/>
        <w:tblW w:w="0" w:type="auto"/>
        <w:jc w:val="center"/>
        <w:tblLook w:val="04A0" w:firstRow="1" w:lastRow="0" w:firstColumn="1" w:lastColumn="0" w:noHBand="0" w:noVBand="1"/>
      </w:tblPr>
      <w:tblGrid>
        <w:gridCol w:w="3420"/>
        <w:gridCol w:w="1260"/>
        <w:gridCol w:w="1765"/>
        <w:gridCol w:w="1765"/>
      </w:tblGrid>
      <w:tr w:rsidR="00E85568" w:rsidRPr="00B71DA4" w14:paraId="7193831F" w14:textId="77777777" w:rsidTr="00E85568">
        <w:trPr>
          <w:jc w:val="center"/>
        </w:trPr>
        <w:tc>
          <w:tcPr>
            <w:tcW w:w="3420" w:type="dxa"/>
          </w:tcPr>
          <w:p w14:paraId="6AB6D880" w14:textId="58431482"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Condition</w:t>
            </w:r>
          </w:p>
        </w:tc>
        <w:tc>
          <w:tcPr>
            <w:tcW w:w="1260" w:type="dxa"/>
          </w:tcPr>
          <w:p w14:paraId="039C9147" w14:textId="01876B18"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287DFE0D" w14:textId="5AF94D19"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u</w:t>
            </w:r>
          </w:p>
        </w:tc>
        <w:tc>
          <w:tcPr>
            <w:tcW w:w="1765" w:type="dxa"/>
          </w:tcPr>
          <w:p w14:paraId="0488077A" w14:textId="57CDA057"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v</w:t>
            </w:r>
          </w:p>
        </w:tc>
      </w:tr>
      <w:tr w:rsidR="00E85568" w:rsidRPr="00B71DA4" w14:paraId="6C4F11A6" w14:textId="77777777" w:rsidTr="00E85568">
        <w:trPr>
          <w:trHeight w:val="161"/>
          <w:jc w:val="center"/>
        </w:trPr>
        <w:tc>
          <w:tcPr>
            <w:tcW w:w="3420" w:type="dxa"/>
          </w:tcPr>
          <w:p w14:paraId="431A381E" w14:textId="52B9CE3E"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 xml:space="preserve">|X| ≥ |Y| and |X| ≥ </w:t>
            </w:r>
            <w:r w:rsidR="00C552BD">
              <w:rPr>
                <w:rFonts w:ascii="Times New Roman" w:hAnsi="Times New Roman" w:cs="Times New Roman"/>
              </w:rPr>
              <w:t>|Z</w:t>
            </w:r>
            <w:r>
              <w:rPr>
                <w:rFonts w:ascii="Times New Roman" w:hAnsi="Times New Roman" w:cs="Times New Roman"/>
              </w:rPr>
              <w:t>|</w:t>
            </w:r>
            <w:r w:rsidR="00C552BD">
              <w:rPr>
                <w:rFonts w:ascii="Times New Roman" w:hAnsi="Times New Roman" w:cs="Times New Roman"/>
              </w:rPr>
              <w:t xml:space="preserve"> and X &gt;0</w:t>
            </w:r>
          </w:p>
        </w:tc>
        <w:tc>
          <w:tcPr>
            <w:tcW w:w="1260" w:type="dxa"/>
          </w:tcPr>
          <w:p w14:paraId="5FE7BA7A" w14:textId="567F0718"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0</w:t>
            </w:r>
          </w:p>
        </w:tc>
        <w:tc>
          <w:tcPr>
            <w:tcW w:w="1765" w:type="dxa"/>
          </w:tcPr>
          <w:p w14:paraId="57E9C385" w14:textId="6117AAEE"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Z/|X|</w:t>
            </w:r>
          </w:p>
        </w:tc>
        <w:tc>
          <w:tcPr>
            <w:tcW w:w="1765" w:type="dxa"/>
          </w:tcPr>
          <w:p w14:paraId="3DFEA00E" w14:textId="3586032C"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E85568" w:rsidRPr="00B71DA4" w14:paraId="730E6535" w14:textId="77777777" w:rsidTr="00E85568">
        <w:trPr>
          <w:jc w:val="center"/>
        </w:trPr>
        <w:tc>
          <w:tcPr>
            <w:tcW w:w="3420" w:type="dxa"/>
          </w:tcPr>
          <w:p w14:paraId="306501F8" w14:textId="107EDC0D"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|X| ≥ |Y| and |X| ≥ |Z| and X &lt;0</w:t>
            </w:r>
          </w:p>
        </w:tc>
        <w:tc>
          <w:tcPr>
            <w:tcW w:w="1260" w:type="dxa"/>
          </w:tcPr>
          <w:p w14:paraId="2E0959E4" w14:textId="41F842F5"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1</w:t>
            </w:r>
          </w:p>
        </w:tc>
        <w:tc>
          <w:tcPr>
            <w:tcW w:w="1765" w:type="dxa"/>
          </w:tcPr>
          <w:p w14:paraId="37CA4EA7" w14:textId="749C2C1E"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Z/|X|</w:t>
            </w:r>
          </w:p>
        </w:tc>
        <w:tc>
          <w:tcPr>
            <w:tcW w:w="1765" w:type="dxa"/>
          </w:tcPr>
          <w:p w14:paraId="673839CD" w14:textId="594B3E36"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C552BD" w:rsidRPr="00B71DA4" w14:paraId="010151F2" w14:textId="77777777" w:rsidTr="00E85568">
        <w:trPr>
          <w:jc w:val="center"/>
        </w:trPr>
        <w:tc>
          <w:tcPr>
            <w:tcW w:w="3420" w:type="dxa"/>
          </w:tcPr>
          <w:p w14:paraId="0A4D8623" w14:textId="18D4389E"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&gt;0</w:t>
            </w:r>
          </w:p>
        </w:tc>
        <w:tc>
          <w:tcPr>
            <w:tcW w:w="1260" w:type="dxa"/>
          </w:tcPr>
          <w:p w14:paraId="5B1FA522" w14:textId="629B512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2</w:t>
            </w:r>
          </w:p>
        </w:tc>
        <w:tc>
          <w:tcPr>
            <w:tcW w:w="1765" w:type="dxa"/>
          </w:tcPr>
          <w:p w14:paraId="680F00EF" w14:textId="34445587"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22A3CD22" w14:textId="439EB2C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7350E7EB" w14:textId="77777777" w:rsidTr="00E85568">
        <w:trPr>
          <w:jc w:val="center"/>
        </w:trPr>
        <w:tc>
          <w:tcPr>
            <w:tcW w:w="3420" w:type="dxa"/>
          </w:tcPr>
          <w:p w14:paraId="2AB1540F" w14:textId="552D657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&lt;0</w:t>
            </w:r>
          </w:p>
        </w:tc>
        <w:tc>
          <w:tcPr>
            <w:tcW w:w="1260" w:type="dxa"/>
          </w:tcPr>
          <w:p w14:paraId="6FF27E31" w14:textId="5E5401B0"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3</w:t>
            </w:r>
          </w:p>
        </w:tc>
        <w:tc>
          <w:tcPr>
            <w:tcW w:w="1765" w:type="dxa"/>
          </w:tcPr>
          <w:p w14:paraId="44E012BA" w14:textId="419BD2D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633B419C" w14:textId="76ABB490"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Z/|Y|</w:t>
            </w:r>
          </w:p>
        </w:tc>
      </w:tr>
      <w:tr w:rsidR="00C552BD" w:rsidRPr="00B71DA4" w14:paraId="31BBB24B" w14:textId="77777777" w:rsidTr="00E85568">
        <w:trPr>
          <w:jc w:val="center"/>
        </w:trPr>
        <w:tc>
          <w:tcPr>
            <w:tcW w:w="3420" w:type="dxa"/>
          </w:tcPr>
          <w:p w14:paraId="01DE11F2" w14:textId="1269BBE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|X| and Z &gt;0</w:t>
            </w:r>
          </w:p>
        </w:tc>
        <w:tc>
          <w:tcPr>
            <w:tcW w:w="1260" w:type="dxa"/>
          </w:tcPr>
          <w:p w14:paraId="3F630FDC" w14:textId="3C68345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4</w:t>
            </w:r>
          </w:p>
        </w:tc>
        <w:tc>
          <w:tcPr>
            <w:tcW w:w="1765" w:type="dxa"/>
          </w:tcPr>
          <w:p w14:paraId="56644570" w14:textId="3E09CFD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FC8B459" w14:textId="7CAF94A3"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r w:rsidR="00C552BD" w:rsidRPr="00B71DA4" w14:paraId="3B5741DF" w14:textId="77777777" w:rsidTr="00E85568">
        <w:trPr>
          <w:jc w:val="center"/>
        </w:trPr>
        <w:tc>
          <w:tcPr>
            <w:tcW w:w="3420" w:type="dxa"/>
          </w:tcPr>
          <w:p w14:paraId="08B3B9AC" w14:textId="08703A78"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|Y| and Z &lt;0</w:t>
            </w:r>
          </w:p>
        </w:tc>
        <w:tc>
          <w:tcPr>
            <w:tcW w:w="1260" w:type="dxa"/>
          </w:tcPr>
          <w:p w14:paraId="71E6A777" w14:textId="7C39CCB1"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5</w:t>
            </w:r>
          </w:p>
        </w:tc>
        <w:tc>
          <w:tcPr>
            <w:tcW w:w="1765" w:type="dxa"/>
          </w:tcPr>
          <w:p w14:paraId="38B371F9" w14:textId="207C807B"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X/|Z|</w:t>
            </w:r>
          </w:p>
        </w:tc>
        <w:tc>
          <w:tcPr>
            <w:tcW w:w="1765" w:type="dxa"/>
          </w:tcPr>
          <w:p w14:paraId="57282D1B" w14:textId="6FED4215"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bl>
    <w:p w14:paraId="5716C798" w14:textId="7C772096" w:rsidR="00E85568" w:rsidRDefault="00F715B3" w:rsidP="00C10004">
      <w:pPr>
        <w:jc w:val="both"/>
      </w:pPr>
      <w:r>
        <w:t xml:space="preserve">For projection formats that have multiple faces, there are </w:t>
      </w:r>
      <w:r w:rsidR="00B7428C">
        <w:t>different</w:t>
      </w:r>
      <w:r w:rsidR="003760A1">
        <w:t xml:space="preserve"> ways to arrange the </w:t>
      </w:r>
      <w:r>
        <w:t>f</w:t>
      </w:r>
      <w:r w:rsidR="003760A1">
        <w:t xml:space="preserve">aces </w:t>
      </w:r>
      <w:r>
        <w:t xml:space="preserve">onto one 2D </w:t>
      </w:r>
      <w:r w:rsidR="003760A1">
        <w:t xml:space="preserve">picture. </w:t>
      </w:r>
      <w:r>
        <w:t xml:space="preserve">360Lib allows the </w:t>
      </w:r>
      <w:r w:rsidR="000174A4">
        <w:t xml:space="preserve">faces </w:t>
      </w:r>
      <w:r>
        <w:t xml:space="preserve">to </w:t>
      </w:r>
      <w:proofErr w:type="gramStart"/>
      <w:r>
        <w:t>be arranged</w:t>
      </w:r>
      <w:proofErr w:type="gramEnd"/>
      <w:r>
        <w:t xml:space="preserve"> in a flexible </w:t>
      </w:r>
      <w:r w:rsidR="00C10004">
        <w:t>manner</w:t>
      </w:r>
      <w:r>
        <w:t>.</w:t>
      </w:r>
      <w:r w:rsidR="00C10004">
        <w:t xml:space="preserve"> Parameters </w:t>
      </w:r>
      <w:proofErr w:type="gramStart"/>
      <w:r w:rsidR="00C10004">
        <w:t>are provided</w:t>
      </w:r>
      <w:proofErr w:type="gramEnd"/>
      <w:r w:rsidR="00C10004">
        <w:t xml:space="preserve"> in the configuration files to allow the user to specify whether to rotate a given face by 0, 90, 180 or 270 degrees, and where to place that given face on the 2D picture. </w:t>
      </w:r>
      <w:r w:rsidR="006225B8">
        <w:rPr>
          <w:lang w:val="en-CA"/>
        </w:rPr>
        <w:t xml:space="preserve">In the </w:t>
      </w:r>
      <w:proofErr w:type="gramStart"/>
      <w:r w:rsidR="006225B8">
        <w:rPr>
          <w:lang w:val="en-CA"/>
        </w:rPr>
        <w:t>default</w:t>
      </w:r>
      <w:proofErr w:type="gramEnd"/>
      <w:r w:rsidR="006225B8">
        <w:rPr>
          <w:lang w:val="en-CA"/>
        </w:rPr>
        <w:t xml:space="preserve"> CMP configuration files included in 360Lib software, the top and bottom faces (PZ and NZ) are rotated such that the effective </w:t>
      </w:r>
      <w:proofErr w:type="spellStart"/>
      <w:r w:rsidR="006225B8">
        <w:rPr>
          <w:lang w:val="en-CA"/>
        </w:rPr>
        <w:t>uv</w:t>
      </w:r>
      <w:proofErr w:type="spellEnd"/>
      <w:r w:rsidR="006225B8">
        <w:rPr>
          <w:lang w:val="en-CA"/>
        </w:rPr>
        <w:t xml:space="preserve"> coordinates are depicted by the purple axes instead of the red axes in </w:t>
      </w:r>
      <w:r w:rsidR="006225B8" w:rsidRPr="00CB71D6">
        <w:rPr>
          <w:lang w:val="en-CA"/>
        </w:rPr>
        <w:fldChar w:fldCharType="begin"/>
      </w:r>
      <w:r w:rsidR="006225B8" w:rsidRPr="00CB71D6">
        <w:rPr>
          <w:lang w:val="en-CA"/>
        </w:rPr>
        <w:instrText xml:space="preserve"> REF _Ref457460485 \h </w:instrText>
      </w:r>
      <w:r w:rsidR="006225B8">
        <w:rPr>
          <w:lang w:val="en-CA"/>
        </w:rPr>
        <w:instrText xml:space="preserve"> \* MERGEFORMAT </w:instrText>
      </w:r>
      <w:r w:rsidR="006225B8" w:rsidRPr="00CB71D6">
        <w:rPr>
          <w:lang w:val="en-CA"/>
        </w:rPr>
      </w:r>
      <w:r w:rsidR="006225B8" w:rsidRPr="00CB71D6">
        <w:rPr>
          <w:lang w:val="en-CA"/>
        </w:rPr>
        <w:fldChar w:fldCharType="separate"/>
      </w:r>
      <w:r w:rsidR="0005769A" w:rsidRPr="00B66728">
        <w:rPr>
          <w:lang w:val="en-CA"/>
        </w:rPr>
        <w:t>Figure 4</w:t>
      </w:r>
      <w:r w:rsidR="006225B8" w:rsidRPr="00CB71D6">
        <w:rPr>
          <w:lang w:val="en-CA"/>
        </w:rPr>
        <w:fldChar w:fldCharType="end"/>
      </w:r>
      <w:r w:rsidR="006225B8">
        <w:rPr>
          <w:lang w:val="en-CA"/>
        </w:rPr>
        <w:t xml:space="preserve">. </w:t>
      </w:r>
      <w:r w:rsidR="00C10004">
        <w:t xml:space="preserve">For further details on how to use the configuration parameters, readers </w:t>
      </w:r>
      <w:proofErr w:type="gramStart"/>
      <w:r w:rsidR="00C10004">
        <w:t>are referred</w:t>
      </w:r>
      <w:proofErr w:type="gramEnd"/>
      <w:r w:rsidR="00C10004">
        <w:t xml:space="preserve"> to the user guide in 360Lib at </w:t>
      </w:r>
      <w:r w:rsidR="00C10004">
        <w:fldChar w:fldCharType="begin"/>
      </w:r>
      <w:r w:rsidR="00C10004">
        <w:instrText xml:space="preserve"> REF _Ref473811244 \r \h </w:instrText>
      </w:r>
      <w:r w:rsidR="00C10004">
        <w:fldChar w:fldCharType="separate"/>
      </w:r>
      <w:r w:rsidR="0005769A">
        <w:t>[1]</w:t>
      </w:r>
      <w:r w:rsidR="00C10004">
        <w:fldChar w:fldCharType="end"/>
      </w:r>
      <w:r w:rsidR="00C10004">
        <w:t>.</w:t>
      </w:r>
    </w:p>
    <w:p w14:paraId="2D30F9CA" w14:textId="63DED71C" w:rsidR="00AB7755" w:rsidRPr="00420FB9" w:rsidRDefault="00AB7755" w:rsidP="00C10004">
      <w:pPr>
        <w:jc w:val="both"/>
        <w:rPr>
          <w:lang w:val="en-CA"/>
        </w:rPr>
      </w:pPr>
      <w:r w:rsidRPr="00E0364E">
        <w:t xml:space="preserve">The </w:t>
      </w:r>
      <w:r w:rsidR="005D20F5" w:rsidRPr="00E0364E">
        <w:t xml:space="preserve">CMP 3x2 </w:t>
      </w:r>
      <w:r w:rsidR="00E0364E" w:rsidRPr="00420FB9">
        <w:t xml:space="preserve">face packing </w:t>
      </w:r>
      <w:r w:rsidR="005D20F5" w:rsidRPr="00E0364E">
        <w:t xml:space="preserve">arrangement </w:t>
      </w:r>
      <w:r w:rsidR="00E0364E" w:rsidRPr="00420FB9">
        <w:t>in the 360 CTC</w:t>
      </w:r>
      <w:r w:rsidR="00A6026C">
        <w:t xml:space="preserve"> </w:t>
      </w:r>
      <w:r w:rsidR="00A6026C">
        <w:fldChar w:fldCharType="begin"/>
      </w:r>
      <w:r w:rsidR="00A6026C">
        <w:instrText xml:space="preserve"> REF _Ref470868819 \r \h </w:instrText>
      </w:r>
      <w:r w:rsidR="00A6026C">
        <w:fldChar w:fldCharType="separate"/>
      </w:r>
      <w:r w:rsidR="0005769A">
        <w:t>[2]</w:t>
      </w:r>
      <w:r w:rsidR="00A6026C">
        <w:fldChar w:fldCharType="end"/>
      </w:r>
      <w:r w:rsidR="00E0364E" w:rsidRPr="00420FB9">
        <w:t xml:space="preserve"> </w:t>
      </w:r>
      <w:proofErr w:type="gramStart"/>
      <w:r w:rsidR="00E0364E" w:rsidRPr="00420FB9">
        <w:t xml:space="preserve">is </w:t>
      </w:r>
      <w:r w:rsidR="005D20F5" w:rsidRPr="00E0364E">
        <w:t>shown</w:t>
      </w:r>
      <w:proofErr w:type="gramEnd"/>
      <w:r w:rsidR="005D20F5" w:rsidRPr="00E0364E">
        <w:t xml:space="preserve"> in </w:t>
      </w:r>
      <w:r w:rsidR="00F1752A" w:rsidRPr="00551713">
        <w:fldChar w:fldCharType="begin"/>
      </w:r>
      <w:r w:rsidR="00F1752A" w:rsidRPr="00E0364E">
        <w:instrText xml:space="preserve"> REF _Ref480819830 \h </w:instrText>
      </w:r>
      <w:r w:rsidR="00F1752A" w:rsidRPr="00420FB9">
        <w:instrText xml:space="preserve"> \* MERGEFORMAT </w:instrText>
      </w:r>
      <w:r w:rsidR="00F1752A" w:rsidRPr="00551713">
        <w:fldChar w:fldCharType="separate"/>
      </w:r>
      <w:r w:rsidR="0005769A" w:rsidRPr="00B66728">
        <w:t>Figure 5</w:t>
      </w:r>
      <w:r w:rsidR="00F1752A" w:rsidRPr="00551713">
        <w:fldChar w:fldCharType="end"/>
      </w:r>
      <w:r w:rsidR="00E0364E">
        <w:t>, with face indices specified according to</w:t>
      </w:r>
      <w:r w:rsidR="00FC3DF8">
        <w:t xml:space="preserve"> </w:t>
      </w:r>
      <w:r w:rsidR="00FC3DF8" w:rsidRPr="00FC3DF8">
        <w:fldChar w:fldCharType="begin"/>
      </w:r>
      <w:r w:rsidR="00FC3DF8" w:rsidRPr="00FC3DF8">
        <w:instrText xml:space="preserve"> REF _Ref489871910 \h  \* MERGEFORMAT </w:instrText>
      </w:r>
      <w:r w:rsidR="00FC3DF8" w:rsidRPr="00FC3DF8">
        <w:fldChar w:fldCharType="separate"/>
      </w:r>
      <w:r w:rsidR="00FC3DF8" w:rsidRPr="00FC3DF8">
        <w:t>Table </w:t>
      </w:r>
      <w:r w:rsidR="00FC3DF8" w:rsidRPr="00FC3DF8">
        <w:rPr>
          <w:noProof/>
        </w:rPr>
        <w:t>2</w:t>
      </w:r>
      <w:r w:rsidR="00FC3DF8" w:rsidRPr="00FC3DF8">
        <w:fldChar w:fldCharType="end"/>
      </w:r>
      <w:r w:rsidR="00F1752A" w:rsidRPr="00E0364E">
        <w:t>.</w:t>
      </w:r>
      <w:r w:rsidR="00E0364E">
        <w:t xml:space="preserve"> The faces in the bottom row </w:t>
      </w:r>
      <w:proofErr w:type="gramStart"/>
      <w:r w:rsidR="00E0364E">
        <w:t xml:space="preserve">are </w:t>
      </w:r>
      <w:r w:rsidR="00E0364E" w:rsidRPr="008009CA">
        <w:t>rotated</w:t>
      </w:r>
      <w:proofErr w:type="gramEnd"/>
      <w:r w:rsidR="00E0364E" w:rsidRPr="008009CA">
        <w:t xml:space="preserve"> by </w:t>
      </w:r>
      <w:r w:rsidR="008009CA" w:rsidRPr="00420FB9">
        <w:t>90 degrees</w:t>
      </w:r>
      <w:r w:rsidR="00E0364E" w:rsidRPr="008009CA">
        <w:t>.</w:t>
      </w:r>
    </w:p>
    <w:p w14:paraId="03AE010A" w14:textId="125AD511" w:rsidR="005D20F5" w:rsidRDefault="00E0364E" w:rsidP="00420FB9">
      <w:pPr>
        <w:jc w:val="center"/>
      </w:pPr>
      <w:r w:rsidRPr="00E0364E">
        <w:rPr>
          <w:noProof/>
          <w:lang w:eastAsia="zh-CN"/>
        </w:rPr>
        <w:drawing>
          <wp:inline distT="0" distB="0" distL="0" distR="0" wp14:anchorId="58DBAF49" wp14:editId="78D0AEC3">
            <wp:extent cx="2532888" cy="1700784"/>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32888" cy="1700784"/>
                    </a:xfrm>
                    <a:prstGeom prst="rect">
                      <a:avLst/>
                    </a:prstGeom>
                    <a:noFill/>
                    <a:ln>
                      <a:noFill/>
                    </a:ln>
                  </pic:spPr>
                </pic:pic>
              </a:graphicData>
            </a:graphic>
          </wp:inline>
        </w:drawing>
      </w:r>
    </w:p>
    <w:p w14:paraId="189AAC28" w14:textId="3DCFE3E2" w:rsidR="005D20F5" w:rsidRDefault="005D20F5" w:rsidP="00420FB9">
      <w:pPr>
        <w:pStyle w:val="ListParagraph"/>
        <w:ind w:left="0"/>
        <w:jc w:val="center"/>
        <w:rPr>
          <w:rFonts w:ascii="Times New Roman" w:hAnsi="Times New Roman"/>
          <w:b/>
        </w:rPr>
      </w:pPr>
      <w:bookmarkStart w:id="51" w:name="_Ref480819830"/>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607900">
        <w:rPr>
          <w:rFonts w:ascii="Times New Roman" w:hAnsi="Times New Roman"/>
          <w:b/>
          <w:noProof/>
        </w:rPr>
        <w:t>5</w:t>
      </w:r>
      <w:r w:rsidRPr="00AC32BC">
        <w:rPr>
          <w:rFonts w:ascii="Times New Roman" w:hAnsi="Times New Roman"/>
          <w:b/>
        </w:rPr>
        <w:fldChar w:fldCharType="end"/>
      </w:r>
      <w:bookmarkEnd w:id="51"/>
      <w:r w:rsidRPr="00AC32BC">
        <w:rPr>
          <w:rFonts w:ascii="Times New Roman" w:hAnsi="Times New Roman"/>
          <w:b/>
        </w:rPr>
        <w:t xml:space="preserve">. </w:t>
      </w:r>
      <w:r>
        <w:rPr>
          <w:rFonts w:ascii="Times New Roman" w:hAnsi="Times New Roman"/>
          <w:b/>
        </w:rPr>
        <w:t>CMP3x2 frame packing</w:t>
      </w:r>
    </w:p>
    <w:p w14:paraId="0548B099" w14:textId="6DA60C76" w:rsidR="003373F7" w:rsidRDefault="003373F7" w:rsidP="003373F7">
      <w:pPr>
        <w:spacing w:before="120"/>
        <w:jc w:val="both"/>
        <w:rPr>
          <w:lang w:val="en-CA"/>
        </w:rPr>
      </w:pPr>
      <w:r>
        <w:rPr>
          <w:lang w:val="en-CA"/>
        </w:rPr>
        <w:t xml:space="preserve">The HCMP projection format </w:t>
      </w:r>
      <w:proofErr w:type="gramStart"/>
      <w:r>
        <w:rPr>
          <w:lang w:val="en-CA"/>
        </w:rPr>
        <w:t>is based</w:t>
      </w:r>
      <w:proofErr w:type="gramEnd"/>
      <w:r>
        <w:rPr>
          <w:lang w:val="en-CA"/>
        </w:rPr>
        <w:t xml:space="preserve"> upon the CMP format, but represents a hemisphere instead of a sphere. HCMP have</w:t>
      </w:r>
      <w:r w:rsidR="00BC0FCF">
        <w:rPr>
          <w:lang w:val="en-CA"/>
        </w:rPr>
        <w:t xml:space="preserve"> </w:t>
      </w:r>
      <w:proofErr w:type="gramStart"/>
      <w:r w:rsidR="00BC0FCF">
        <w:rPr>
          <w:lang w:val="en-CA"/>
        </w:rPr>
        <w:t>5</w:t>
      </w:r>
      <w:proofErr w:type="gramEnd"/>
      <w:r w:rsidR="00BC0FCF">
        <w:rPr>
          <w:lang w:val="en-CA"/>
        </w:rPr>
        <w:t xml:space="preserve"> fac</w:t>
      </w:r>
      <w:r w:rsidR="007473B2">
        <w:rPr>
          <w:lang w:val="en-CA"/>
        </w:rPr>
        <w:t xml:space="preserve">es in total: those </w:t>
      </w:r>
      <w:r>
        <w:rPr>
          <w:lang w:val="en-CA"/>
        </w:rPr>
        <w:t>la</w:t>
      </w:r>
      <w:r w:rsidR="007473B2">
        <w:rPr>
          <w:lang w:val="en-CA"/>
        </w:rPr>
        <w:t xml:space="preserve">belled as PX, PY, PZ, NY, NZ </w:t>
      </w:r>
      <w:r>
        <w:rPr>
          <w:lang w:val="en-CA"/>
        </w:rPr>
        <w:t xml:space="preserve">in </w:t>
      </w:r>
      <w:r w:rsidRPr="00CB71D6">
        <w:rPr>
          <w:lang w:val="en-CA"/>
        </w:rPr>
        <w:fldChar w:fldCharType="begin"/>
      </w:r>
      <w:r w:rsidRPr="00CB71D6">
        <w:rPr>
          <w:lang w:val="en-CA"/>
        </w:rPr>
        <w:instrText xml:space="preserve"> REF _Ref457460485 \h </w:instrText>
      </w:r>
      <w:r>
        <w:rPr>
          <w:lang w:val="en-CA"/>
        </w:rPr>
        <w:instrText xml:space="preserve"> \* MERGEFORMAT </w:instrText>
      </w:r>
      <w:r w:rsidRPr="00CB71D6">
        <w:rPr>
          <w:lang w:val="en-CA"/>
        </w:rPr>
      </w:r>
      <w:r w:rsidRPr="00CB71D6">
        <w:rPr>
          <w:lang w:val="en-CA"/>
        </w:rPr>
        <w:fldChar w:fldCharType="separate"/>
      </w:r>
      <w:r w:rsidRPr="00B66728">
        <w:rPr>
          <w:lang w:val="en-CA"/>
        </w:rPr>
        <w:t>Figure 4</w:t>
      </w:r>
      <w:r w:rsidRPr="00CB71D6">
        <w:rPr>
          <w:lang w:val="en-CA"/>
        </w:rPr>
        <w:fldChar w:fldCharType="end"/>
      </w:r>
      <w:r w:rsidR="007473B2">
        <w:rPr>
          <w:lang w:val="en-CA"/>
        </w:rPr>
        <w:t xml:space="preserve">, with </w:t>
      </w:r>
      <w:r w:rsidR="007473B2" w:rsidRPr="0095415C">
        <w:rPr>
          <w:lang w:val="en-CA"/>
        </w:rPr>
        <w:fldChar w:fldCharType="begin"/>
      </w:r>
      <w:r w:rsidR="007473B2" w:rsidRPr="0095415C">
        <w:rPr>
          <w:lang w:val="en-CA"/>
        </w:rPr>
        <w:instrText xml:space="preserve"> REF _Ref453976713 \h  \* MERGEFORMAT </w:instrText>
      </w:r>
      <w:r w:rsidR="007473B2" w:rsidRPr="0095415C">
        <w:rPr>
          <w:lang w:val="en-CA"/>
        </w:rPr>
      </w:r>
      <w:r w:rsidR="007473B2" w:rsidRPr="0095415C">
        <w:rPr>
          <w:lang w:val="en-CA"/>
        </w:rPr>
        <w:fldChar w:fldCharType="separate"/>
      </w:r>
      <w:r w:rsidR="007473B2" w:rsidRPr="00B66728">
        <w:rPr>
          <w:lang w:val="en-CA"/>
        </w:rPr>
        <w:t>Table 2</w:t>
      </w:r>
      <w:r w:rsidR="007473B2" w:rsidRPr="0095415C">
        <w:rPr>
          <w:lang w:val="en-CA"/>
        </w:rPr>
        <w:fldChar w:fldCharType="end"/>
      </w:r>
      <w:r w:rsidR="007473B2">
        <w:rPr>
          <w:lang w:val="en-CA"/>
        </w:rPr>
        <w:t xml:space="preserve"> specifying the face index</w:t>
      </w:r>
      <w:r w:rsidR="007473B2" w:rsidRPr="007473B2">
        <w:rPr>
          <w:szCs w:val="22"/>
        </w:rPr>
        <w:t xml:space="preserve"> </w:t>
      </w:r>
      <w:r w:rsidR="007473B2">
        <w:rPr>
          <w:szCs w:val="22"/>
        </w:rPr>
        <w:t>values corresponding to each of the HCMP faces</w:t>
      </w:r>
      <w:r>
        <w:rPr>
          <w:lang w:val="en-CA"/>
        </w:rPr>
        <w:t xml:space="preserve">. </w:t>
      </w:r>
      <w:r w:rsidR="007473B2" w:rsidRPr="007473B2">
        <w:rPr>
          <w:lang w:val="en-CA"/>
        </w:rPr>
        <w:fldChar w:fldCharType="begin"/>
      </w:r>
      <w:r w:rsidR="007473B2" w:rsidRPr="007473B2">
        <w:rPr>
          <w:lang w:val="en-CA"/>
        </w:rPr>
        <w:instrText xml:space="preserve"> REF _Ref60065385 \h </w:instrText>
      </w:r>
      <w:r w:rsidR="007473B2" w:rsidRPr="00A510C1">
        <w:rPr>
          <w:lang w:val="en-CA"/>
        </w:rPr>
        <w:instrText xml:space="preserve"> \* MERGEFORMAT </w:instrText>
      </w:r>
      <w:r w:rsidR="007473B2" w:rsidRPr="007473B2">
        <w:rPr>
          <w:lang w:val="en-CA"/>
        </w:rPr>
      </w:r>
      <w:r w:rsidR="007473B2" w:rsidRPr="00A510C1">
        <w:rPr>
          <w:lang w:val="en-CA"/>
        </w:rPr>
        <w:fldChar w:fldCharType="separate"/>
      </w:r>
      <w:r w:rsidR="007473B2" w:rsidRPr="00A510C1">
        <w:t>Figure </w:t>
      </w:r>
      <w:r w:rsidR="007473B2" w:rsidRPr="00A510C1">
        <w:rPr>
          <w:noProof/>
        </w:rPr>
        <w:t>6</w:t>
      </w:r>
      <w:r w:rsidR="007473B2" w:rsidRPr="007473B2">
        <w:rPr>
          <w:lang w:val="en-CA"/>
        </w:rPr>
        <w:fldChar w:fldCharType="end"/>
      </w:r>
      <w:r w:rsidR="007473B2" w:rsidRPr="007473B2">
        <w:rPr>
          <w:lang w:val="en-CA"/>
        </w:rPr>
        <w:t xml:space="preserve"> </w:t>
      </w:r>
      <w:r w:rsidRPr="00985D0A">
        <w:rPr>
          <w:b/>
          <w:lang w:val="en-CA"/>
        </w:rPr>
        <w:fldChar w:fldCharType="begin"/>
      </w:r>
      <w:r w:rsidRPr="00985D0A">
        <w:rPr>
          <w:b/>
          <w:lang w:val="en-CA"/>
        </w:rPr>
        <w:instrText xml:space="preserve"> REF _Ref273736 \h </w:instrText>
      </w:r>
      <w:r>
        <w:rPr>
          <w:b/>
          <w:lang w:val="en-CA"/>
        </w:rPr>
        <w:instrText xml:space="preserve"> \* MERGEFORMAT </w:instrText>
      </w:r>
      <w:r w:rsidRPr="00985D0A">
        <w:rPr>
          <w:b/>
          <w:lang w:val="en-CA"/>
        </w:rPr>
      </w:r>
      <w:r w:rsidRPr="00985D0A">
        <w:rPr>
          <w:b/>
          <w:lang w:val="en-CA"/>
        </w:rPr>
        <w:fldChar w:fldCharType="end"/>
      </w:r>
      <w:r>
        <w:rPr>
          <w:lang w:val="en-CA"/>
        </w:rPr>
        <w:t>shows the frame packing layout of the HCMP</w:t>
      </w:r>
      <w:r w:rsidR="007473B2">
        <w:rPr>
          <w:lang w:val="en-CA"/>
        </w:rPr>
        <w:t xml:space="preserve"> format (the </w:t>
      </w:r>
      <w:r>
        <w:rPr>
          <w:lang w:val="en-CA"/>
        </w:rPr>
        <w:t xml:space="preserve">HEAC </w:t>
      </w:r>
      <w:r w:rsidR="007473B2">
        <w:rPr>
          <w:lang w:val="en-CA"/>
        </w:rPr>
        <w:t xml:space="preserve">format to </w:t>
      </w:r>
      <w:proofErr w:type="gramStart"/>
      <w:r w:rsidR="007473B2">
        <w:rPr>
          <w:lang w:val="en-CA"/>
        </w:rPr>
        <w:t>be described</w:t>
      </w:r>
      <w:proofErr w:type="gramEnd"/>
      <w:r w:rsidR="007473B2">
        <w:rPr>
          <w:lang w:val="en-CA"/>
        </w:rPr>
        <w:t xml:space="preserve"> in Section </w:t>
      </w:r>
      <w:r w:rsidR="007473B2">
        <w:rPr>
          <w:lang w:val="en-CA"/>
        </w:rPr>
        <w:fldChar w:fldCharType="begin"/>
      </w:r>
      <w:r w:rsidR="007473B2">
        <w:rPr>
          <w:lang w:val="en-CA"/>
        </w:rPr>
        <w:instrText xml:space="preserve"> REF _Ref60065347 \r \h </w:instrText>
      </w:r>
      <w:r w:rsidR="007473B2">
        <w:rPr>
          <w:lang w:val="en-CA"/>
        </w:rPr>
      </w:r>
      <w:r w:rsidR="007473B2">
        <w:rPr>
          <w:lang w:val="en-CA"/>
        </w:rPr>
        <w:fldChar w:fldCharType="separate"/>
      </w:r>
      <w:r w:rsidR="007473B2">
        <w:rPr>
          <w:lang w:val="en-CA"/>
        </w:rPr>
        <w:t>6.2</w:t>
      </w:r>
      <w:r w:rsidR="007473B2">
        <w:rPr>
          <w:lang w:val="en-CA"/>
        </w:rPr>
        <w:fldChar w:fldCharType="end"/>
      </w:r>
      <w:r w:rsidR="007473B2">
        <w:rPr>
          <w:lang w:val="en-CA"/>
        </w:rPr>
        <w:t xml:space="preserve"> shares the same layout)</w:t>
      </w:r>
      <w:r>
        <w:rPr>
          <w:lang w:val="en-CA"/>
        </w:rPr>
        <w:t>.</w:t>
      </w:r>
      <w:r w:rsidR="007473B2" w:rsidRPr="007473B2">
        <w:rPr>
          <w:lang w:val="en-CA"/>
        </w:rPr>
        <w:t xml:space="preserve"> </w:t>
      </w:r>
      <w:r w:rsidR="007473B2">
        <w:rPr>
          <w:lang w:val="en-CA"/>
        </w:rPr>
        <w:t>As shown, the PX face is a full face, and PY, PZ, NY and NZ are all half faces.</w:t>
      </w:r>
    </w:p>
    <w:p w14:paraId="50AB90C2" w14:textId="77777777" w:rsidR="003373F7" w:rsidRDefault="003373F7" w:rsidP="003373F7">
      <w:pPr>
        <w:jc w:val="center"/>
      </w:pPr>
    </w:p>
    <w:p w14:paraId="60DD3EA3" w14:textId="09ECE9C1" w:rsidR="003373F7" w:rsidRDefault="003373F7" w:rsidP="003373F7">
      <w:pPr>
        <w:pStyle w:val="ListParagraph"/>
        <w:keepNext/>
        <w:ind w:left="0"/>
        <w:jc w:val="center"/>
        <w:rPr>
          <w:rFonts w:ascii="Times New Roman" w:hAnsi="Times New Roman"/>
          <w:b/>
        </w:rPr>
      </w:pPr>
      <w:bookmarkStart w:id="52" w:name="_Ref60065385"/>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6</w:t>
      </w:r>
      <w:r w:rsidRPr="00AC32BC">
        <w:rPr>
          <w:rFonts w:ascii="Times New Roman" w:hAnsi="Times New Roman"/>
          <w:b/>
        </w:rPr>
        <w:fldChar w:fldCharType="end"/>
      </w:r>
      <w:bookmarkEnd w:id="52"/>
      <w:r w:rsidRPr="00AC32BC">
        <w:rPr>
          <w:rFonts w:ascii="Times New Roman" w:hAnsi="Times New Roman"/>
          <w:b/>
        </w:rPr>
        <w:t xml:space="preserve">. </w:t>
      </w:r>
      <w:r>
        <w:rPr>
          <w:rFonts w:ascii="Times New Roman" w:hAnsi="Times New Roman"/>
          <w:b/>
        </w:rPr>
        <w:t>HCMP and HEAC frame packing</w:t>
      </w:r>
    </w:p>
    <w:p w14:paraId="22B8DD17" w14:textId="77777777" w:rsidR="003373F7" w:rsidRDefault="003373F7" w:rsidP="003373F7">
      <w:pPr>
        <w:pStyle w:val="ListParagraph"/>
        <w:keepNext/>
        <w:ind w:left="0"/>
        <w:jc w:val="center"/>
        <w:rPr>
          <w:rFonts w:ascii="Times New Roman" w:hAnsi="Times New Roman"/>
          <w:b/>
        </w:rPr>
      </w:pPr>
    </w:p>
    <w:p w14:paraId="29068815" w14:textId="77777777" w:rsidR="003373F7" w:rsidRDefault="003373F7" w:rsidP="003373F7">
      <w:pPr>
        <w:pStyle w:val="ListParagraph"/>
        <w:keepNext/>
        <w:ind w:left="0"/>
        <w:jc w:val="center"/>
        <w:rPr>
          <w:rFonts w:ascii="Times New Roman" w:hAnsi="Times New Roman"/>
          <w:b/>
        </w:rPr>
      </w:pPr>
      <w:r>
        <w:rPr>
          <w:noProof/>
          <w:lang w:eastAsia="zh-CN"/>
        </w:rPr>
        <mc:AlternateContent>
          <mc:Choice Requires="wpg">
            <w:drawing>
              <wp:anchor distT="0" distB="0" distL="114300" distR="114300" simplePos="0" relativeHeight="251663360" behindDoc="0" locked="0" layoutInCell="1" allowOverlap="1" wp14:anchorId="1EBE3811" wp14:editId="02799735">
                <wp:simplePos x="0" y="0"/>
                <wp:positionH relativeFrom="margin">
                  <wp:posOffset>285750</wp:posOffset>
                </wp:positionH>
                <wp:positionV relativeFrom="paragraph">
                  <wp:posOffset>8255</wp:posOffset>
                </wp:positionV>
                <wp:extent cx="5410364" cy="1818483"/>
                <wp:effectExtent l="0" t="0" r="19050" b="10795"/>
                <wp:wrapNone/>
                <wp:docPr id="173" name="Group 1"/>
                <wp:cNvGraphicFramePr/>
                <a:graphic xmlns:a="http://schemas.openxmlformats.org/drawingml/2006/main">
                  <a:graphicData uri="http://schemas.microsoft.com/office/word/2010/wordprocessingGroup">
                    <wpg:wgp>
                      <wpg:cNvGrpSpPr/>
                      <wpg:grpSpPr>
                        <a:xfrm>
                          <a:off x="0" y="0"/>
                          <a:ext cx="5410364" cy="1818483"/>
                          <a:chOff x="0" y="0"/>
                          <a:chExt cx="5410364" cy="1818483"/>
                        </a:xfrm>
                      </wpg:grpSpPr>
                      <wps:wsp>
                        <wps:cNvPr id="174" name="Rectangle 174"/>
                        <wps:cNvSpPr/>
                        <wps:spPr>
                          <a:xfrm>
                            <a:off x="892604" y="1"/>
                            <a:ext cx="912007"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5" name="TextBox 4"/>
                        <wps:cNvSpPr txBox="1"/>
                        <wps:spPr>
                          <a:xfrm>
                            <a:off x="1142888" y="704491"/>
                            <a:ext cx="988359" cy="400110"/>
                          </a:xfrm>
                          <a:prstGeom prst="rect">
                            <a:avLst/>
                          </a:prstGeom>
                          <a:noFill/>
                        </wps:spPr>
                        <wps:txbx>
                          <w:txbxContent>
                            <w:p w14:paraId="3CA47966" w14:textId="77777777" w:rsidR="007A5F46" w:rsidRDefault="007A5F46" w:rsidP="003373F7">
                              <w:pPr>
                                <w:pStyle w:val="NormalWeb"/>
                                <w:spacing w:before="0" w:beforeAutospacing="0" w:after="0" w:afterAutospacing="0"/>
                              </w:pPr>
                              <w:r>
                                <w:rPr>
                                  <w:rFonts w:asciiTheme="minorHAnsi" w:hAnsi="Calibri" w:cstheme="minorBidi"/>
                                  <w:color w:val="000000" w:themeColor="text1"/>
                                  <w:kern w:val="24"/>
                                  <w:sz w:val="40"/>
                                  <w:szCs w:val="40"/>
                                </w:rPr>
                                <w:t>4</w:t>
                              </w:r>
                            </w:p>
                          </w:txbxContent>
                        </wps:txbx>
                        <wps:bodyPr wrap="square" rtlCol="0">
                          <a:spAutoFit/>
                        </wps:bodyPr>
                      </wps:wsp>
                      <wps:wsp>
                        <wps:cNvPr id="176" name="Rectangle 176"/>
                        <wps:cNvSpPr/>
                        <wps:spPr>
                          <a:xfrm>
                            <a:off x="1804612" y="0"/>
                            <a:ext cx="1822076"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7" name="TextBox 18"/>
                        <wps:cNvSpPr txBox="1"/>
                        <wps:spPr>
                          <a:xfrm>
                            <a:off x="2576222" y="688082"/>
                            <a:ext cx="240454" cy="400110"/>
                          </a:xfrm>
                          <a:prstGeom prst="rect">
                            <a:avLst/>
                          </a:prstGeom>
                          <a:noFill/>
                        </wps:spPr>
                        <wps:txbx>
                          <w:txbxContent>
                            <w:p w14:paraId="74474E36" w14:textId="77777777" w:rsidR="007A5F46" w:rsidRDefault="007A5F46" w:rsidP="003373F7">
                              <w:pPr>
                                <w:pStyle w:val="NormalWeb"/>
                                <w:spacing w:before="0" w:beforeAutospacing="0" w:after="0" w:afterAutospacing="0"/>
                              </w:pPr>
                              <w:r>
                                <w:rPr>
                                  <w:rFonts w:asciiTheme="minorHAnsi" w:hAnsi="Calibri" w:cstheme="minorBidi"/>
                                  <w:color w:val="000000" w:themeColor="text1"/>
                                  <w:kern w:val="24"/>
                                  <w:sz w:val="40"/>
                                  <w:szCs w:val="40"/>
                                </w:rPr>
                                <w:t>0</w:t>
                              </w:r>
                            </w:p>
                          </w:txbxContent>
                        </wps:txbx>
                        <wps:bodyPr wrap="square" rtlCol="0">
                          <a:spAutoFit/>
                        </wps:bodyPr>
                      </wps:wsp>
                      <wps:wsp>
                        <wps:cNvPr id="178" name="Rectangle 178"/>
                        <wps:cNvSpPr/>
                        <wps:spPr>
                          <a:xfrm>
                            <a:off x="3626688" y="313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9" name="TextBox 32"/>
                        <wps:cNvSpPr txBox="1"/>
                        <wps:spPr>
                          <a:xfrm>
                            <a:off x="3915801" y="704491"/>
                            <a:ext cx="988359" cy="400110"/>
                          </a:xfrm>
                          <a:prstGeom prst="rect">
                            <a:avLst/>
                          </a:prstGeom>
                          <a:noFill/>
                        </wps:spPr>
                        <wps:txbx>
                          <w:txbxContent>
                            <w:p w14:paraId="35C383C2" w14:textId="77777777" w:rsidR="007A5F46" w:rsidRDefault="007A5F46" w:rsidP="003373F7">
                              <w:pPr>
                                <w:pStyle w:val="NormalWeb"/>
                                <w:spacing w:before="0" w:beforeAutospacing="0" w:after="0" w:afterAutospacing="0"/>
                              </w:pPr>
                              <w:r>
                                <w:rPr>
                                  <w:rFonts w:asciiTheme="minorHAnsi" w:hAnsi="Calibri" w:cstheme="minorBidi"/>
                                  <w:color w:val="000000" w:themeColor="text1"/>
                                  <w:kern w:val="24"/>
                                  <w:sz w:val="40"/>
                                  <w:szCs w:val="40"/>
                                </w:rPr>
                                <w:t>5</w:t>
                              </w:r>
                            </w:p>
                          </w:txbxContent>
                        </wps:txbx>
                        <wps:bodyPr wrap="square" rtlCol="0">
                          <a:spAutoFit/>
                        </wps:bodyPr>
                      </wps:wsp>
                      <wps:wsp>
                        <wps:cNvPr id="180" name="Rectangle 180"/>
                        <wps:cNvSpPr/>
                        <wps:spPr>
                          <a:xfrm>
                            <a:off x="4518526" y="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1" name="TextBox 51"/>
                        <wps:cNvSpPr txBox="1"/>
                        <wps:spPr>
                          <a:xfrm rot="5400000">
                            <a:off x="4513514" y="1049103"/>
                            <a:ext cx="988359" cy="400110"/>
                          </a:xfrm>
                          <a:prstGeom prst="rect">
                            <a:avLst/>
                          </a:prstGeom>
                          <a:noFill/>
                        </wps:spPr>
                        <wps:txbx>
                          <w:txbxContent>
                            <w:p w14:paraId="7CF39356" w14:textId="77777777" w:rsidR="007A5F46" w:rsidRDefault="007A5F46" w:rsidP="003373F7">
                              <w:pPr>
                                <w:pStyle w:val="NormalWeb"/>
                                <w:spacing w:before="0" w:beforeAutospacing="0" w:after="0" w:afterAutospacing="0"/>
                              </w:pPr>
                              <w:r>
                                <w:rPr>
                                  <w:rFonts w:asciiTheme="minorHAnsi" w:hAnsi="Calibri" w:cstheme="minorBidi"/>
                                  <w:color w:val="000000" w:themeColor="text1"/>
                                  <w:kern w:val="24"/>
                                  <w:sz w:val="40"/>
                                  <w:szCs w:val="40"/>
                                </w:rPr>
                                <w:t>2</w:t>
                              </w:r>
                            </w:p>
                          </w:txbxContent>
                        </wps:txbx>
                        <wps:bodyPr wrap="square" rtlCol="0">
                          <a:spAutoFit/>
                        </wps:bodyPr>
                      </wps:wsp>
                      <wps:wsp>
                        <wps:cNvPr id="182" name="Rectangle 182"/>
                        <wps:cNvSpPr/>
                        <wps:spPr>
                          <a:xfrm>
                            <a:off x="0" y="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3" name="TextBox 53"/>
                        <wps:cNvSpPr txBox="1"/>
                        <wps:spPr>
                          <a:xfrm rot="5400000">
                            <a:off x="12790" y="1049104"/>
                            <a:ext cx="988359" cy="400110"/>
                          </a:xfrm>
                          <a:prstGeom prst="rect">
                            <a:avLst/>
                          </a:prstGeom>
                          <a:noFill/>
                        </wps:spPr>
                        <wps:txbx>
                          <w:txbxContent>
                            <w:p w14:paraId="670288E6" w14:textId="77777777" w:rsidR="007A5F46" w:rsidRDefault="007A5F46" w:rsidP="003373F7">
                              <w:pPr>
                                <w:pStyle w:val="NormalWeb"/>
                                <w:spacing w:before="0" w:beforeAutospacing="0" w:after="0" w:afterAutospacing="0"/>
                              </w:pPr>
                              <w:r>
                                <w:rPr>
                                  <w:rFonts w:asciiTheme="minorHAnsi" w:hAnsi="Calibri" w:cstheme="minorBidi"/>
                                  <w:color w:val="000000" w:themeColor="text1"/>
                                  <w:kern w:val="24"/>
                                  <w:sz w:val="40"/>
                                  <w:szCs w:val="40"/>
                                </w:rPr>
                                <w:t>3</w:t>
                              </w:r>
                            </w:p>
                          </w:txbxContent>
                        </wps:txbx>
                        <wps:bodyPr wrap="square" rtlCol="0">
                          <a:spAutoFit/>
                        </wps:bodyPr>
                      </wps:wsp>
                    </wpg:wgp>
                  </a:graphicData>
                </a:graphic>
              </wp:anchor>
            </w:drawing>
          </mc:Choice>
          <mc:Fallback>
            <w:pict>
              <v:group w14:anchorId="1EBE3811" id="Group 1" o:spid="_x0000_s1026" style="position:absolute;left:0;text-align:left;margin-left:22.5pt;margin-top:.65pt;width:426pt;height:143.2pt;z-index:251663360;mso-position-horizontal-relative:margin" coordsize="54103,18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">
                <v:rect id="Rectangle 174" o:spid="_x0000_s1027" style="position:absolute;left:8926;width:9120;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" filled="f" strokecolor="#1f4d78 [1604]" strokeweight="1pt"/>
                <v:shapetype id="_x0000_t202" coordsize="21600,21600" o:spt="202" path="m,l,21600r21600,l21600,xe">
                  <v:stroke joinstyle="miter"/>
                  <v:path gradientshapeok="t" o:connecttype="rect"/>
                </v:shapetype>
                <v:shape id="TextBox 4" o:spid="_x0000_s1028" type="#_x0000_t202" style="position:absolute;left:11428;top:7044;width:9884;height:4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" filled="f" stroked="f">
                  <v:textbox style="mso-fit-shape-to-text:t">
                    <w:txbxContent>
                      <w:p w14:paraId="3CA47966" w14:textId="77777777" w:rsidR="007A5F46" w:rsidRDefault="007A5F46" w:rsidP="003373F7">
                        <w:pPr>
                          <w:pStyle w:val="NormalWeb"/>
                          <w:spacing w:before="0" w:beforeAutospacing="0" w:after="0" w:afterAutospacing="0"/>
                        </w:pPr>
                        <w:r>
                          <w:rPr>
                            <w:rFonts w:asciiTheme="minorHAnsi" w:hAnsi="Calibri" w:cstheme="minorBidi"/>
                            <w:color w:val="000000" w:themeColor="text1"/>
                            <w:kern w:val="24"/>
                            <w:sz w:val="40"/>
                            <w:szCs w:val="40"/>
                          </w:rPr>
                          <w:t>4</w:t>
                        </w:r>
                      </w:p>
                    </w:txbxContent>
                  </v:textbox>
                </v:shape>
                <v:rect id="Rectangle 176" o:spid="_x0000_s1029" style="position:absolute;left:18046;width:18220;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" filled="f" strokecolor="#1f4d78 [1604]" strokeweight="1pt"/>
                <v:shape id="TextBox 18" o:spid="_x0000_s1030" type="#_x0000_t202" style="position:absolute;left:25762;top:6880;width:2404;height: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" filled="f" stroked="f">
                  <v:textbox style="mso-fit-shape-to-text:t">
                    <w:txbxContent>
                      <w:p w14:paraId="74474E36" w14:textId="77777777" w:rsidR="007A5F46" w:rsidRDefault="007A5F46" w:rsidP="003373F7">
                        <w:pPr>
                          <w:pStyle w:val="NormalWeb"/>
                          <w:spacing w:before="0" w:beforeAutospacing="0" w:after="0" w:afterAutospacing="0"/>
                        </w:pPr>
                        <w:r>
                          <w:rPr>
                            <w:rFonts w:asciiTheme="minorHAnsi" w:hAnsi="Calibri" w:cstheme="minorBidi"/>
                            <w:color w:val="000000" w:themeColor="text1"/>
                            <w:kern w:val="24"/>
                            <w:sz w:val="40"/>
                            <w:szCs w:val="40"/>
                          </w:rPr>
                          <w:t>0</w:t>
                        </w:r>
                      </w:p>
                    </w:txbxContent>
                  </v:textbox>
                </v:shape>
                <v:rect id="Rectangle 178" o:spid="_x0000_s1031" style="position:absolute;left:36266;top:31;width:8919;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" filled="f" strokecolor="#1f4d78 [1604]" strokeweight="1pt"/>
                <v:shape id="TextBox 32" o:spid="_x0000_s1032" type="#_x0000_t202" style="position:absolute;left:39158;top:7044;width:9883;height:4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" filled="f" stroked="f">
                  <v:textbox style="mso-fit-shape-to-text:t">
                    <w:txbxContent>
                      <w:p w14:paraId="35C383C2" w14:textId="77777777" w:rsidR="007A5F46" w:rsidRDefault="007A5F46" w:rsidP="003373F7">
                        <w:pPr>
                          <w:pStyle w:val="NormalWeb"/>
                          <w:spacing w:before="0" w:beforeAutospacing="0" w:after="0" w:afterAutospacing="0"/>
                        </w:pPr>
                        <w:r>
                          <w:rPr>
                            <w:rFonts w:asciiTheme="minorHAnsi" w:hAnsi="Calibri" w:cstheme="minorBidi"/>
                            <w:color w:val="000000" w:themeColor="text1"/>
                            <w:kern w:val="24"/>
                            <w:sz w:val="40"/>
                            <w:szCs w:val="40"/>
                          </w:rPr>
                          <w:t>5</w:t>
                        </w:r>
                      </w:p>
                    </w:txbxContent>
                  </v:textbox>
                </v:shape>
                <v:rect id="Rectangle 180" o:spid="_x0000_s1033" style="position:absolute;left:45185;width:8918;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" filled="f" strokecolor="#1f4d78 [1604]" strokeweight="1pt"/>
                <v:shape id="TextBox 51" o:spid="_x0000_s1034" type="#_x0000_t202" style="position:absolute;left:45135;top:10490;width:9884;height:400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" filled="f" stroked="f">
                  <v:textbox style="mso-fit-shape-to-text:t">
                    <w:txbxContent>
                      <w:p w14:paraId="7CF39356" w14:textId="77777777" w:rsidR="007A5F46" w:rsidRDefault="007A5F46" w:rsidP="003373F7">
                        <w:pPr>
                          <w:pStyle w:val="NormalWeb"/>
                          <w:spacing w:before="0" w:beforeAutospacing="0" w:after="0" w:afterAutospacing="0"/>
                        </w:pPr>
                        <w:r>
                          <w:rPr>
                            <w:rFonts w:asciiTheme="minorHAnsi" w:hAnsi="Calibri" w:cstheme="minorBidi"/>
                            <w:color w:val="000000" w:themeColor="text1"/>
                            <w:kern w:val="24"/>
                            <w:sz w:val="40"/>
                            <w:szCs w:val="40"/>
                          </w:rPr>
                          <w:t>2</w:t>
                        </w:r>
                      </w:p>
                    </w:txbxContent>
                  </v:textbox>
                </v:shape>
                <v:rect id="Rectangle 182" o:spid="_x0000_s1035" style="position:absolute;width:8918;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" filled="f" strokecolor="#1f4d78 [1604]" strokeweight="1pt"/>
                <v:shape id="TextBox 53" o:spid="_x0000_s1036" type="#_x0000_t202" style="position:absolute;left:128;top:10490;width:9884;height:400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" filled="f" stroked="f">
                  <v:textbox style="mso-fit-shape-to-text:t">
                    <w:txbxContent>
                      <w:p w14:paraId="670288E6" w14:textId="77777777" w:rsidR="007A5F46" w:rsidRDefault="007A5F46" w:rsidP="003373F7">
                        <w:pPr>
                          <w:pStyle w:val="NormalWeb"/>
                          <w:spacing w:before="0" w:beforeAutospacing="0" w:after="0" w:afterAutospacing="0"/>
                        </w:pPr>
                        <w:r>
                          <w:rPr>
                            <w:rFonts w:asciiTheme="minorHAnsi" w:hAnsi="Calibri" w:cstheme="minorBidi"/>
                            <w:color w:val="000000" w:themeColor="text1"/>
                            <w:kern w:val="24"/>
                            <w:sz w:val="40"/>
                            <w:szCs w:val="40"/>
                          </w:rPr>
                          <w:t>3</w:t>
                        </w:r>
                      </w:p>
                    </w:txbxContent>
                  </v:textbox>
                </v:shape>
                <w10:wrap anchorx="margin"/>
              </v:group>
            </w:pict>
          </mc:Fallback>
        </mc:AlternateContent>
      </w:r>
    </w:p>
    <w:p w14:paraId="7A9F6777" w14:textId="77777777" w:rsidR="003373F7" w:rsidRDefault="003373F7" w:rsidP="003373F7">
      <w:pPr>
        <w:pStyle w:val="ListParagraph"/>
        <w:keepNext/>
        <w:ind w:left="0"/>
        <w:jc w:val="center"/>
        <w:rPr>
          <w:rFonts w:ascii="Times New Roman" w:hAnsi="Times New Roman"/>
          <w:b/>
        </w:rPr>
      </w:pPr>
    </w:p>
    <w:p w14:paraId="50513844" w14:textId="77777777" w:rsidR="003373F7" w:rsidRDefault="003373F7" w:rsidP="003373F7">
      <w:pPr>
        <w:pStyle w:val="ListParagraph"/>
        <w:keepNext/>
        <w:ind w:left="0"/>
        <w:jc w:val="center"/>
        <w:rPr>
          <w:rFonts w:ascii="Times New Roman" w:hAnsi="Times New Roman"/>
          <w:b/>
        </w:rPr>
      </w:pPr>
    </w:p>
    <w:p w14:paraId="56E8623E" w14:textId="77777777" w:rsidR="003373F7" w:rsidRDefault="003373F7" w:rsidP="003373F7">
      <w:pPr>
        <w:pStyle w:val="ListParagraph"/>
        <w:keepNext/>
        <w:ind w:left="0"/>
        <w:jc w:val="center"/>
        <w:rPr>
          <w:rFonts w:ascii="Times New Roman" w:hAnsi="Times New Roman"/>
          <w:b/>
        </w:rPr>
      </w:pPr>
    </w:p>
    <w:p w14:paraId="2C0DC0B0" w14:textId="77777777" w:rsidR="003373F7" w:rsidRDefault="003373F7" w:rsidP="003373F7">
      <w:pPr>
        <w:pStyle w:val="ListParagraph"/>
        <w:keepNext/>
        <w:ind w:left="0"/>
        <w:jc w:val="center"/>
        <w:rPr>
          <w:rFonts w:ascii="Times New Roman" w:hAnsi="Times New Roman"/>
          <w:b/>
        </w:rPr>
      </w:pPr>
    </w:p>
    <w:p w14:paraId="26A5E373" w14:textId="77777777" w:rsidR="003373F7" w:rsidRDefault="003373F7" w:rsidP="003373F7">
      <w:pPr>
        <w:pStyle w:val="ListParagraph"/>
        <w:keepNext/>
        <w:ind w:left="0"/>
        <w:jc w:val="center"/>
        <w:rPr>
          <w:rFonts w:ascii="Times New Roman" w:hAnsi="Times New Roman"/>
          <w:b/>
        </w:rPr>
      </w:pPr>
    </w:p>
    <w:p w14:paraId="45137F81" w14:textId="77777777" w:rsidR="003373F7" w:rsidRDefault="003373F7" w:rsidP="003373F7">
      <w:pPr>
        <w:pStyle w:val="ListParagraph"/>
        <w:keepNext/>
        <w:ind w:left="0"/>
        <w:jc w:val="center"/>
        <w:rPr>
          <w:rFonts w:ascii="Times New Roman" w:hAnsi="Times New Roman"/>
          <w:b/>
        </w:rPr>
      </w:pPr>
    </w:p>
    <w:p w14:paraId="180F51B4" w14:textId="77777777" w:rsidR="003373F7" w:rsidRDefault="003373F7" w:rsidP="003373F7">
      <w:pPr>
        <w:pStyle w:val="ListParagraph"/>
        <w:keepNext/>
        <w:ind w:left="0"/>
        <w:jc w:val="center"/>
        <w:rPr>
          <w:rFonts w:ascii="Times New Roman" w:hAnsi="Times New Roman"/>
          <w:b/>
        </w:rPr>
      </w:pPr>
    </w:p>
    <w:p w14:paraId="6B661CBB" w14:textId="77777777" w:rsidR="003373F7" w:rsidRPr="00420FB9" w:rsidRDefault="003373F7" w:rsidP="00420FB9">
      <w:pPr>
        <w:pStyle w:val="ListParagraph"/>
        <w:ind w:left="0"/>
        <w:jc w:val="center"/>
        <w:rPr>
          <w:b/>
        </w:rPr>
      </w:pPr>
    </w:p>
    <w:p w14:paraId="26A0C657" w14:textId="47AF11E4" w:rsidR="009E4F30" w:rsidRDefault="00946800" w:rsidP="009E4F30">
      <w:pPr>
        <w:pStyle w:val="Heading2"/>
        <w:keepLines/>
        <w:tabs>
          <w:tab w:val="clear" w:pos="720"/>
          <w:tab w:val="clear" w:pos="1080"/>
          <w:tab w:val="clear" w:pos="1440"/>
        </w:tabs>
        <w:overflowPunct/>
        <w:autoSpaceDE/>
        <w:autoSpaceDN/>
        <w:adjustRightInd/>
        <w:textAlignment w:val="auto"/>
      </w:pPr>
      <w:bookmarkStart w:id="53" w:name="_Toc273863"/>
      <w:bookmarkStart w:id="54" w:name="_Toc60308321"/>
      <w:r>
        <w:t xml:space="preserve">Generalized </w:t>
      </w:r>
      <w:proofErr w:type="spellStart"/>
      <w:r>
        <w:t>cubemap</w:t>
      </w:r>
      <w:proofErr w:type="spellEnd"/>
      <w:r>
        <w:t xml:space="preserve"> projection format (GCMP)</w:t>
      </w:r>
      <w:bookmarkEnd w:id="54"/>
    </w:p>
    <w:p w14:paraId="42B2902D" w14:textId="6CD3FE5E" w:rsidR="003618EB" w:rsidRDefault="003618EB" w:rsidP="009E4F30">
      <w:pPr>
        <w:jc w:val="both"/>
        <w:rPr>
          <w:lang w:val="en-CA"/>
        </w:rPr>
      </w:pPr>
      <w:r>
        <w:rPr>
          <w:lang w:val="en-CA"/>
        </w:rPr>
        <w:t>The GCMP format</w:t>
      </w:r>
      <w:r w:rsidR="007473B2">
        <w:rPr>
          <w:lang w:val="en-CA"/>
        </w:rPr>
        <w:t xml:space="preserve"> extends the CMP format by</w:t>
      </w:r>
      <w:r>
        <w:rPr>
          <w:lang w:val="en-CA"/>
        </w:rPr>
        <w:t xml:space="preserve"> </w:t>
      </w:r>
      <w:r w:rsidR="000C5D9B">
        <w:rPr>
          <w:lang w:val="en-CA"/>
        </w:rPr>
        <w:t>provid</w:t>
      </w:r>
      <w:r w:rsidR="007473B2">
        <w:rPr>
          <w:lang w:val="en-CA"/>
        </w:rPr>
        <w:t>ing</w:t>
      </w:r>
      <w:r w:rsidR="000C5D9B">
        <w:rPr>
          <w:lang w:val="en-CA"/>
        </w:rPr>
        <w:t xml:space="preserve"> flexible projection mapping and </w:t>
      </w:r>
      <w:r w:rsidR="001B6624">
        <w:rPr>
          <w:lang w:val="en-CA"/>
        </w:rPr>
        <w:t>different packing types</w:t>
      </w:r>
      <w:r w:rsidR="008E733D">
        <w:rPr>
          <w:lang w:val="en-CA"/>
        </w:rPr>
        <w:t xml:space="preserve"> (including the six</w:t>
      </w:r>
      <w:r w:rsidR="00817F0A">
        <w:rPr>
          <w:lang w:val="en-CA"/>
        </w:rPr>
        <w:t>-</w:t>
      </w:r>
      <w:r w:rsidR="008E733D">
        <w:rPr>
          <w:lang w:val="en-CA"/>
        </w:rPr>
        <w:t xml:space="preserve">face </w:t>
      </w:r>
      <w:proofErr w:type="spellStart"/>
      <w:r w:rsidR="008E733D">
        <w:rPr>
          <w:lang w:val="en-CA"/>
        </w:rPr>
        <w:t>cubemap</w:t>
      </w:r>
      <w:proofErr w:type="spellEnd"/>
      <w:r w:rsidR="008E733D">
        <w:rPr>
          <w:lang w:val="en-CA"/>
        </w:rPr>
        <w:t xml:space="preserve"> layout and the five</w:t>
      </w:r>
      <w:r w:rsidR="00817F0A">
        <w:rPr>
          <w:lang w:val="en-CA"/>
        </w:rPr>
        <w:t>-</w:t>
      </w:r>
      <w:r w:rsidR="008E733D">
        <w:rPr>
          <w:lang w:val="en-CA"/>
        </w:rPr>
        <w:t xml:space="preserve">face hemisphere </w:t>
      </w:r>
      <w:proofErr w:type="spellStart"/>
      <w:r w:rsidR="008E733D">
        <w:rPr>
          <w:lang w:val="en-CA"/>
        </w:rPr>
        <w:t>cubemap</w:t>
      </w:r>
      <w:proofErr w:type="spellEnd"/>
      <w:r w:rsidR="008E733D">
        <w:rPr>
          <w:lang w:val="en-CA"/>
        </w:rPr>
        <w:t xml:space="preserve"> layout)</w:t>
      </w:r>
      <w:r w:rsidR="000C5D9B">
        <w:rPr>
          <w:lang w:val="en-CA"/>
        </w:rPr>
        <w:t xml:space="preserve"> with </w:t>
      </w:r>
      <w:r w:rsidR="007473B2">
        <w:rPr>
          <w:lang w:val="en-CA"/>
        </w:rPr>
        <w:t xml:space="preserve">optional </w:t>
      </w:r>
      <w:r w:rsidR="000C5D9B">
        <w:rPr>
          <w:lang w:val="en-CA"/>
        </w:rPr>
        <w:t>padding.</w:t>
      </w:r>
    </w:p>
    <w:p w14:paraId="00E5B8DF" w14:textId="1BD2402E" w:rsidR="009E4F30" w:rsidRDefault="001B6624" w:rsidP="009E4F30">
      <w:pPr>
        <w:jc w:val="both"/>
      </w:pPr>
      <w:r>
        <w:rPr>
          <w:lang w:val="en-CA"/>
        </w:rPr>
        <w:t>For the mapping functions, t</w:t>
      </w:r>
      <w:r w:rsidR="00946800">
        <w:rPr>
          <w:lang w:val="en-CA"/>
        </w:rPr>
        <w:t>he GCMP format support</w:t>
      </w:r>
      <w:r w:rsidR="000C5D9B">
        <w:rPr>
          <w:lang w:val="en-CA"/>
        </w:rPr>
        <w:t>s</w:t>
      </w:r>
      <w:r w:rsidR="00946800">
        <w:rPr>
          <w:lang w:val="en-CA"/>
        </w:rPr>
        <w:t xml:space="preserve"> CMP</w:t>
      </w:r>
      <w:r>
        <w:rPr>
          <w:lang w:val="en-CA"/>
        </w:rPr>
        <w:t>,</w:t>
      </w:r>
      <w:r w:rsidR="00946800">
        <w:rPr>
          <w:lang w:val="en-CA"/>
        </w:rPr>
        <w:t xml:space="preserve"> </w:t>
      </w:r>
      <w:r w:rsidR="003373F7">
        <w:rPr>
          <w:lang w:val="en-CA"/>
        </w:rPr>
        <w:t xml:space="preserve">the </w:t>
      </w:r>
      <w:proofErr w:type="spellStart"/>
      <w:r w:rsidR="003373F7">
        <w:rPr>
          <w:lang w:val="en-CA"/>
        </w:rPr>
        <w:t>equi</w:t>
      </w:r>
      <w:proofErr w:type="spellEnd"/>
      <w:r w:rsidR="003373F7">
        <w:rPr>
          <w:lang w:val="en-CA"/>
        </w:rPr>
        <w:t xml:space="preserve">-angular </w:t>
      </w:r>
      <w:proofErr w:type="spellStart"/>
      <w:r w:rsidR="003373F7">
        <w:rPr>
          <w:lang w:val="en-CA"/>
        </w:rPr>
        <w:t>cubemap</w:t>
      </w:r>
      <w:proofErr w:type="spellEnd"/>
      <w:r w:rsidR="003373F7">
        <w:rPr>
          <w:lang w:val="en-CA"/>
        </w:rPr>
        <w:t xml:space="preserve"> (</w:t>
      </w:r>
      <w:r w:rsidR="00946800">
        <w:rPr>
          <w:lang w:val="en-CA"/>
        </w:rPr>
        <w:t>EAC</w:t>
      </w:r>
      <w:r w:rsidR="003373F7">
        <w:rPr>
          <w:lang w:val="en-CA"/>
        </w:rPr>
        <w:t xml:space="preserve">) which </w:t>
      </w:r>
      <w:proofErr w:type="gramStart"/>
      <w:r w:rsidR="003373F7">
        <w:rPr>
          <w:lang w:val="en-CA"/>
        </w:rPr>
        <w:t>will be described</w:t>
      </w:r>
      <w:proofErr w:type="gramEnd"/>
      <w:r w:rsidR="003373F7">
        <w:rPr>
          <w:lang w:val="en-CA"/>
        </w:rPr>
        <w:t xml:space="preserve"> </w:t>
      </w:r>
      <w:r w:rsidR="007473B2">
        <w:rPr>
          <w:lang w:val="en-CA"/>
        </w:rPr>
        <w:t xml:space="preserve">in </w:t>
      </w:r>
      <w:r w:rsidR="007473B2">
        <w:rPr>
          <w:lang w:val="en-CA"/>
        </w:rPr>
        <w:fldChar w:fldCharType="begin"/>
      </w:r>
      <w:r w:rsidR="007473B2">
        <w:rPr>
          <w:lang w:val="en-CA"/>
        </w:rPr>
        <w:instrText xml:space="preserve"> REF _Ref60065347 \r \h </w:instrText>
      </w:r>
      <w:r w:rsidR="007473B2">
        <w:rPr>
          <w:lang w:val="en-CA"/>
        </w:rPr>
      </w:r>
      <w:r w:rsidR="007473B2">
        <w:rPr>
          <w:lang w:val="en-CA"/>
        </w:rPr>
        <w:fldChar w:fldCharType="separate"/>
      </w:r>
      <w:r w:rsidR="007473B2">
        <w:rPr>
          <w:lang w:val="en-CA"/>
        </w:rPr>
        <w:t>6.2</w:t>
      </w:r>
      <w:r w:rsidR="007473B2">
        <w:rPr>
          <w:lang w:val="en-CA"/>
        </w:rPr>
        <w:fldChar w:fldCharType="end"/>
      </w:r>
      <w:r>
        <w:rPr>
          <w:lang w:val="en-CA"/>
        </w:rPr>
        <w:t xml:space="preserve">, and </w:t>
      </w:r>
      <w:r w:rsidR="000C5D9B">
        <w:rPr>
          <w:lang w:val="en-CA"/>
        </w:rPr>
        <w:t>a</w:t>
      </w:r>
      <w:r>
        <w:rPr>
          <w:lang w:val="en-CA"/>
        </w:rPr>
        <w:t xml:space="preserve"> parameterized </w:t>
      </w:r>
      <w:r w:rsidR="000C5D9B">
        <w:rPr>
          <w:lang w:val="en-CA"/>
        </w:rPr>
        <w:t>mapping function</w:t>
      </w:r>
      <w:r w:rsidR="00946800">
        <w:rPr>
          <w:lang w:val="en-CA"/>
        </w:rPr>
        <w:t xml:space="preserve">. When the mapping function is specified as CMP and EAC, the equations described in </w:t>
      </w:r>
      <w:r w:rsidR="00946800">
        <w:rPr>
          <w:lang w:val="en-CA"/>
        </w:rPr>
        <w:fldChar w:fldCharType="begin"/>
      </w:r>
      <w:r w:rsidR="00946800">
        <w:rPr>
          <w:lang w:val="en-CA"/>
        </w:rPr>
        <w:instrText xml:space="preserve"> REF _Ref273603 \r \h </w:instrText>
      </w:r>
      <w:r w:rsidR="00946800">
        <w:rPr>
          <w:lang w:val="en-CA"/>
        </w:rPr>
      </w:r>
      <w:r w:rsidR="00946800">
        <w:rPr>
          <w:lang w:val="en-CA"/>
        </w:rPr>
        <w:fldChar w:fldCharType="separate"/>
      </w:r>
      <w:r w:rsidR="00946800">
        <w:rPr>
          <w:lang w:val="en-CA"/>
        </w:rPr>
        <w:t>2.2</w:t>
      </w:r>
      <w:r w:rsidR="00946800">
        <w:rPr>
          <w:lang w:val="en-CA"/>
        </w:rPr>
        <w:fldChar w:fldCharType="end"/>
      </w:r>
      <w:r w:rsidR="00946800">
        <w:rPr>
          <w:lang w:val="en-CA"/>
        </w:rPr>
        <w:t xml:space="preserve"> </w:t>
      </w:r>
      <w:proofErr w:type="gramStart"/>
      <w:r w:rsidR="00946800">
        <w:rPr>
          <w:lang w:val="en-CA"/>
        </w:rPr>
        <w:t xml:space="preserve">and </w:t>
      </w:r>
      <w:r w:rsidR="00B27879">
        <w:rPr>
          <w:lang w:val="en-CA"/>
        </w:rPr>
        <w:t xml:space="preserve"> </w:t>
      </w:r>
      <w:proofErr w:type="gramEnd"/>
      <w:r w:rsidR="00B27879">
        <w:rPr>
          <w:lang w:val="en-CA"/>
        </w:rPr>
        <w:fldChar w:fldCharType="begin"/>
      </w:r>
      <w:r w:rsidR="00B27879">
        <w:rPr>
          <w:lang w:val="en-CA"/>
        </w:rPr>
        <w:instrText xml:space="preserve"> REF _Ref60065347 \r \h </w:instrText>
      </w:r>
      <w:r w:rsidR="00B27879">
        <w:rPr>
          <w:lang w:val="en-CA"/>
        </w:rPr>
      </w:r>
      <w:r w:rsidR="00B27879">
        <w:rPr>
          <w:lang w:val="en-CA"/>
        </w:rPr>
        <w:fldChar w:fldCharType="separate"/>
      </w:r>
      <w:r w:rsidR="00B27879">
        <w:rPr>
          <w:lang w:val="en-CA"/>
        </w:rPr>
        <w:t>6.2</w:t>
      </w:r>
      <w:r w:rsidR="00B27879">
        <w:rPr>
          <w:lang w:val="en-CA"/>
        </w:rPr>
        <w:fldChar w:fldCharType="end"/>
      </w:r>
      <w:r w:rsidR="00946800">
        <w:rPr>
          <w:lang w:val="en-CA"/>
        </w:rPr>
        <w:t xml:space="preserve"> are used, </w:t>
      </w:r>
      <w:r w:rsidR="00946800">
        <w:t>respectively.</w:t>
      </w:r>
      <w:r w:rsidR="00413633" w:rsidRPr="00413633">
        <w:rPr>
          <w:lang w:val="en-CA"/>
        </w:rPr>
        <w:t xml:space="preserve"> </w:t>
      </w:r>
      <w:r w:rsidR="00413633">
        <w:rPr>
          <w:lang w:val="en-CA"/>
        </w:rPr>
        <w:t>The GCMP format also has the ability to specify the coefficients for the parameterized mapping functions</w:t>
      </w:r>
      <w:r w:rsidR="004D039B">
        <w:rPr>
          <w:lang w:val="en-CA"/>
        </w:rPr>
        <w:t xml:space="preserve"> if CMP and EAC are not applied</w:t>
      </w:r>
      <w:r w:rsidR="00413633">
        <w:rPr>
          <w:lang w:val="en-CA"/>
        </w:rPr>
        <w:t>.</w:t>
      </w:r>
      <w:r w:rsidR="00CC36DE">
        <w:rPr>
          <w:lang w:val="en-CA"/>
        </w:rPr>
        <w:t xml:space="preserve"> </w:t>
      </w:r>
      <w:r w:rsidR="00BA7900">
        <w:t xml:space="preserve">Denote the coefficients of the mapping functions in u and v axes as </w:t>
      </w:r>
      <w:proofErr w:type="spellStart"/>
      <m:oMath>
        <m:r>
          <m:rPr>
            <m:nor/>
          </m:rPr>
          <w:rPr>
            <w:rFonts w:ascii="Cambria Math" w:hAnsi="Cambria Math"/>
          </w:rPr>
          <m:t>coef</m:t>
        </m:r>
        <w:proofErr w:type="spellEnd"/>
        <m:sSub>
          <m:sSubPr>
            <m:ctrlPr>
              <w:rPr>
                <w:rFonts w:ascii="Cambria Math" w:hAnsi="Cambria Math"/>
              </w:rPr>
            </m:ctrlPr>
          </m:sSubPr>
          <m:e>
            <m:r>
              <m:rPr>
                <m:nor/>
              </m:rPr>
              <w:rPr>
                <w:rFonts w:ascii="Cambria Math" w:hAnsi="Cambria Math"/>
              </w:rPr>
              <m:t>f</m:t>
            </m:r>
            <m:ctrlPr>
              <w:rPr>
                <w:rFonts w:ascii="Cambria Math" w:hAnsi="Cambria Math"/>
                <w:i/>
              </w:rPr>
            </m:ctrlPr>
          </m:e>
          <m:sub>
            <m:r>
              <m:rPr>
                <m:nor/>
              </m:rPr>
              <w:rPr>
                <w:rFonts w:ascii="Cambria Math" w:hAnsi="Cambria Math"/>
              </w:rPr>
              <m:t>u</m:t>
            </m:r>
          </m:sub>
        </m:sSub>
      </m:oMath>
      <w:r w:rsidR="00BA7900">
        <w:t xml:space="preserve"> and </w:t>
      </w:r>
      <w:proofErr w:type="spellStart"/>
      <m:oMath>
        <m:r>
          <m:rPr>
            <m:nor/>
          </m:rPr>
          <w:rPr>
            <w:rFonts w:ascii="Cambria Math" w:hAnsi="Cambria Math"/>
          </w:rPr>
          <m:t>coef</m:t>
        </m:r>
        <w:proofErr w:type="spellEnd"/>
        <m:sSub>
          <m:sSubPr>
            <m:ctrlPr>
              <w:rPr>
                <w:rFonts w:ascii="Cambria Math" w:hAnsi="Cambria Math"/>
              </w:rPr>
            </m:ctrlPr>
          </m:sSubPr>
          <m:e>
            <m:r>
              <m:rPr>
                <m:nor/>
              </m:rPr>
              <w:rPr>
                <w:rFonts w:ascii="Cambria Math" w:hAnsi="Cambria Math"/>
              </w:rPr>
              <m:t>f</m:t>
            </m:r>
            <m:ctrlPr>
              <w:rPr>
                <w:rFonts w:ascii="Cambria Math" w:hAnsi="Cambria Math"/>
                <w:i/>
              </w:rPr>
            </m:ctrlPr>
          </m:e>
          <m:sub>
            <m:r>
              <m:rPr>
                <m:nor/>
              </m:rPr>
              <w:rPr>
                <w:rFonts w:ascii="Cambria Math" w:hAnsi="Cambria Math"/>
              </w:rPr>
              <m:t>v</m:t>
            </m:r>
          </m:sub>
        </m:sSub>
      </m:oMath>
      <w:r w:rsidR="00BA7900">
        <w:t>, respectively, and the flags</w:t>
      </w:r>
      <w:r w:rsidR="00BA7900" w:rsidRPr="00BA7900">
        <w:t xml:space="preserve"> </w:t>
      </w:r>
      <w:r w:rsidR="00BA7900">
        <w:t xml:space="preserve">determining whether the sampling in u axis refers to v axis and the sampling in v axis refers to u axis as </w:t>
      </w:r>
      <w:proofErr w:type="spellStart"/>
      <m:oMath>
        <m:r>
          <m:rPr>
            <m:nor/>
          </m:rPr>
          <w:rPr>
            <w:rFonts w:ascii="Cambria Math" w:hAnsi="Cambria Math"/>
          </w:rPr>
          <m:t>uAffectedByV</m:t>
        </m:r>
      </m:oMath>
      <w:proofErr w:type="spellEnd"/>
      <w:r w:rsidR="00BA7900">
        <w:t xml:space="preserve"> and </w:t>
      </w:r>
      <m:oMath>
        <m:r>
          <m:rPr>
            <m:sty m:val="p"/>
          </m:rPr>
          <w:rPr>
            <w:rFonts w:ascii="Cambria Math" w:hAnsi="Cambria Math"/>
          </w:rPr>
          <m:t>vAffectedByU</m:t>
        </m:r>
      </m:oMath>
      <w:r w:rsidR="00F62A86">
        <w:t>, respectively</w:t>
      </w:r>
      <w:r w:rsidR="00BA7900">
        <w:t xml:space="preserve">. </w:t>
      </w:r>
      <w:r w:rsidR="00F926E9">
        <w:t xml:space="preserve">For the forward mapping, </w:t>
      </w:r>
      <w:r w:rsidR="00F926E9">
        <w:rPr>
          <w:lang w:val="en-CA"/>
        </w:rPr>
        <w:t xml:space="preserve">(u, </w:t>
      </w:r>
      <w:proofErr w:type="gramStart"/>
      <w:r w:rsidR="00F926E9">
        <w:rPr>
          <w:lang w:val="en-CA"/>
        </w:rPr>
        <w:t>v</w:t>
      </w:r>
      <w:proofErr w:type="gramEnd"/>
      <w:r w:rsidR="00F926E9">
        <w:rPr>
          <w:lang w:val="en-CA"/>
        </w:rPr>
        <w:t xml:space="preserve">) </w:t>
      </w:r>
      <w:r w:rsidR="002672CD">
        <w:rPr>
          <w:lang w:val="en-CA"/>
        </w:rPr>
        <w:t xml:space="preserve">for a face </w:t>
      </w:r>
      <w:r w:rsidR="00F926E9">
        <w:rPr>
          <w:lang w:val="en-CA"/>
        </w:rPr>
        <w:t xml:space="preserve">is calculated by adjusting the normalized (u’, v’) coordinates </w:t>
      </w:r>
      <w:r w:rsidR="00DE38E8">
        <w:t>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D56140" w:rsidRPr="00F917A9" w14:paraId="2BD7FEFF" w14:textId="77777777" w:rsidTr="003064C1">
        <w:trPr>
          <w:trHeight w:val="125"/>
          <w:jc w:val="right"/>
        </w:trPr>
        <w:tc>
          <w:tcPr>
            <w:tcW w:w="9709" w:type="dxa"/>
            <w:vAlign w:val="center"/>
          </w:tcPr>
          <w:p w14:paraId="095FB65B" w14:textId="5D526FF7" w:rsidR="00D56140" w:rsidRPr="00F917A9" w:rsidRDefault="00C8791C" w:rsidP="004A183C">
            <w:pPr>
              <w:ind w:left="2592"/>
              <w:rPr>
                <w:rFonts w:ascii="Times New Roman" w:hAnsi="Times New Roman" w:cs="Times New Roman"/>
              </w:rPr>
            </w:pPr>
            <m:oMathPara>
              <m:oMath>
                <m:r>
                  <w:rPr>
                    <w:rFonts w:ascii="Cambria Math" w:hAnsi="Cambria Math"/>
                  </w:rPr>
                  <m:t>u=</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rPr>
                            </m:ctrlPr>
                          </m:fPr>
                          <m:num>
                            <m:r>
                              <w:rPr>
                                <w:rFonts w:ascii="Cambria Math" w:hAnsi="Cambria Math"/>
                              </w:rPr>
                              <m:t>u'</m:t>
                            </m:r>
                          </m:num>
                          <m:den>
                            <m:r>
                              <w:rPr>
                                <w:rFonts w:ascii="Cambria Math" w:hAnsi="Cambria Math"/>
                              </w:rPr>
                              <m:t>1+</m:t>
                            </m:r>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u</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den>
                        </m:f>
                        <m:r>
                          <w:rPr>
                            <w:rFonts w:ascii="Cambria Math" w:hAnsi="Cambria Math"/>
                          </w:rPr>
                          <m:t>,</m:t>
                        </m:r>
                        <m:r>
                          <m:rPr>
                            <m:nor/>
                          </m:rPr>
                          <w:rPr>
                            <w:rFonts w:ascii="Cambria Math" w:hAnsi="Cambria Math"/>
                          </w:rPr>
                          <m:t xml:space="preserve">   if</m:t>
                        </m:r>
                        <m:r>
                          <w:rPr>
                            <w:rFonts w:ascii="Cambria Math" w:hAnsi="Cambria Math"/>
                          </w:rPr>
                          <m:t xml:space="preserve">  </m:t>
                        </m:r>
                        <m:r>
                          <m:rPr>
                            <m:sty m:val="p"/>
                          </m:rPr>
                          <w:rPr>
                            <w:rFonts w:ascii="Cambria Math" w:hAnsi="Cambria Math"/>
                          </w:rPr>
                          <m:t>uAffectedByV=0</m:t>
                        </m:r>
                      </m:e>
                      <m:e>
                        <m:f>
                          <m:fPr>
                            <m:ctrlPr>
                              <w:rPr>
                                <w:rFonts w:ascii="Cambria Math" w:hAnsi="Cambria Math"/>
                              </w:rPr>
                            </m:ctrlPr>
                          </m:fPr>
                          <m:num>
                            <m:r>
                              <w:rPr>
                                <w:rFonts w:ascii="Cambria Math" w:hAnsi="Cambria Math"/>
                              </w:rPr>
                              <m:t>u</m:t>
                            </m:r>
                          </m:num>
                          <m:den>
                            <m:r>
                              <w:rPr>
                                <w:rFonts w:ascii="Cambria Math" w:hAnsi="Cambria Math"/>
                              </w:rPr>
                              <m:t>1+</m:t>
                            </m:r>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u</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r>
                          <w:rPr>
                            <w:rFonts w:ascii="Cambria Math" w:hAnsi="Cambria Math"/>
                          </w:rPr>
                          <m:t xml:space="preserve">,      </m:t>
                        </m:r>
                        <m:r>
                          <m:rPr>
                            <m:nor/>
                          </m:rPr>
                          <w:rPr>
                            <w:rFonts w:ascii="Cambria Math" w:hAnsi="Cambria Math"/>
                          </w:rPr>
                          <m:t>otherwise</m:t>
                        </m:r>
                      </m:e>
                    </m:eqArr>
                  </m:e>
                </m:d>
              </m:oMath>
            </m:oMathPara>
          </w:p>
        </w:tc>
        <w:tc>
          <w:tcPr>
            <w:tcW w:w="610" w:type="dxa"/>
            <w:vAlign w:val="center"/>
          </w:tcPr>
          <w:p w14:paraId="37E373A3" w14:textId="6BF4EB11" w:rsidR="00D56140" w:rsidRPr="00F917A9" w:rsidRDefault="00D56140" w:rsidP="003064C1">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373F7">
              <w:rPr>
                <w:rFonts w:ascii="Times New Roman" w:hAnsi="Times New Roman" w:cs="Times New Roman"/>
                <w:i w:val="0"/>
                <w:noProof/>
                <w:color w:val="auto"/>
                <w:sz w:val="22"/>
                <w:szCs w:val="22"/>
              </w:rPr>
              <w:t>12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D56140" w:rsidRPr="00F917A9" w14:paraId="22FF791F" w14:textId="77777777" w:rsidTr="003064C1">
        <w:trPr>
          <w:trHeight w:val="125"/>
          <w:jc w:val="right"/>
        </w:trPr>
        <w:tc>
          <w:tcPr>
            <w:tcW w:w="9709" w:type="dxa"/>
            <w:vAlign w:val="center"/>
          </w:tcPr>
          <w:p w14:paraId="185E3AC1" w14:textId="77777777" w:rsidR="00D56140" w:rsidRDefault="00D56140" w:rsidP="003064C1">
            <w:pPr>
              <w:ind w:left="2592"/>
            </w:pPr>
          </w:p>
        </w:tc>
        <w:tc>
          <w:tcPr>
            <w:tcW w:w="610" w:type="dxa"/>
            <w:vAlign w:val="center"/>
          </w:tcPr>
          <w:p w14:paraId="7200C7D7" w14:textId="77777777" w:rsidR="00D56140" w:rsidRPr="00F917A9" w:rsidRDefault="00D56140" w:rsidP="003064C1">
            <w:pPr>
              <w:pStyle w:val="Caption"/>
              <w:rPr>
                <w:i w:val="0"/>
                <w:color w:val="auto"/>
                <w:sz w:val="22"/>
                <w:szCs w:val="22"/>
              </w:rPr>
            </w:pPr>
          </w:p>
        </w:tc>
      </w:tr>
      <w:tr w:rsidR="00D56140" w:rsidRPr="00F917A9" w14:paraId="3F995275" w14:textId="77777777" w:rsidTr="003064C1">
        <w:trPr>
          <w:trHeight w:val="125"/>
          <w:jc w:val="right"/>
        </w:trPr>
        <w:tc>
          <w:tcPr>
            <w:tcW w:w="9709" w:type="dxa"/>
            <w:vAlign w:val="center"/>
          </w:tcPr>
          <w:p w14:paraId="3DD65109" w14:textId="6A325555" w:rsidR="00D56140" w:rsidRPr="00F917A9" w:rsidRDefault="00C8791C" w:rsidP="004A183C">
            <w:pPr>
              <w:ind w:left="2592"/>
              <w:rPr>
                <w:rFonts w:ascii="Times New Roman" w:hAnsi="Times New Roman" w:cs="Times New Roman"/>
              </w:rPr>
            </w:pPr>
            <m:oMathPara>
              <m:oMath>
                <m:r>
                  <w:rPr>
                    <w:rFonts w:ascii="Cambria Math" w:hAnsi="Cambria Math"/>
                  </w:rPr>
                  <m:t>v=</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rPr>
                            </m:ctrlPr>
                          </m:fPr>
                          <m:num>
                            <m:r>
                              <w:rPr>
                                <w:rFonts w:ascii="Cambria Math" w:hAnsi="Cambria Math"/>
                              </w:rPr>
                              <m:t>v'</m:t>
                            </m:r>
                          </m:num>
                          <m:den>
                            <m:r>
                              <w:rPr>
                                <w:rFonts w:ascii="Cambria Math" w:hAnsi="Cambria Math"/>
                              </w:rPr>
                              <m:t>1+</m:t>
                            </m:r>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v</m:t>
                                </m:r>
                              </m:sub>
                            </m:sSub>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r>
                          <w:rPr>
                            <w:rFonts w:ascii="Cambria Math" w:hAnsi="Cambria Math"/>
                          </w:rPr>
                          <m:t>,</m:t>
                        </m:r>
                        <m:r>
                          <m:rPr>
                            <m:nor/>
                          </m:rPr>
                          <w:rPr>
                            <w:rFonts w:ascii="Cambria Math" w:hAnsi="Cambria Math"/>
                          </w:rPr>
                          <m:t xml:space="preserve">   if</m:t>
                        </m:r>
                        <m:r>
                          <w:rPr>
                            <w:rFonts w:ascii="Cambria Math" w:hAnsi="Cambria Math"/>
                          </w:rPr>
                          <m:t xml:space="preserve">  </m:t>
                        </m:r>
                        <m:r>
                          <m:rPr>
                            <m:sty m:val="p"/>
                          </m:rPr>
                          <w:rPr>
                            <w:rFonts w:ascii="Cambria Math" w:hAnsi="Cambria Math"/>
                          </w:rPr>
                          <m:t>vAffectedByU=0</m:t>
                        </m:r>
                      </m:e>
                      <m:e>
                        <m:f>
                          <m:fPr>
                            <m:ctrlPr>
                              <w:rPr>
                                <w:rFonts w:ascii="Cambria Math" w:hAnsi="Cambria Math"/>
                              </w:rPr>
                            </m:ctrlPr>
                          </m:fPr>
                          <m:num>
                            <m:r>
                              <w:rPr>
                                <w:rFonts w:ascii="Cambria Math" w:hAnsi="Cambria Math"/>
                              </w:rPr>
                              <m:t>v</m:t>
                            </m:r>
                          </m:num>
                          <m:den>
                            <m:r>
                              <w:rPr>
                                <w:rFonts w:ascii="Cambria Math" w:hAnsi="Cambria Math"/>
                              </w:rPr>
                              <m:t>1+</m:t>
                            </m:r>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v</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r>
                          <w:rPr>
                            <w:rFonts w:ascii="Cambria Math" w:hAnsi="Cambria Math"/>
                          </w:rPr>
                          <m:t xml:space="preserve">,      </m:t>
                        </m:r>
                        <m:r>
                          <m:rPr>
                            <m:nor/>
                          </m:rPr>
                          <w:rPr>
                            <w:rFonts w:ascii="Cambria Math" w:hAnsi="Cambria Math"/>
                          </w:rPr>
                          <m:t>otherwise</m:t>
                        </m:r>
                      </m:e>
                    </m:eqArr>
                  </m:e>
                </m:d>
                <m:r>
                  <w:rPr>
                    <w:rFonts w:ascii="Cambria Math" w:hAnsi="Cambria Math"/>
                  </w:rPr>
                  <m:t xml:space="preserve"> </m:t>
                </m:r>
              </m:oMath>
            </m:oMathPara>
          </w:p>
        </w:tc>
        <w:tc>
          <w:tcPr>
            <w:tcW w:w="610" w:type="dxa"/>
            <w:vAlign w:val="center"/>
          </w:tcPr>
          <w:p w14:paraId="61EF97A4" w14:textId="2DEADA85" w:rsidR="00D56140" w:rsidRPr="00F917A9" w:rsidRDefault="00D56140" w:rsidP="003064C1">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373F7">
              <w:rPr>
                <w:rFonts w:ascii="Times New Roman" w:hAnsi="Times New Roman" w:cs="Times New Roman"/>
                <w:i w:val="0"/>
                <w:noProof/>
                <w:color w:val="auto"/>
                <w:sz w:val="22"/>
                <w:szCs w:val="22"/>
              </w:rPr>
              <w:t>13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69BD7D3E" w14:textId="747E3A7D" w:rsidR="009E4F30" w:rsidRDefault="003064C1" w:rsidP="009E4F30">
      <w:pPr>
        <w:spacing w:before="120"/>
        <w:jc w:val="both"/>
        <w:rPr>
          <w:lang w:val="en-CA"/>
        </w:rPr>
      </w:pPr>
      <w:proofErr w:type="gramStart"/>
      <w:r>
        <w:rPr>
          <w:lang w:val="en-CA"/>
        </w:rPr>
        <w:t>And</w:t>
      </w:r>
      <w:proofErr w:type="gramEnd"/>
      <w:r>
        <w:rPr>
          <w:lang w:val="en-CA"/>
        </w:rPr>
        <w:t xml:space="preserve"> the backward </w:t>
      </w:r>
      <w:r w:rsidR="00C8791C">
        <w:rPr>
          <w:lang w:val="en-CA"/>
        </w:rPr>
        <w:t>mapping</w:t>
      </w:r>
      <w:r>
        <w:rPr>
          <w:lang w:val="en-CA"/>
        </w:rPr>
        <w:t xml:space="preserve"> </w:t>
      </w:r>
      <w:r w:rsidR="00456E60">
        <w:rPr>
          <w:lang w:val="en-CA"/>
        </w:rPr>
        <w:t>is</w:t>
      </w:r>
      <w:r>
        <w:t xml:space="preserve">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9E4F30" w:rsidRPr="00F917A9" w14:paraId="219BE884" w14:textId="77777777" w:rsidTr="003064C1">
        <w:trPr>
          <w:trHeight w:val="125"/>
          <w:jc w:val="right"/>
        </w:trPr>
        <w:tc>
          <w:tcPr>
            <w:tcW w:w="9709" w:type="dxa"/>
            <w:vAlign w:val="center"/>
          </w:tcPr>
          <w:p w14:paraId="257AABD3" w14:textId="2816EABD" w:rsidR="009E4F30" w:rsidRPr="00F917A9" w:rsidRDefault="00456E60" w:rsidP="00CE7952">
            <w:pPr>
              <w:ind w:left="2592"/>
              <w:rPr>
                <w:rFonts w:ascii="Times New Roman" w:hAnsi="Times New Roman" w:cs="Times New Roman"/>
              </w:rPr>
            </w:pPr>
            <m:oMathPara>
              <m:oMath>
                <m:r>
                  <w:rPr>
                    <w:rFonts w:ascii="Cambria Math" w:hAnsi="Cambria Math"/>
                  </w:rPr>
                  <m:t>u=</m:t>
                </m:r>
                <m:f>
                  <m:fPr>
                    <m:ctrlPr>
                      <w:rPr>
                        <w:rFonts w:ascii="Cambria Math" w:hAnsi="Cambria Math"/>
                        <w:i/>
                      </w:rPr>
                    </m:ctrlPr>
                  </m:fPr>
                  <m:num>
                    <m:rad>
                      <m:radPr>
                        <m:degHide m:val="1"/>
                        <m:ctrlPr>
                          <w:rPr>
                            <w:rFonts w:ascii="Cambria Math" w:hAnsi="Cambria Math"/>
                            <w:i/>
                          </w:rPr>
                        </m:ctrlPr>
                      </m:radPr>
                      <m:deg/>
                      <m:e>
                        <m:r>
                          <w:rPr>
                            <w:rFonts w:ascii="Cambria Math" w:hAnsi="Cambria Math"/>
                          </w:rPr>
                          <m:t>1+4</m:t>
                        </m:r>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rPr>
                          <m:t>∙</m:t>
                        </m:r>
                        <m:d>
                          <m:dPr>
                            <m:ctrlPr>
                              <w:rPr>
                                <w:rFonts w:ascii="Cambria Math" w:hAnsi="Cambria Math"/>
                                <w:i/>
                              </w:rPr>
                            </m:ctrlPr>
                          </m:dPr>
                          <m:e>
                            <m:r>
                              <w:rPr>
                                <w:rFonts w:ascii="Cambria Math" w:hAnsi="Cambria Math"/>
                              </w:rPr>
                              <m:t>u'+</m:t>
                            </m:r>
                            <m:sSub>
                              <m:sSubPr>
                                <m:ctrlPr>
                                  <w:rPr>
                                    <w:rFonts w:ascii="Cambria Math" w:hAnsi="Cambria Math"/>
                                    <w:i/>
                                  </w:rPr>
                                </m:ctrlPr>
                              </m:sSubPr>
                              <m:e>
                                <m:r>
                                  <w:rPr>
                                    <w:rFonts w:ascii="Cambria Math" w:hAnsi="Cambria Math"/>
                                  </w:rPr>
                                  <m:t>t</m:t>
                                </m:r>
                              </m:e>
                              <m:sub>
                                <m:r>
                                  <w:rPr>
                                    <w:rFonts w:ascii="Cambria Math" w:hAnsi="Cambria Math"/>
                                  </w:rPr>
                                  <m:t>u</m:t>
                                </m:r>
                              </m:sub>
                            </m:sSub>
                          </m:e>
                        </m:d>
                      </m:e>
                    </m:rad>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u</m:t>
                        </m:r>
                      </m:sub>
                    </m:sSub>
                  </m:den>
                </m:f>
              </m:oMath>
            </m:oMathPara>
          </w:p>
        </w:tc>
        <w:tc>
          <w:tcPr>
            <w:tcW w:w="610" w:type="dxa"/>
            <w:vAlign w:val="center"/>
          </w:tcPr>
          <w:p w14:paraId="6E1E75D9" w14:textId="25CDF729" w:rsidR="009E4F30" w:rsidRPr="00F917A9" w:rsidRDefault="009E4F30" w:rsidP="003064C1">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373F7">
              <w:rPr>
                <w:rFonts w:ascii="Times New Roman" w:hAnsi="Times New Roman" w:cs="Times New Roman"/>
                <w:i w:val="0"/>
                <w:noProof/>
                <w:color w:val="auto"/>
                <w:sz w:val="22"/>
                <w:szCs w:val="22"/>
              </w:rPr>
              <w:t>14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9E4F30" w:rsidRPr="00F917A9" w14:paraId="232E5BC7" w14:textId="77777777" w:rsidTr="003064C1">
        <w:trPr>
          <w:trHeight w:val="125"/>
          <w:jc w:val="right"/>
        </w:trPr>
        <w:tc>
          <w:tcPr>
            <w:tcW w:w="9709" w:type="dxa"/>
            <w:vAlign w:val="center"/>
          </w:tcPr>
          <w:p w14:paraId="7533CBF8" w14:textId="77777777" w:rsidR="009E4F30" w:rsidRDefault="009E4F30" w:rsidP="003064C1">
            <w:pPr>
              <w:ind w:left="2592"/>
            </w:pPr>
          </w:p>
        </w:tc>
        <w:tc>
          <w:tcPr>
            <w:tcW w:w="610" w:type="dxa"/>
            <w:vAlign w:val="center"/>
          </w:tcPr>
          <w:p w14:paraId="5F24D5E3" w14:textId="77777777" w:rsidR="009E4F30" w:rsidRPr="00F917A9" w:rsidRDefault="009E4F30" w:rsidP="003064C1">
            <w:pPr>
              <w:pStyle w:val="Caption"/>
              <w:rPr>
                <w:i w:val="0"/>
                <w:color w:val="auto"/>
                <w:sz w:val="22"/>
                <w:szCs w:val="22"/>
              </w:rPr>
            </w:pPr>
          </w:p>
        </w:tc>
      </w:tr>
      <w:tr w:rsidR="009E4F30" w:rsidRPr="00F917A9" w14:paraId="621A752C" w14:textId="77777777" w:rsidTr="003064C1">
        <w:trPr>
          <w:trHeight w:val="125"/>
          <w:jc w:val="right"/>
        </w:trPr>
        <w:tc>
          <w:tcPr>
            <w:tcW w:w="9709" w:type="dxa"/>
            <w:vAlign w:val="center"/>
          </w:tcPr>
          <w:p w14:paraId="4483B3DD" w14:textId="6147CB11" w:rsidR="009E4F30" w:rsidRPr="00F917A9" w:rsidRDefault="00456E60" w:rsidP="00CE7952">
            <w:pPr>
              <w:ind w:left="2592"/>
              <w:rPr>
                <w:rFonts w:ascii="Times New Roman" w:hAnsi="Times New Roman" w:cs="Times New Roman"/>
              </w:rPr>
            </w:pPr>
            <m:oMathPara>
              <m:oMath>
                <m:r>
                  <w:rPr>
                    <w:rFonts w:ascii="Cambria Math" w:hAnsi="Cambria Math"/>
                  </w:rPr>
                  <m:t>v=</m:t>
                </m:r>
                <m:f>
                  <m:fPr>
                    <m:ctrlPr>
                      <w:rPr>
                        <w:rFonts w:ascii="Cambria Math" w:hAnsi="Cambria Math"/>
                        <w:i/>
                      </w:rPr>
                    </m:ctrlPr>
                  </m:fPr>
                  <m:num>
                    <m:rad>
                      <m:radPr>
                        <m:degHide m:val="1"/>
                        <m:ctrlPr>
                          <w:rPr>
                            <w:rFonts w:ascii="Cambria Math" w:hAnsi="Cambria Math"/>
                            <w:i/>
                          </w:rPr>
                        </m:ctrlPr>
                      </m:radPr>
                      <m:deg/>
                      <m:e>
                        <m:r>
                          <w:rPr>
                            <w:rFonts w:ascii="Cambria Math" w:hAnsi="Cambria Math"/>
                          </w:rPr>
                          <m:t>1+4</m:t>
                        </m:r>
                        <m:sSub>
                          <m:sSubPr>
                            <m:ctrlPr>
                              <w:rPr>
                                <w:rFonts w:ascii="Cambria Math" w:hAnsi="Cambria Math"/>
                                <w:i/>
                              </w:rPr>
                            </m:ctrlPr>
                          </m:sSubPr>
                          <m:e>
                            <m:r>
                              <w:rPr>
                                <w:rFonts w:ascii="Cambria Math" w:hAnsi="Cambria Math"/>
                              </w:rPr>
                              <m:t>∙t</m:t>
                            </m:r>
                          </m:e>
                          <m:sub>
                            <m:r>
                              <w:rPr>
                                <w:rFonts w:ascii="Cambria Math" w:hAnsi="Cambria Math"/>
                              </w:rPr>
                              <m:t>v</m:t>
                            </m:r>
                          </m:sub>
                        </m:sSub>
                        <m:r>
                          <w:rPr>
                            <w:rFonts w:ascii="Cambria Math" w:hAnsi="Cambria Math"/>
                          </w:rPr>
                          <m:t>∙</m:t>
                        </m:r>
                        <m:d>
                          <m:dPr>
                            <m:ctrlPr>
                              <w:rPr>
                                <w:rFonts w:ascii="Cambria Math" w:hAnsi="Cambria Math"/>
                                <w:i/>
                              </w:rPr>
                            </m:ctrlPr>
                          </m:dPr>
                          <m:e>
                            <m:r>
                              <w:rPr>
                                <w:rFonts w:ascii="Cambria Math" w:hAnsi="Cambria Math"/>
                              </w:rPr>
                              <m:t>v'+</m:t>
                            </m:r>
                            <m:sSub>
                              <m:sSubPr>
                                <m:ctrlPr>
                                  <w:rPr>
                                    <w:rFonts w:ascii="Cambria Math" w:hAnsi="Cambria Math"/>
                                    <w:i/>
                                  </w:rPr>
                                </m:ctrlPr>
                              </m:sSubPr>
                              <m:e>
                                <m:r>
                                  <w:rPr>
                                    <w:rFonts w:ascii="Cambria Math" w:hAnsi="Cambria Math"/>
                                  </w:rPr>
                                  <m:t>t</m:t>
                                </m:r>
                              </m:e>
                              <m:sub>
                                <m:r>
                                  <w:rPr>
                                    <w:rFonts w:ascii="Cambria Math" w:hAnsi="Cambria Math"/>
                                  </w:rPr>
                                  <m:t>v</m:t>
                                </m:r>
                              </m:sub>
                            </m:sSub>
                          </m:e>
                        </m:d>
                      </m:e>
                    </m:rad>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v</m:t>
                        </m:r>
                      </m:sub>
                    </m:sSub>
                  </m:den>
                </m:f>
                <m:r>
                  <w:rPr>
                    <w:rFonts w:ascii="Cambria Math" w:hAnsi="Cambria Math"/>
                  </w:rPr>
                  <m:t xml:space="preserve"> </m:t>
                </m:r>
              </m:oMath>
            </m:oMathPara>
          </w:p>
        </w:tc>
        <w:tc>
          <w:tcPr>
            <w:tcW w:w="610" w:type="dxa"/>
            <w:vAlign w:val="center"/>
          </w:tcPr>
          <w:p w14:paraId="0B980592" w14:textId="698FA760" w:rsidR="009E4F30" w:rsidRPr="00F917A9" w:rsidRDefault="009E4F30" w:rsidP="003064C1">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373F7">
              <w:rPr>
                <w:rFonts w:ascii="Times New Roman" w:hAnsi="Times New Roman" w:cs="Times New Roman"/>
                <w:i w:val="0"/>
                <w:noProof/>
                <w:color w:val="auto"/>
                <w:sz w:val="22"/>
                <w:szCs w:val="22"/>
              </w:rPr>
              <w:t>15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C0E0F99" w14:textId="6D192944" w:rsidR="009E4F30" w:rsidRDefault="009E4F30" w:rsidP="009E4F30">
      <w:pPr>
        <w:jc w:val="both"/>
      </w:pPr>
      <w:proofErr w:type="gramStart"/>
      <w:r>
        <w:t>where</w:t>
      </w:r>
      <w:proofErr w:type="gramEnd"/>
      <w:r>
        <w:t xml:space="preserve"> </w:t>
      </w:r>
      <m:oMath>
        <m:sSub>
          <m:sSubPr>
            <m:ctrlPr>
              <w:rPr>
                <w:rFonts w:ascii="Cambria Math" w:hAnsi="Cambria Math"/>
              </w:rPr>
            </m:ctrlPr>
          </m:sSubPr>
          <m:e>
            <m:r>
              <w:rPr>
                <w:rFonts w:ascii="Cambria Math" w:hAnsi="Cambria Math"/>
              </w:rPr>
              <m:t>t</m:t>
            </m:r>
          </m:e>
          <m:sub>
            <m:r>
              <w:rPr>
                <w:rFonts w:ascii="Cambria Math" w:hAnsi="Cambria Math"/>
              </w:rPr>
              <m:t>u</m:t>
            </m:r>
          </m:sub>
        </m:sSub>
      </m:oMath>
      <w:r w:rsidR="00CE7952">
        <w:t xml:space="preserve"> and </w:t>
      </w:r>
      <m:oMath>
        <m:sSub>
          <m:sSubPr>
            <m:ctrlPr>
              <w:rPr>
                <w:rFonts w:ascii="Cambria Math" w:hAnsi="Cambria Math"/>
              </w:rPr>
            </m:ctrlPr>
          </m:sSubPr>
          <m:e>
            <m:r>
              <w:rPr>
                <w:rFonts w:ascii="Cambria Math" w:hAnsi="Cambria Math"/>
              </w:rPr>
              <m:t>t</m:t>
            </m:r>
          </m:e>
          <m:sub>
            <m:r>
              <w:rPr>
                <w:rFonts w:ascii="Cambria Math" w:hAnsi="Cambria Math"/>
              </w:rPr>
              <m:t>v</m:t>
            </m:r>
          </m:sub>
        </m:sSub>
      </m:oMath>
      <w:r w:rsidR="00CE7952">
        <w:t xml:space="preserve"> are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7952" w:rsidRPr="00F917A9" w14:paraId="23F9A5BC" w14:textId="77777777" w:rsidTr="00F00C65">
        <w:trPr>
          <w:trHeight w:val="125"/>
          <w:jc w:val="right"/>
        </w:trPr>
        <w:tc>
          <w:tcPr>
            <w:tcW w:w="9709" w:type="dxa"/>
            <w:vAlign w:val="center"/>
          </w:tcPr>
          <w:p w14:paraId="57D68AC4" w14:textId="77777777" w:rsidR="00D3435F" w:rsidRPr="00965963" w:rsidRDefault="00D3435F" w:rsidP="00CE7952">
            <w:pPr>
              <w:ind w:left="2592"/>
              <w:rPr>
                <w:rFonts w:ascii="Times New Roman" w:eastAsia="Batang" w:hAnsi="Times New Roman" w:cs="Times New Roman"/>
              </w:rPr>
            </w:pPr>
          </w:p>
          <w:p w14:paraId="6F14367F" w14:textId="43B0270A" w:rsidR="00CE7952" w:rsidRPr="00F917A9" w:rsidRDefault="00777FE7" w:rsidP="00CE7952">
            <w:pPr>
              <w:ind w:left="2592"/>
              <w:rPr>
                <w:rFonts w:ascii="Times New Roman" w:hAnsi="Times New Roman" w:cs="Times New Roman"/>
              </w:rPr>
            </w:pPr>
            <m:oMathPara>
              <m:oMath>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u</m:t>
                            </m:r>
                          </m:sub>
                        </m:sSub>
                        <m:r>
                          <w:rPr>
                            <w:rFonts w:ascii="Cambria Math" w:hAnsi="Cambria Math"/>
                          </w:rPr>
                          <m:t>∙u',</m:t>
                        </m:r>
                        <m:r>
                          <m:rPr>
                            <m:nor/>
                          </m:rPr>
                          <w:rPr>
                            <w:rFonts w:ascii="Cambria Math" w:hAnsi="Cambria Math"/>
                          </w:rPr>
                          <m:t xml:space="preserve">      if</m:t>
                        </m:r>
                        <m:r>
                          <w:rPr>
                            <w:rFonts w:ascii="Cambria Math" w:hAnsi="Cambria Math"/>
                          </w:rPr>
                          <m:t xml:space="preserve">  </m:t>
                        </m:r>
                        <m:r>
                          <m:rPr>
                            <m:sty m:val="p"/>
                          </m:rPr>
                          <w:rPr>
                            <w:rFonts w:ascii="Cambria Math" w:hAnsi="Cambria Math"/>
                          </w:rPr>
                          <m:t>uAffectedByV=0</m:t>
                        </m:r>
                      </m:e>
                      <m:e>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u</m:t>
                            </m:r>
                          </m:sub>
                        </m:sSub>
                        <m:r>
                          <w:rPr>
                            <w:rFonts w:ascii="Cambria Math" w:hAnsi="Cambria Math"/>
                          </w:rPr>
                          <m:t>∙u'∙(1-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 xml:space="preserve">),      </m:t>
                        </m:r>
                        <m:r>
                          <m:rPr>
                            <m:nor/>
                          </m:rPr>
                          <w:rPr>
                            <w:rFonts w:ascii="Cambria Math" w:hAnsi="Cambria Math"/>
                          </w:rPr>
                          <m:t>otherwise</m:t>
                        </m:r>
                      </m:e>
                    </m:eqArr>
                  </m:e>
                </m:d>
              </m:oMath>
            </m:oMathPara>
          </w:p>
        </w:tc>
        <w:tc>
          <w:tcPr>
            <w:tcW w:w="610" w:type="dxa"/>
            <w:vAlign w:val="center"/>
          </w:tcPr>
          <w:p w14:paraId="757BA86F" w14:textId="4714F2A7" w:rsidR="00CE7952" w:rsidRPr="00F917A9" w:rsidRDefault="00CE7952" w:rsidP="00F00C65">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lastRenderedPageBreak/>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373F7">
              <w:rPr>
                <w:rFonts w:ascii="Times New Roman" w:hAnsi="Times New Roman" w:cs="Times New Roman"/>
                <w:i w:val="0"/>
                <w:noProof/>
                <w:color w:val="auto"/>
                <w:sz w:val="22"/>
                <w:szCs w:val="22"/>
              </w:rPr>
              <w:t>16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CE7952" w:rsidRPr="00F917A9" w14:paraId="13BE6527" w14:textId="77777777" w:rsidTr="00F00C65">
        <w:trPr>
          <w:trHeight w:val="125"/>
          <w:jc w:val="right"/>
        </w:trPr>
        <w:tc>
          <w:tcPr>
            <w:tcW w:w="9709" w:type="dxa"/>
            <w:vAlign w:val="center"/>
          </w:tcPr>
          <w:p w14:paraId="3B57D711" w14:textId="77777777" w:rsidR="00CE7952" w:rsidRDefault="00CE7952" w:rsidP="00F00C65">
            <w:pPr>
              <w:ind w:left="2592"/>
            </w:pPr>
          </w:p>
        </w:tc>
        <w:tc>
          <w:tcPr>
            <w:tcW w:w="610" w:type="dxa"/>
            <w:vAlign w:val="center"/>
          </w:tcPr>
          <w:p w14:paraId="33E282BD" w14:textId="77777777" w:rsidR="00CE7952" w:rsidRPr="00F917A9" w:rsidRDefault="00CE7952" w:rsidP="00F00C65">
            <w:pPr>
              <w:pStyle w:val="Caption"/>
              <w:rPr>
                <w:i w:val="0"/>
                <w:color w:val="auto"/>
                <w:sz w:val="22"/>
                <w:szCs w:val="22"/>
              </w:rPr>
            </w:pPr>
          </w:p>
        </w:tc>
      </w:tr>
      <w:tr w:rsidR="00CE7952" w:rsidRPr="00F917A9" w14:paraId="391B9873" w14:textId="77777777" w:rsidTr="00F00C65">
        <w:trPr>
          <w:trHeight w:val="125"/>
          <w:jc w:val="right"/>
        </w:trPr>
        <w:tc>
          <w:tcPr>
            <w:tcW w:w="9709" w:type="dxa"/>
            <w:vAlign w:val="center"/>
          </w:tcPr>
          <w:p w14:paraId="0A3B5081" w14:textId="0F950885" w:rsidR="00CE7952" w:rsidRPr="00F917A9" w:rsidRDefault="00777FE7" w:rsidP="00456E60">
            <w:pPr>
              <w:ind w:left="2592"/>
              <w:rPr>
                <w:rFonts w:ascii="Times New Roman" w:hAnsi="Times New Roman" w:cs="Times New Roman"/>
              </w:rPr>
            </w:pPr>
            <m:oMathPara>
              <m:oMath>
                <m:sSub>
                  <m:sSubPr>
                    <m:ctrlPr>
                      <w:rPr>
                        <w:rFonts w:ascii="Cambria Math" w:hAnsi="Cambria Math"/>
                        <w:i/>
                      </w:rPr>
                    </m:ctrlPr>
                  </m:sSubPr>
                  <m:e>
                    <m:r>
                      <w:rPr>
                        <w:rFonts w:ascii="Cambria Math" w:hAnsi="Cambria Math"/>
                      </w:rPr>
                      <m:t>t</m:t>
                    </m:r>
                  </m:e>
                  <m:sub>
                    <m:r>
                      <w:rPr>
                        <w:rFonts w:ascii="Cambria Math" w:hAnsi="Cambria Math"/>
                      </w:rPr>
                      <m:t>v</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v</m:t>
                            </m:r>
                          </m:sub>
                        </m:sSub>
                        <m:r>
                          <w:rPr>
                            <w:rFonts w:ascii="Cambria Math" w:hAnsi="Cambria Math"/>
                          </w:rPr>
                          <m:t>∙v',</m:t>
                        </m:r>
                        <m:r>
                          <m:rPr>
                            <m:nor/>
                          </m:rPr>
                          <w:rPr>
                            <w:rFonts w:ascii="Cambria Math" w:hAnsi="Cambria Math"/>
                          </w:rPr>
                          <m:t xml:space="preserve">      if</m:t>
                        </m:r>
                        <m:r>
                          <w:rPr>
                            <w:rFonts w:ascii="Cambria Math" w:hAnsi="Cambria Math"/>
                          </w:rPr>
                          <m:t xml:space="preserve">  </m:t>
                        </m:r>
                        <m:r>
                          <m:rPr>
                            <m:sty m:val="p"/>
                          </m:rPr>
                          <w:rPr>
                            <w:rFonts w:ascii="Cambria Math" w:hAnsi="Cambria Math"/>
                          </w:rPr>
                          <m:t>vAffectedByU=0</m:t>
                        </m:r>
                      </m:e>
                      <m:e>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v</m:t>
                            </m:r>
                          </m:sub>
                        </m:sSub>
                        <m:r>
                          <w:rPr>
                            <w:rFonts w:ascii="Cambria Math" w:hAnsi="Cambria Math"/>
                          </w:rPr>
                          <m:t>∙v'∙(1-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 xml:space="preserve">),      </m:t>
                        </m:r>
                        <m:r>
                          <m:rPr>
                            <m:nor/>
                          </m:rPr>
                          <w:rPr>
                            <w:rFonts w:ascii="Cambria Math" w:hAnsi="Cambria Math"/>
                          </w:rPr>
                          <m:t>otherwise</m:t>
                        </m:r>
                      </m:e>
                    </m:eqArr>
                  </m:e>
                </m:d>
                <m:r>
                  <w:rPr>
                    <w:rFonts w:ascii="Cambria Math" w:hAnsi="Cambria Math"/>
                  </w:rPr>
                  <m:t xml:space="preserve"> </m:t>
                </m:r>
              </m:oMath>
            </m:oMathPara>
          </w:p>
        </w:tc>
        <w:tc>
          <w:tcPr>
            <w:tcW w:w="610" w:type="dxa"/>
            <w:vAlign w:val="center"/>
          </w:tcPr>
          <w:p w14:paraId="208C1558" w14:textId="09ADD646" w:rsidR="00CE7952" w:rsidRPr="00F917A9" w:rsidRDefault="00CE7952" w:rsidP="00F00C65">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373F7">
              <w:rPr>
                <w:rFonts w:ascii="Times New Roman" w:hAnsi="Times New Roman" w:cs="Times New Roman"/>
                <w:i w:val="0"/>
                <w:noProof/>
                <w:color w:val="auto"/>
                <w:sz w:val="22"/>
                <w:szCs w:val="22"/>
              </w:rPr>
              <w:t>17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65892AA2" w14:textId="459AC594" w:rsidR="00A24C8D" w:rsidRDefault="00770CAD" w:rsidP="009E4F30">
      <w:pPr>
        <w:jc w:val="both"/>
        <w:rPr>
          <w:szCs w:val="22"/>
        </w:rPr>
      </w:pPr>
      <w:r>
        <w:rPr>
          <w:szCs w:val="22"/>
        </w:rPr>
        <w:t xml:space="preserve">Padding </w:t>
      </w:r>
      <w:proofErr w:type="gramStart"/>
      <w:r>
        <w:rPr>
          <w:szCs w:val="22"/>
        </w:rPr>
        <w:t>can also be applied</w:t>
      </w:r>
      <w:proofErr w:type="gramEnd"/>
      <w:r>
        <w:rPr>
          <w:szCs w:val="22"/>
        </w:rPr>
        <w:t xml:space="preserve"> to </w:t>
      </w:r>
      <w:r w:rsidR="000C5D9B">
        <w:rPr>
          <w:szCs w:val="22"/>
        </w:rPr>
        <w:t>reduce</w:t>
      </w:r>
      <w:r>
        <w:rPr>
          <w:szCs w:val="22"/>
        </w:rPr>
        <w:t xml:space="preserve"> visual artifacts caused by discontinuous edges and boundaries.</w:t>
      </w:r>
      <w:r w:rsidR="00DA30AF">
        <w:rPr>
          <w:szCs w:val="22"/>
        </w:rPr>
        <w:t xml:space="preserve"> In the GCMP format, padding </w:t>
      </w:r>
      <w:proofErr w:type="gramStart"/>
      <w:r w:rsidR="00DA30AF">
        <w:rPr>
          <w:szCs w:val="22"/>
        </w:rPr>
        <w:t xml:space="preserve">can be added between the discontinuous edges as shown in </w:t>
      </w:r>
      <w:r w:rsidR="00153313" w:rsidRPr="00153313">
        <w:rPr>
          <w:szCs w:val="22"/>
        </w:rPr>
        <w:fldChar w:fldCharType="begin"/>
      </w:r>
      <w:r w:rsidR="00153313" w:rsidRPr="00153313">
        <w:rPr>
          <w:szCs w:val="22"/>
        </w:rPr>
        <w:instrText xml:space="preserve"> REF _Ref33708027 \h </w:instrText>
      </w:r>
      <w:r w:rsidR="00153313" w:rsidRPr="00965963">
        <w:rPr>
          <w:szCs w:val="22"/>
        </w:rPr>
        <w:instrText xml:space="preserve"> \* MERGEFORMAT </w:instrText>
      </w:r>
      <w:r w:rsidR="00153313" w:rsidRPr="00153313">
        <w:rPr>
          <w:szCs w:val="22"/>
        </w:rPr>
      </w:r>
      <w:r w:rsidR="00153313" w:rsidRPr="00153313">
        <w:rPr>
          <w:szCs w:val="22"/>
        </w:rPr>
        <w:fldChar w:fldCharType="separate"/>
      </w:r>
      <w:r w:rsidR="00B27879" w:rsidRPr="00A510C1">
        <w:t>Figure 7</w:t>
      </w:r>
      <w:r w:rsidR="00153313" w:rsidRPr="00153313">
        <w:rPr>
          <w:szCs w:val="22"/>
        </w:rPr>
        <w:fldChar w:fldCharType="end"/>
      </w:r>
      <w:r w:rsidR="003C7061">
        <w:rPr>
          <w:szCs w:val="22"/>
        </w:rPr>
        <w:t xml:space="preserve"> </w:t>
      </w:r>
      <w:r w:rsidR="00153313">
        <w:rPr>
          <w:szCs w:val="22"/>
        </w:rPr>
        <w:t>(a)</w:t>
      </w:r>
      <w:r w:rsidR="00153313" w:rsidRPr="00153313">
        <w:rPr>
          <w:szCs w:val="22"/>
        </w:rPr>
        <w:t xml:space="preserve"> </w:t>
      </w:r>
      <w:r w:rsidR="00DA30AF">
        <w:rPr>
          <w:szCs w:val="22"/>
        </w:rPr>
        <w:t>and further added on the layout boundaries as shown in</w:t>
      </w:r>
      <w:r w:rsidR="00153313">
        <w:rPr>
          <w:szCs w:val="22"/>
        </w:rPr>
        <w:t xml:space="preserve"> </w:t>
      </w:r>
      <w:r w:rsidR="00153313" w:rsidRPr="00153313">
        <w:rPr>
          <w:szCs w:val="22"/>
        </w:rPr>
        <w:fldChar w:fldCharType="begin"/>
      </w:r>
      <w:r w:rsidR="00153313" w:rsidRPr="00153313">
        <w:rPr>
          <w:szCs w:val="22"/>
        </w:rPr>
        <w:instrText xml:space="preserve"> REF _Ref33708027 \h </w:instrText>
      </w:r>
      <w:r w:rsidR="00153313" w:rsidRPr="00965963">
        <w:rPr>
          <w:szCs w:val="22"/>
        </w:rPr>
        <w:instrText xml:space="preserve"> \* MERGEFORMAT </w:instrText>
      </w:r>
      <w:r w:rsidR="00153313" w:rsidRPr="00153313">
        <w:rPr>
          <w:szCs w:val="22"/>
        </w:rPr>
      </w:r>
      <w:r w:rsidR="00153313" w:rsidRPr="00153313">
        <w:rPr>
          <w:szCs w:val="22"/>
        </w:rPr>
        <w:fldChar w:fldCharType="separate"/>
      </w:r>
      <w:r w:rsidR="00B27879" w:rsidRPr="00A510C1">
        <w:t>Figure 7</w:t>
      </w:r>
      <w:r w:rsidR="00153313" w:rsidRPr="00153313">
        <w:rPr>
          <w:szCs w:val="22"/>
        </w:rPr>
        <w:fldChar w:fldCharType="end"/>
      </w:r>
      <w:r w:rsidR="003C7061">
        <w:rPr>
          <w:szCs w:val="22"/>
        </w:rPr>
        <w:t xml:space="preserve"> </w:t>
      </w:r>
      <w:r w:rsidR="00153313">
        <w:rPr>
          <w:szCs w:val="22"/>
        </w:rPr>
        <w:t>(b)</w:t>
      </w:r>
      <w:proofErr w:type="gramEnd"/>
      <w:r w:rsidR="00DA30AF">
        <w:rPr>
          <w:szCs w:val="22"/>
        </w:rPr>
        <w:t xml:space="preserve">. </w:t>
      </w:r>
      <w:r w:rsidR="00A24C8D">
        <w:rPr>
          <w:szCs w:val="22"/>
        </w:rPr>
        <w:t>D</w:t>
      </w:r>
      <w:r w:rsidR="00DA30AF">
        <w:rPr>
          <w:szCs w:val="22"/>
        </w:rPr>
        <w:t xml:space="preserve">ifferent </w:t>
      </w:r>
      <w:r w:rsidR="00A24C8D">
        <w:rPr>
          <w:szCs w:val="22"/>
        </w:rPr>
        <w:t xml:space="preserve">padding </w:t>
      </w:r>
      <w:r w:rsidR="00DA30AF">
        <w:rPr>
          <w:szCs w:val="22"/>
        </w:rPr>
        <w:t>methods</w:t>
      </w:r>
      <w:r w:rsidR="00A24C8D">
        <w:rPr>
          <w:szCs w:val="22"/>
        </w:rPr>
        <w:t>,</w:t>
      </w:r>
      <w:r w:rsidR="00DA30AF">
        <w:rPr>
          <w:szCs w:val="22"/>
        </w:rPr>
        <w:t xml:space="preserve"> including repetitive padding, copying from spherical </w:t>
      </w:r>
      <w:proofErr w:type="spellStart"/>
      <w:r w:rsidR="00DA30AF">
        <w:rPr>
          <w:szCs w:val="22"/>
        </w:rPr>
        <w:t>neighbo</w:t>
      </w:r>
      <w:r w:rsidR="00E157A9">
        <w:rPr>
          <w:szCs w:val="22"/>
        </w:rPr>
        <w:t>u</w:t>
      </w:r>
      <w:r w:rsidR="00DA30AF">
        <w:rPr>
          <w:szCs w:val="22"/>
        </w:rPr>
        <w:t>ring</w:t>
      </w:r>
      <w:proofErr w:type="spellEnd"/>
      <w:r w:rsidR="00DA30AF">
        <w:rPr>
          <w:szCs w:val="22"/>
        </w:rPr>
        <w:t xml:space="preserve"> faces, and geometry padding</w:t>
      </w:r>
      <w:r w:rsidR="00A24C8D">
        <w:rPr>
          <w:szCs w:val="22"/>
        </w:rPr>
        <w:t>,</w:t>
      </w:r>
      <w:r w:rsidR="00DA30AF">
        <w:rPr>
          <w:szCs w:val="22"/>
        </w:rPr>
        <w:t xml:space="preserve"> </w:t>
      </w:r>
      <w:proofErr w:type="gramStart"/>
      <w:r w:rsidR="005441A1">
        <w:rPr>
          <w:szCs w:val="22"/>
        </w:rPr>
        <w:t>are supported</w:t>
      </w:r>
      <w:proofErr w:type="gramEnd"/>
      <w:r w:rsidR="00E157A9">
        <w:rPr>
          <w:szCs w:val="22"/>
        </w:rPr>
        <w:t xml:space="preserve">. Because of </w:t>
      </w:r>
      <w:proofErr w:type="spellStart"/>
      <w:r w:rsidR="00E157A9">
        <w:rPr>
          <w:szCs w:val="22"/>
        </w:rPr>
        <w:t>favourable</w:t>
      </w:r>
      <w:proofErr w:type="spellEnd"/>
      <w:r w:rsidR="00E157A9">
        <w:rPr>
          <w:szCs w:val="22"/>
        </w:rPr>
        <w:t xml:space="preserve"> trade-off between complexity and performance, copying from spherical </w:t>
      </w:r>
      <w:proofErr w:type="spellStart"/>
      <w:r w:rsidR="00E157A9">
        <w:rPr>
          <w:szCs w:val="22"/>
        </w:rPr>
        <w:t>neighbouring</w:t>
      </w:r>
      <w:proofErr w:type="spellEnd"/>
      <w:r w:rsidR="00E157A9">
        <w:rPr>
          <w:szCs w:val="22"/>
        </w:rPr>
        <w:t xml:space="preserve"> faces </w:t>
      </w:r>
      <w:proofErr w:type="gramStart"/>
      <w:r w:rsidR="00E157A9">
        <w:rPr>
          <w:szCs w:val="22"/>
        </w:rPr>
        <w:t>is used</w:t>
      </w:r>
      <w:proofErr w:type="gramEnd"/>
      <w:r w:rsidR="00E157A9">
        <w:rPr>
          <w:szCs w:val="22"/>
        </w:rPr>
        <w:t xml:space="preserve"> as the default padding method for GCMP in 360Lib</w:t>
      </w:r>
      <w:r w:rsidR="00DA30AF">
        <w:rPr>
          <w:szCs w:val="22"/>
        </w:rPr>
        <w:t>.</w:t>
      </w:r>
    </w:p>
    <w:p w14:paraId="1C960415" w14:textId="1078517D" w:rsidR="00A24C8D" w:rsidRPr="00FE3D18" w:rsidRDefault="00794AA3" w:rsidP="00E157A9">
      <w:pPr>
        <w:jc w:val="both"/>
        <w:rPr>
          <w:szCs w:val="22"/>
        </w:rPr>
      </w:pPr>
      <w:r>
        <w:rPr>
          <w:szCs w:val="22"/>
        </w:rPr>
        <w:t>In</w:t>
      </w:r>
      <w:r w:rsidR="00A24C8D">
        <w:rPr>
          <w:szCs w:val="22"/>
        </w:rPr>
        <w:t xml:space="preserve"> 360Lib</w:t>
      </w:r>
      <w:r>
        <w:rPr>
          <w:szCs w:val="22"/>
        </w:rPr>
        <w:t xml:space="preserve"> versions earlier than 360Lib-1</w:t>
      </w:r>
      <w:r w:rsidR="00A24C8D">
        <w:rPr>
          <w:szCs w:val="22"/>
        </w:rPr>
        <w:t xml:space="preserve">2.0, the padded samples in GCMP </w:t>
      </w:r>
      <w:proofErr w:type="gramStart"/>
      <w:r w:rsidR="00A24C8D">
        <w:rPr>
          <w:szCs w:val="22"/>
        </w:rPr>
        <w:t>are coded by the encoder but discarded at the decoder</w:t>
      </w:r>
      <w:proofErr w:type="gramEnd"/>
      <w:r w:rsidR="00A24C8D">
        <w:rPr>
          <w:szCs w:val="22"/>
        </w:rPr>
        <w:t xml:space="preserve">. In 360Lib-12.0, </w:t>
      </w:r>
      <w:r w:rsidR="00E157A9">
        <w:rPr>
          <w:szCs w:val="22"/>
        </w:rPr>
        <w:t xml:space="preserve">projection format conversion and viewport generation </w:t>
      </w:r>
      <w:proofErr w:type="gramStart"/>
      <w:r w:rsidR="00E157A9">
        <w:rPr>
          <w:szCs w:val="22"/>
        </w:rPr>
        <w:t>were improved</w:t>
      </w:r>
      <w:proofErr w:type="gramEnd"/>
      <w:r w:rsidR="00E157A9">
        <w:rPr>
          <w:szCs w:val="22"/>
        </w:rPr>
        <w:t xml:space="preserve"> for the</w:t>
      </w:r>
      <w:r w:rsidR="00A24C8D">
        <w:rPr>
          <w:szCs w:val="22"/>
        </w:rPr>
        <w:t xml:space="preserve"> GCMP format</w:t>
      </w:r>
      <w:r w:rsidR="00E157A9">
        <w:rPr>
          <w:szCs w:val="22"/>
        </w:rPr>
        <w:t xml:space="preserve">. The </w:t>
      </w:r>
      <w:r w:rsidR="00A24C8D">
        <w:rPr>
          <w:szCs w:val="22"/>
        </w:rPr>
        <w:t xml:space="preserve">padded samples </w:t>
      </w:r>
      <w:proofErr w:type="gramStart"/>
      <w:r w:rsidR="00D014B8">
        <w:rPr>
          <w:szCs w:val="22"/>
        </w:rPr>
        <w:t>are blended</w:t>
      </w:r>
      <w:proofErr w:type="gramEnd"/>
      <w:r w:rsidR="00D014B8">
        <w:rPr>
          <w:szCs w:val="22"/>
        </w:rPr>
        <w:t xml:space="preserve"> with </w:t>
      </w:r>
      <w:r>
        <w:rPr>
          <w:szCs w:val="22"/>
        </w:rPr>
        <w:t xml:space="preserve">the </w:t>
      </w:r>
      <w:r w:rsidR="00D014B8">
        <w:rPr>
          <w:szCs w:val="22"/>
        </w:rPr>
        <w:t xml:space="preserve">corresponding </w:t>
      </w:r>
      <w:r w:rsidR="00A24C8D">
        <w:rPr>
          <w:szCs w:val="22"/>
        </w:rPr>
        <w:t xml:space="preserve">spherical </w:t>
      </w:r>
      <w:proofErr w:type="spellStart"/>
      <w:r>
        <w:rPr>
          <w:szCs w:val="22"/>
        </w:rPr>
        <w:t>neighbouring</w:t>
      </w:r>
      <w:proofErr w:type="spellEnd"/>
      <w:r>
        <w:rPr>
          <w:szCs w:val="22"/>
        </w:rPr>
        <w:t xml:space="preserve"> faces</w:t>
      </w:r>
      <w:r w:rsidR="00E157A9">
        <w:rPr>
          <w:szCs w:val="22"/>
        </w:rPr>
        <w:t xml:space="preserve"> during rendering</w:t>
      </w:r>
      <w:r>
        <w:rPr>
          <w:szCs w:val="22"/>
        </w:rPr>
        <w:t xml:space="preserve"> using distance based weights</w:t>
      </w:r>
      <w:r w:rsidR="00FE3D18">
        <w:rPr>
          <w:szCs w:val="22"/>
        </w:rPr>
        <w:t xml:space="preserve"> to alleviate face seam artefacts</w:t>
      </w:r>
      <w:r>
        <w:rPr>
          <w:szCs w:val="22"/>
        </w:rPr>
        <w:t>.</w:t>
      </w:r>
      <w:r w:rsidR="00FE3D18">
        <w:rPr>
          <w:szCs w:val="22"/>
        </w:rPr>
        <w:t xml:space="preserve"> In </w:t>
      </w:r>
      <w:r w:rsidR="00FE3D18" w:rsidRPr="00153313">
        <w:rPr>
          <w:szCs w:val="22"/>
        </w:rPr>
        <w:fldChar w:fldCharType="begin"/>
      </w:r>
      <w:r w:rsidR="00FE3D18" w:rsidRPr="00153313">
        <w:rPr>
          <w:szCs w:val="22"/>
        </w:rPr>
        <w:instrText xml:space="preserve"> REF _Ref33708027 \h </w:instrText>
      </w:r>
      <w:r w:rsidR="00FE3D18" w:rsidRPr="00965963">
        <w:rPr>
          <w:szCs w:val="22"/>
        </w:rPr>
        <w:instrText xml:space="preserve"> \* MERGEFORMAT </w:instrText>
      </w:r>
      <w:r w:rsidR="00FE3D18" w:rsidRPr="00153313">
        <w:rPr>
          <w:szCs w:val="22"/>
        </w:rPr>
      </w:r>
      <w:r w:rsidR="00FE3D18" w:rsidRPr="00153313">
        <w:rPr>
          <w:szCs w:val="22"/>
        </w:rPr>
        <w:fldChar w:fldCharType="separate"/>
      </w:r>
      <w:r w:rsidR="00B27879" w:rsidRPr="00A510C1">
        <w:t>Figure 7</w:t>
      </w:r>
      <w:r w:rsidR="00FE3D18" w:rsidRPr="00153313">
        <w:rPr>
          <w:szCs w:val="22"/>
        </w:rPr>
        <w:fldChar w:fldCharType="end"/>
      </w:r>
      <w:r w:rsidR="00FE3D18">
        <w:rPr>
          <w:szCs w:val="22"/>
        </w:rPr>
        <w:t xml:space="preserve"> (c), t</w:t>
      </w:r>
      <w:r w:rsidRPr="00794AA3">
        <w:rPr>
          <w:szCs w:val="22"/>
        </w:rPr>
        <w:t xml:space="preserve">he </w:t>
      </w:r>
      <w:r w:rsidR="00E679E9">
        <w:rPr>
          <w:szCs w:val="22"/>
        </w:rPr>
        <w:t xml:space="preserve">padded </w:t>
      </w:r>
      <w:r w:rsidRPr="00794AA3">
        <w:rPr>
          <w:szCs w:val="22"/>
        </w:rPr>
        <w:t>samples</w:t>
      </w:r>
      <w:r w:rsidR="00D014B8">
        <w:rPr>
          <w:szCs w:val="22"/>
        </w:rPr>
        <w:t xml:space="preserve"> </w:t>
      </w:r>
      <w:proofErr w:type="gramStart"/>
      <w:r w:rsidR="00D014B8">
        <w:rPr>
          <w:szCs w:val="22"/>
        </w:rPr>
        <w:t>are shown</w:t>
      </w:r>
      <w:proofErr w:type="gramEnd"/>
      <w:r w:rsidR="00D014B8">
        <w:rPr>
          <w:szCs w:val="22"/>
        </w:rPr>
        <w:t xml:space="preserve"> as</w:t>
      </w:r>
      <w:r w:rsidRPr="00794AA3">
        <w:rPr>
          <w:szCs w:val="22"/>
        </w:rPr>
        <w:t xml:space="preserve"> solid arrows </w:t>
      </w:r>
      <w:r w:rsidR="00D014B8">
        <w:rPr>
          <w:szCs w:val="22"/>
        </w:rPr>
        <w:t xml:space="preserve">and their corresponding spherical </w:t>
      </w:r>
      <w:proofErr w:type="spellStart"/>
      <w:r w:rsidR="00FE3D18">
        <w:rPr>
          <w:szCs w:val="22"/>
        </w:rPr>
        <w:t>neighbours</w:t>
      </w:r>
      <w:proofErr w:type="spellEnd"/>
      <w:r w:rsidR="00D014B8">
        <w:rPr>
          <w:szCs w:val="22"/>
        </w:rPr>
        <w:t xml:space="preserve"> </w:t>
      </w:r>
      <w:r w:rsidRPr="00794AA3">
        <w:rPr>
          <w:szCs w:val="22"/>
        </w:rPr>
        <w:t xml:space="preserve">within </w:t>
      </w:r>
      <w:r w:rsidR="00D014B8">
        <w:rPr>
          <w:szCs w:val="22"/>
        </w:rPr>
        <w:t xml:space="preserve">the </w:t>
      </w:r>
      <w:r w:rsidRPr="00794AA3">
        <w:rPr>
          <w:szCs w:val="22"/>
        </w:rPr>
        <w:t>face</w:t>
      </w:r>
      <w:r w:rsidR="00D014B8">
        <w:rPr>
          <w:szCs w:val="22"/>
        </w:rPr>
        <w:t xml:space="preserve"> are shown as dashed arrows</w:t>
      </w:r>
      <w:r w:rsidR="00FE3D18">
        <w:rPr>
          <w:szCs w:val="22"/>
        </w:rPr>
        <w:t xml:space="preserve"> in the same </w:t>
      </w:r>
      <w:proofErr w:type="spellStart"/>
      <w:r w:rsidR="00FE3D18">
        <w:rPr>
          <w:szCs w:val="22"/>
        </w:rPr>
        <w:t>colour</w:t>
      </w:r>
      <w:proofErr w:type="spellEnd"/>
      <w:r w:rsidRPr="00794AA3">
        <w:rPr>
          <w:szCs w:val="22"/>
        </w:rPr>
        <w:t>.</w:t>
      </w:r>
      <w:r w:rsidR="00E157A9">
        <w:rPr>
          <w:szCs w:val="22"/>
        </w:rPr>
        <w:t xml:space="preserve"> </w:t>
      </w:r>
      <w:r w:rsidR="00FE3D18">
        <w:rPr>
          <w:szCs w:val="22"/>
        </w:rPr>
        <w:t>For padded samples along the blue arrow, they are</w:t>
      </w:r>
      <w:r w:rsidR="00E157A9" w:rsidRPr="00E157A9">
        <w:rPr>
          <w:szCs w:val="22"/>
        </w:rPr>
        <w:t xml:space="preserve"> blended with those samples along the dashed blue arrow with weight</w:t>
      </w:r>
      <w:r w:rsidR="00FE3D18">
        <w:rPr>
          <w:szCs w:val="22"/>
        </w:rPr>
        <w:t>s</w:t>
      </w:r>
      <w:r w:rsidR="00E157A9" w:rsidRPr="00E157A9">
        <w:rPr>
          <w:szCs w:val="22"/>
        </w:rPr>
        <w:t xml:space="preserve"> 15/32 and 17/32. The weight</w:t>
      </w:r>
      <w:r w:rsidR="00FE3D18">
        <w:rPr>
          <w:szCs w:val="22"/>
        </w:rPr>
        <w:t>s</w:t>
      </w:r>
      <w:r w:rsidR="00E157A9" w:rsidRPr="00E157A9">
        <w:rPr>
          <w:szCs w:val="22"/>
        </w:rPr>
        <w:t xml:space="preserve"> for </w:t>
      </w:r>
      <w:r w:rsidR="00FE3D18">
        <w:rPr>
          <w:szCs w:val="22"/>
        </w:rPr>
        <w:t xml:space="preserve">the padded samples </w:t>
      </w:r>
      <w:r w:rsidR="00E157A9" w:rsidRPr="00E157A9">
        <w:rPr>
          <w:szCs w:val="22"/>
        </w:rPr>
        <w:t xml:space="preserve">become smaller </w:t>
      </w:r>
      <w:r w:rsidR="00FE3D18">
        <w:rPr>
          <w:szCs w:val="22"/>
        </w:rPr>
        <w:t>as they are located farther away from the face boundary. The padded samples along the red arrow are blended with t</w:t>
      </w:r>
      <w:r w:rsidR="00FE3D18" w:rsidRPr="00E157A9">
        <w:rPr>
          <w:szCs w:val="22"/>
        </w:rPr>
        <w:t xml:space="preserve">hose samples along the dashed </w:t>
      </w:r>
      <w:r w:rsidR="00FE3D18">
        <w:rPr>
          <w:szCs w:val="22"/>
        </w:rPr>
        <w:t>red</w:t>
      </w:r>
      <w:r w:rsidR="00FE3D18" w:rsidRPr="00E157A9">
        <w:rPr>
          <w:szCs w:val="22"/>
        </w:rPr>
        <w:t xml:space="preserve"> arrow with weight</w:t>
      </w:r>
      <w:r w:rsidR="00FE3D18">
        <w:rPr>
          <w:szCs w:val="22"/>
        </w:rPr>
        <w:t>s</w:t>
      </w:r>
      <w:r w:rsidR="00FE3D18" w:rsidRPr="00E157A9">
        <w:rPr>
          <w:szCs w:val="22"/>
        </w:rPr>
        <w:t xml:space="preserve"> 1</w:t>
      </w:r>
      <w:r w:rsidR="00FE3D18">
        <w:rPr>
          <w:szCs w:val="22"/>
        </w:rPr>
        <w:t>/32 and 31</w:t>
      </w:r>
      <w:r w:rsidR="00FE3D18" w:rsidRPr="00E157A9">
        <w:rPr>
          <w:szCs w:val="22"/>
        </w:rPr>
        <w:t>/32</w:t>
      </w:r>
      <w:r w:rsidR="00E157A9" w:rsidRPr="00E157A9">
        <w:rPr>
          <w:szCs w:val="22"/>
        </w:rPr>
        <w:t>.</w:t>
      </w:r>
      <w:r w:rsidR="00E157A9">
        <w:rPr>
          <w:szCs w:val="22"/>
        </w:rPr>
        <w:t xml:space="preserve"> </w:t>
      </w:r>
      <w:r w:rsidR="00FE3D18">
        <w:rPr>
          <w:szCs w:val="22"/>
        </w:rPr>
        <w:t xml:space="preserve">Such blending as a post-processing step </w:t>
      </w:r>
      <w:proofErr w:type="gramStart"/>
      <w:r w:rsidR="00FE3D18">
        <w:rPr>
          <w:szCs w:val="22"/>
        </w:rPr>
        <w:t>is shown</w:t>
      </w:r>
      <w:proofErr w:type="gramEnd"/>
      <w:r w:rsidR="00FE3D18">
        <w:rPr>
          <w:szCs w:val="22"/>
        </w:rPr>
        <w:t xml:space="preserve"> to visibly </w:t>
      </w:r>
      <w:r w:rsidR="00E157A9">
        <w:rPr>
          <w:szCs w:val="22"/>
        </w:rPr>
        <w:t>a</w:t>
      </w:r>
      <w:r w:rsidR="00E157A9" w:rsidRPr="00E157A9">
        <w:rPr>
          <w:szCs w:val="22"/>
        </w:rPr>
        <w:t xml:space="preserve">lleviate </w:t>
      </w:r>
      <w:r w:rsidR="00E157A9">
        <w:rPr>
          <w:szCs w:val="22"/>
        </w:rPr>
        <w:t>face</w:t>
      </w:r>
      <w:r w:rsidR="00E157A9" w:rsidRPr="00E157A9">
        <w:rPr>
          <w:szCs w:val="22"/>
        </w:rPr>
        <w:t xml:space="preserve"> seam artifacts</w:t>
      </w:r>
      <w:r w:rsidR="00FE3D18">
        <w:rPr>
          <w:szCs w:val="22"/>
        </w:rPr>
        <w:t xml:space="preserve"> by smoothing out </w:t>
      </w:r>
      <w:r w:rsidR="00386ECB">
        <w:rPr>
          <w:szCs w:val="22"/>
        </w:rPr>
        <w:t xml:space="preserve">samples along </w:t>
      </w:r>
      <w:r w:rsidR="00FE3D18">
        <w:rPr>
          <w:szCs w:val="22"/>
        </w:rPr>
        <w:t>the face boundaries</w:t>
      </w:r>
      <w:r w:rsidR="00D014B8" w:rsidRPr="00E157A9">
        <w:rPr>
          <w:szCs w:val="22"/>
        </w:rPr>
        <w:t>.</w:t>
      </w:r>
      <w:r w:rsidR="00FE3D18">
        <w:rPr>
          <w:szCs w:val="22"/>
        </w:rPr>
        <w:t xml:space="preserve"> I</w:t>
      </w:r>
      <w:r w:rsidR="004B51EE">
        <w:rPr>
          <w:szCs w:val="22"/>
        </w:rPr>
        <w:t xml:space="preserve">t also brings </w:t>
      </w:r>
      <w:r w:rsidR="00FE3D18">
        <w:rPr>
          <w:szCs w:val="22"/>
        </w:rPr>
        <w:t xml:space="preserve">small </w:t>
      </w:r>
      <w:r w:rsidR="00386ECB">
        <w:rPr>
          <w:szCs w:val="22"/>
        </w:rPr>
        <w:t>objective performance improvement.</w:t>
      </w:r>
    </w:p>
    <w:p w14:paraId="650AE875" w14:textId="52EB0299" w:rsidR="00180823" w:rsidRDefault="00180823" w:rsidP="00965963">
      <w:pPr>
        <w:jc w:val="center"/>
        <w:rPr>
          <w:szCs w:val="22"/>
        </w:rPr>
      </w:pPr>
      <w:r w:rsidRPr="00180823">
        <w:rPr>
          <w:noProof/>
          <w:lang w:eastAsia="zh-CN"/>
        </w:rPr>
        <w:drawing>
          <wp:inline distT="0" distB="0" distL="0" distR="0" wp14:anchorId="55B3AE47" wp14:editId="03E27646">
            <wp:extent cx="1391230" cy="1062871"/>
            <wp:effectExtent l="0" t="0" r="0"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01204" cy="1070491"/>
                    </a:xfrm>
                    <a:prstGeom prst="rect">
                      <a:avLst/>
                    </a:prstGeom>
                    <a:noFill/>
                    <a:ln>
                      <a:noFill/>
                    </a:ln>
                  </pic:spPr>
                </pic:pic>
              </a:graphicData>
            </a:graphic>
          </wp:inline>
        </w:drawing>
      </w:r>
      <w:r>
        <w:rPr>
          <w:szCs w:val="22"/>
        </w:rPr>
        <w:t xml:space="preserve">         </w:t>
      </w:r>
      <w:r w:rsidRPr="00180823">
        <w:rPr>
          <w:noProof/>
          <w:lang w:eastAsia="zh-CN"/>
        </w:rPr>
        <w:drawing>
          <wp:inline distT="0" distB="0" distL="0" distR="0" wp14:anchorId="16E5C80E" wp14:editId="01F846D2">
            <wp:extent cx="1456192" cy="1152940"/>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61467" cy="1157117"/>
                    </a:xfrm>
                    <a:prstGeom prst="rect">
                      <a:avLst/>
                    </a:prstGeom>
                    <a:noFill/>
                    <a:ln>
                      <a:noFill/>
                    </a:ln>
                  </pic:spPr>
                </pic:pic>
              </a:graphicData>
            </a:graphic>
          </wp:inline>
        </w:drawing>
      </w:r>
    </w:p>
    <w:p w14:paraId="6E65090F" w14:textId="2E284379" w:rsidR="0042484D" w:rsidRDefault="0042484D" w:rsidP="00965963">
      <w:pPr>
        <w:jc w:val="center"/>
      </w:pPr>
      <w:r w:rsidRPr="0042484D">
        <w:rPr>
          <w:szCs w:val="22"/>
        </w:rPr>
        <w:t>(a</w:t>
      </w:r>
      <w:r>
        <w:t>)                           (</w:t>
      </w:r>
      <w:proofErr w:type="gramStart"/>
      <w:r>
        <w:t>b</w:t>
      </w:r>
      <w:proofErr w:type="gramEnd"/>
      <w:r>
        <w:t>)</w:t>
      </w:r>
    </w:p>
    <w:p w14:paraId="3601A396" w14:textId="220BB53F" w:rsidR="00A24C8D" w:rsidRDefault="00D014B8" w:rsidP="00965963">
      <w:pPr>
        <w:jc w:val="center"/>
        <w:rPr>
          <w:szCs w:val="22"/>
        </w:rPr>
      </w:pPr>
      <w:r w:rsidRPr="00D014B8">
        <w:rPr>
          <w:noProof/>
          <w:lang w:eastAsia="zh-CN"/>
        </w:rPr>
        <w:drawing>
          <wp:inline distT="0" distB="0" distL="0" distR="0" wp14:anchorId="0F8AF9DC" wp14:editId="2650FE9E">
            <wp:extent cx="2487168" cy="1801368"/>
            <wp:effectExtent l="0" t="0" r="889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87168" cy="1801368"/>
                    </a:xfrm>
                    <a:prstGeom prst="rect">
                      <a:avLst/>
                    </a:prstGeom>
                    <a:noFill/>
                    <a:ln>
                      <a:noFill/>
                    </a:ln>
                  </pic:spPr>
                </pic:pic>
              </a:graphicData>
            </a:graphic>
          </wp:inline>
        </w:drawing>
      </w:r>
    </w:p>
    <w:p w14:paraId="508596DE" w14:textId="7A6A0F84" w:rsidR="00A24C8D" w:rsidRPr="0042484D" w:rsidRDefault="00A24C8D" w:rsidP="00965963">
      <w:pPr>
        <w:jc w:val="center"/>
        <w:rPr>
          <w:szCs w:val="22"/>
        </w:rPr>
      </w:pPr>
      <w:r>
        <w:rPr>
          <w:szCs w:val="22"/>
        </w:rPr>
        <w:t>(c)</w:t>
      </w:r>
    </w:p>
    <w:p w14:paraId="2CC1A50B" w14:textId="72DAF3EF" w:rsidR="00180823" w:rsidRDefault="00180823" w:rsidP="00965963">
      <w:pPr>
        <w:pStyle w:val="ListParagraph"/>
        <w:spacing w:after="0"/>
        <w:ind w:left="0"/>
        <w:jc w:val="center"/>
        <w:rPr>
          <w:b/>
        </w:rPr>
      </w:pPr>
      <w:bookmarkStart w:id="55" w:name="_Ref33708027"/>
      <w:r w:rsidRPr="00965963">
        <w:rPr>
          <w:rFonts w:ascii="Times New Roman" w:hAnsi="Times New Roman"/>
          <w:b/>
        </w:rPr>
        <w:t xml:space="preserve">Figure </w:t>
      </w:r>
      <w:r w:rsidRPr="00965963">
        <w:rPr>
          <w:rFonts w:ascii="Times New Roman" w:hAnsi="Times New Roman"/>
          <w:b/>
        </w:rPr>
        <w:fldChar w:fldCharType="begin"/>
      </w:r>
      <w:r w:rsidRPr="00965963">
        <w:rPr>
          <w:rFonts w:ascii="Times New Roman" w:hAnsi="Times New Roman"/>
          <w:b/>
        </w:rPr>
        <w:instrText xml:space="preserve"> SEQ Figure \* ARABIC </w:instrText>
      </w:r>
      <w:r w:rsidRPr="00965963">
        <w:rPr>
          <w:rFonts w:ascii="Times New Roman" w:hAnsi="Times New Roman"/>
          <w:b/>
        </w:rPr>
        <w:fldChar w:fldCharType="separate"/>
      </w:r>
      <w:r w:rsidR="003373F7">
        <w:rPr>
          <w:rFonts w:ascii="Times New Roman" w:hAnsi="Times New Roman"/>
          <w:b/>
          <w:noProof/>
        </w:rPr>
        <w:t>7</w:t>
      </w:r>
      <w:r w:rsidRPr="00965963">
        <w:rPr>
          <w:rFonts w:ascii="Times New Roman" w:hAnsi="Times New Roman"/>
          <w:b/>
        </w:rPr>
        <w:fldChar w:fldCharType="end"/>
      </w:r>
      <w:bookmarkEnd w:id="55"/>
      <w:r>
        <w:rPr>
          <w:rFonts w:ascii="Times New Roman" w:hAnsi="Times New Roman"/>
          <w:b/>
        </w:rPr>
        <w:t>.</w:t>
      </w:r>
      <w:r w:rsidR="0042484D">
        <w:rPr>
          <w:rFonts w:ascii="Times New Roman" w:hAnsi="Times New Roman"/>
          <w:b/>
        </w:rPr>
        <w:t xml:space="preserve"> Padding for the GCMP format</w:t>
      </w:r>
      <w:r w:rsidR="00562052">
        <w:rPr>
          <w:rFonts w:ascii="Times New Roman" w:hAnsi="Times New Roman"/>
          <w:b/>
        </w:rPr>
        <w:t xml:space="preserve"> (a) between the </w:t>
      </w:r>
      <w:r w:rsidR="002672CD">
        <w:rPr>
          <w:rFonts w:ascii="Times New Roman" w:hAnsi="Times New Roman"/>
          <w:b/>
        </w:rPr>
        <w:t>discontinuous</w:t>
      </w:r>
      <w:r w:rsidR="00562052">
        <w:rPr>
          <w:rFonts w:ascii="Times New Roman" w:hAnsi="Times New Roman"/>
          <w:b/>
        </w:rPr>
        <w:t xml:space="preserve"> edges</w:t>
      </w:r>
      <w:r w:rsidR="00153313">
        <w:rPr>
          <w:rFonts w:ascii="Times New Roman" w:hAnsi="Times New Roman"/>
          <w:b/>
        </w:rPr>
        <w:t>;</w:t>
      </w:r>
      <w:r w:rsidR="00562052">
        <w:rPr>
          <w:rFonts w:ascii="Times New Roman" w:hAnsi="Times New Roman"/>
          <w:b/>
        </w:rPr>
        <w:t xml:space="preserve"> (b) between the discontinuous edges and on the layout boundaries</w:t>
      </w:r>
      <w:r w:rsidR="00A24C8D">
        <w:rPr>
          <w:rFonts w:ascii="Times New Roman" w:hAnsi="Times New Roman"/>
          <w:b/>
        </w:rPr>
        <w:t xml:space="preserve">; (c) </w:t>
      </w:r>
      <w:r w:rsidR="00A24C8D" w:rsidRPr="00A24C8D">
        <w:rPr>
          <w:rFonts w:ascii="Times New Roman" w:hAnsi="Times New Roman"/>
          <w:b/>
        </w:rPr>
        <w:t xml:space="preserve">Blending with distance-based weights. </w:t>
      </w:r>
    </w:p>
    <w:p w14:paraId="35E69961" w14:textId="77777777" w:rsidR="00622088" w:rsidRDefault="00622088" w:rsidP="00622088">
      <w:pPr>
        <w:pStyle w:val="Heading2"/>
        <w:rPr>
          <w:lang w:val="en-CA"/>
        </w:rPr>
      </w:pPr>
      <w:bookmarkStart w:id="56" w:name="_Ref473705056"/>
      <w:bookmarkStart w:id="57" w:name="_Ref451422641"/>
      <w:bookmarkStart w:id="58" w:name="_Toc457129385"/>
      <w:bookmarkStart w:id="59" w:name="_Toc60241057"/>
      <w:bookmarkStart w:id="60" w:name="_Toc60241058"/>
      <w:bookmarkStart w:id="61" w:name="_Toc60241060"/>
      <w:bookmarkStart w:id="62" w:name="_Toc60241061"/>
      <w:bookmarkStart w:id="63" w:name="_Toc60241062"/>
      <w:bookmarkStart w:id="64" w:name="_Toc60241063"/>
      <w:bookmarkStart w:id="65" w:name="_Toc60241064"/>
      <w:bookmarkStart w:id="66" w:name="_Toc60241065"/>
      <w:bookmarkStart w:id="67" w:name="_Toc60241066"/>
      <w:bookmarkStart w:id="68" w:name="_Toc60241067"/>
      <w:bookmarkStart w:id="69" w:name="_Toc60241068"/>
      <w:bookmarkStart w:id="70" w:name="_Toc60241069"/>
      <w:bookmarkStart w:id="71" w:name="_Toc60241070"/>
      <w:bookmarkStart w:id="72" w:name="_Toc60241071"/>
      <w:bookmarkStart w:id="73" w:name="_Toc60241072"/>
      <w:bookmarkStart w:id="74" w:name="_Toc60241073"/>
      <w:bookmarkStart w:id="75" w:name="_Toc60241074"/>
      <w:bookmarkStart w:id="76" w:name="_Toc60308322"/>
      <w:bookmarkEnd w:id="53"/>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r>
        <w:t>Viewport generation with rectilinear projection</w:t>
      </w:r>
      <w:bookmarkEnd w:id="76"/>
    </w:p>
    <w:p w14:paraId="70A600D7" w14:textId="0226EC4B" w:rsidR="00B27879" w:rsidRDefault="00B27879" w:rsidP="008B039E">
      <w:pPr>
        <w:jc w:val="both"/>
        <w:rPr>
          <w:szCs w:val="22"/>
        </w:rPr>
      </w:pPr>
      <w:r>
        <w:rPr>
          <w:szCs w:val="22"/>
        </w:rPr>
        <w:t xml:space="preserve">Strictly speaking, viewport generation using rectilinear projection is not a projection format. Nevertheless, it is a common way to convert a portion of the 360-degree video content into a 2D rectangular video that </w:t>
      </w:r>
      <w:proofErr w:type="gramStart"/>
      <w:r>
        <w:rPr>
          <w:szCs w:val="22"/>
        </w:rPr>
        <w:lastRenderedPageBreak/>
        <w:t>can be displayed</w:t>
      </w:r>
      <w:proofErr w:type="gramEnd"/>
      <w:r>
        <w:rPr>
          <w:szCs w:val="22"/>
        </w:rPr>
        <w:t xml:space="preserve"> on any </w:t>
      </w:r>
      <w:r w:rsidR="00F87847">
        <w:rPr>
          <w:szCs w:val="22"/>
        </w:rPr>
        <w:t>conventional</w:t>
      </w:r>
      <w:r>
        <w:rPr>
          <w:szCs w:val="22"/>
        </w:rPr>
        <w:t xml:space="preserve"> 2D displays. Viewport generation </w:t>
      </w:r>
      <w:proofErr w:type="gramStart"/>
      <w:r>
        <w:rPr>
          <w:szCs w:val="22"/>
        </w:rPr>
        <w:t>is used</w:t>
      </w:r>
      <w:proofErr w:type="gramEnd"/>
      <w:r>
        <w:rPr>
          <w:szCs w:val="22"/>
        </w:rPr>
        <w:t xml:space="preserve"> throughout the investigation of 360-degree video coding in </w:t>
      </w:r>
      <w:r w:rsidR="00F87847">
        <w:rPr>
          <w:szCs w:val="22"/>
        </w:rPr>
        <w:t xml:space="preserve">the </w:t>
      </w:r>
      <w:r>
        <w:rPr>
          <w:szCs w:val="22"/>
        </w:rPr>
        <w:t xml:space="preserve">JVET, including important events such as the VVC Call for Proposals </w:t>
      </w:r>
      <w:r>
        <w:rPr>
          <w:szCs w:val="22"/>
        </w:rPr>
        <w:fldChar w:fldCharType="begin"/>
      </w:r>
      <w:r>
        <w:rPr>
          <w:szCs w:val="22"/>
        </w:rPr>
        <w:instrText xml:space="preserve"> REF _Ref60066546 \r \h </w:instrText>
      </w:r>
      <w:r>
        <w:rPr>
          <w:szCs w:val="22"/>
        </w:rPr>
      </w:r>
      <w:r>
        <w:rPr>
          <w:szCs w:val="22"/>
        </w:rPr>
        <w:fldChar w:fldCharType="separate"/>
      </w:r>
      <w:r>
        <w:rPr>
          <w:szCs w:val="22"/>
        </w:rPr>
        <w:t>[9]</w:t>
      </w:r>
      <w:r>
        <w:rPr>
          <w:szCs w:val="22"/>
        </w:rPr>
        <w:fldChar w:fldCharType="end"/>
      </w:r>
      <w:r>
        <w:rPr>
          <w:szCs w:val="22"/>
        </w:rPr>
        <w:t xml:space="preserve"> and the VVC</w:t>
      </w:r>
      <w:r w:rsidR="00F87847">
        <w:rPr>
          <w:szCs w:val="22"/>
        </w:rPr>
        <w:t xml:space="preserve"> verification tests </w:t>
      </w:r>
      <w:r w:rsidR="00F87847">
        <w:rPr>
          <w:szCs w:val="22"/>
        </w:rPr>
        <w:fldChar w:fldCharType="begin"/>
      </w:r>
      <w:r w:rsidR="00F87847">
        <w:rPr>
          <w:szCs w:val="22"/>
        </w:rPr>
        <w:instrText xml:space="preserve"> REF _Ref60066695 \r \h </w:instrText>
      </w:r>
      <w:r w:rsidR="00F87847">
        <w:rPr>
          <w:szCs w:val="22"/>
        </w:rPr>
      </w:r>
      <w:r w:rsidR="00F87847">
        <w:rPr>
          <w:szCs w:val="22"/>
        </w:rPr>
        <w:fldChar w:fldCharType="separate"/>
      </w:r>
      <w:r w:rsidR="00F87847">
        <w:rPr>
          <w:szCs w:val="22"/>
        </w:rPr>
        <w:t>[10]</w:t>
      </w:r>
      <w:r w:rsidR="00F87847">
        <w:rPr>
          <w:szCs w:val="22"/>
        </w:rPr>
        <w:fldChar w:fldCharType="end"/>
      </w:r>
      <w:r>
        <w:rPr>
          <w:szCs w:val="22"/>
        </w:rPr>
        <w:t>.</w:t>
      </w:r>
      <w:r w:rsidR="00F87847">
        <w:rPr>
          <w:szCs w:val="22"/>
        </w:rPr>
        <w:t xml:space="preserve"> Therefore, the viewport generation process in</w:t>
      </w:r>
      <w:r>
        <w:rPr>
          <w:szCs w:val="22"/>
        </w:rPr>
        <w:t xml:space="preserve"> 360</w:t>
      </w:r>
      <w:r w:rsidR="00F87847">
        <w:rPr>
          <w:szCs w:val="22"/>
        </w:rPr>
        <w:t xml:space="preserve">Lib </w:t>
      </w:r>
      <w:proofErr w:type="gramStart"/>
      <w:r w:rsidR="00F87847">
        <w:rPr>
          <w:szCs w:val="22"/>
        </w:rPr>
        <w:t>is described</w:t>
      </w:r>
      <w:proofErr w:type="gramEnd"/>
      <w:r w:rsidR="00F87847">
        <w:rPr>
          <w:szCs w:val="22"/>
        </w:rPr>
        <w:t xml:space="preserve"> in this section</w:t>
      </w:r>
      <w:r>
        <w:rPr>
          <w:szCs w:val="22"/>
        </w:rPr>
        <w:t xml:space="preserve">. </w:t>
      </w:r>
    </w:p>
    <w:p w14:paraId="2CBEF7B6" w14:textId="3C1BEDBD" w:rsidR="008B039E" w:rsidRDefault="004F2131" w:rsidP="008B039E">
      <w:pPr>
        <w:jc w:val="both"/>
        <w:rPr>
          <w:szCs w:val="22"/>
        </w:rPr>
      </w:pPr>
      <w:r>
        <w:rPr>
          <w:szCs w:val="22"/>
        </w:rPr>
        <w:t>In 360Lib, a</w:t>
      </w:r>
      <w:r w:rsidR="008B039E">
        <w:rPr>
          <w:szCs w:val="22"/>
        </w:rPr>
        <w:t xml:space="preserve"> viewport </w:t>
      </w:r>
      <w:proofErr w:type="gramStart"/>
      <w:r w:rsidR="008B039E">
        <w:rPr>
          <w:szCs w:val="22"/>
        </w:rPr>
        <w:t>is gener</w:t>
      </w:r>
      <w:r>
        <w:rPr>
          <w:szCs w:val="22"/>
        </w:rPr>
        <w:t>ated</w:t>
      </w:r>
      <w:proofErr w:type="gramEnd"/>
      <w:r>
        <w:rPr>
          <w:szCs w:val="22"/>
        </w:rPr>
        <w:t xml:space="preserve"> by rectilinear projection, as illustrated in </w:t>
      </w:r>
      <w:r w:rsidRPr="004F2131">
        <w:rPr>
          <w:szCs w:val="22"/>
        </w:rPr>
        <w:fldChar w:fldCharType="begin"/>
      </w:r>
      <w:r w:rsidRPr="004F2131">
        <w:rPr>
          <w:szCs w:val="22"/>
        </w:rPr>
        <w:instrText xml:space="preserve"> REF _Ref463860026 \h  \* MERGEFORMAT </w:instrText>
      </w:r>
      <w:r w:rsidRPr="004F2131">
        <w:rPr>
          <w:szCs w:val="22"/>
        </w:rPr>
      </w:r>
      <w:r w:rsidRPr="004F2131">
        <w:rPr>
          <w:szCs w:val="22"/>
        </w:rPr>
        <w:fldChar w:fldCharType="separate"/>
      </w:r>
      <w:r w:rsidR="00B27879" w:rsidRPr="00A510C1">
        <w:t>Figure 8</w:t>
      </w:r>
      <w:r w:rsidRPr="004F2131">
        <w:rPr>
          <w:szCs w:val="22"/>
        </w:rPr>
        <w:fldChar w:fldCharType="end"/>
      </w:r>
      <w:r w:rsidRPr="004F2131">
        <w:rPr>
          <w:szCs w:val="22"/>
        </w:rPr>
        <w:t>.</w:t>
      </w:r>
      <w:r>
        <w:rPr>
          <w:szCs w:val="22"/>
        </w:rPr>
        <w:t xml:space="preserve"> Vi</w:t>
      </w:r>
      <w:r w:rsidR="008B039E">
        <w:rPr>
          <w:szCs w:val="22"/>
        </w:rPr>
        <w:t>ewport generation</w:t>
      </w:r>
      <w:r>
        <w:rPr>
          <w:szCs w:val="22"/>
        </w:rPr>
        <w:t xml:space="preserve"> in 360Lib</w:t>
      </w:r>
      <w:r w:rsidR="008B039E">
        <w:rPr>
          <w:szCs w:val="22"/>
        </w:rPr>
        <w:t xml:space="preserve"> </w:t>
      </w:r>
      <w:r w:rsidR="009F5B62">
        <w:rPr>
          <w:szCs w:val="22"/>
        </w:rPr>
        <w:t>is performed assuming</w:t>
      </w:r>
      <w:r>
        <w:rPr>
          <w:szCs w:val="22"/>
        </w:rPr>
        <w:t xml:space="preserve"> that</w:t>
      </w:r>
      <w:r w:rsidR="008B039E">
        <w:rPr>
          <w:szCs w:val="22"/>
        </w:rPr>
        <w:t xml:space="preserve"> the view</w:t>
      </w:r>
      <w:r>
        <w:rPr>
          <w:szCs w:val="22"/>
        </w:rPr>
        <w:t>ing</w:t>
      </w:r>
      <w:r w:rsidR="008B039E">
        <w:rPr>
          <w:szCs w:val="22"/>
        </w:rPr>
        <w:t xml:space="preserve"> angle is along </w:t>
      </w:r>
      <w:r>
        <w:rPr>
          <w:szCs w:val="22"/>
        </w:rPr>
        <w:t xml:space="preserve">the </w:t>
      </w:r>
      <w:proofErr w:type="gramStart"/>
      <w:r w:rsidR="008B039E">
        <w:rPr>
          <w:szCs w:val="22"/>
        </w:rPr>
        <w:t>Z axis</w:t>
      </w:r>
      <w:proofErr w:type="gramEnd"/>
      <w:r w:rsidR="009F5B62">
        <w:rPr>
          <w:szCs w:val="22"/>
        </w:rPr>
        <w:t xml:space="preserve">. When the viewport specified by the user is not along the </w:t>
      </w:r>
      <w:proofErr w:type="gramStart"/>
      <w:r w:rsidR="009F5B62">
        <w:rPr>
          <w:szCs w:val="22"/>
        </w:rPr>
        <w:t>Z axis</w:t>
      </w:r>
      <w:proofErr w:type="gramEnd"/>
      <w:r w:rsidR="009F5B62">
        <w:rPr>
          <w:szCs w:val="22"/>
        </w:rPr>
        <w:t xml:space="preserve">, the sphere is </w:t>
      </w:r>
      <w:r w:rsidR="008B039E">
        <w:rPr>
          <w:szCs w:val="22"/>
        </w:rPr>
        <w:t xml:space="preserve">rotated </w:t>
      </w:r>
      <w:r w:rsidR="009F5B62">
        <w:rPr>
          <w:szCs w:val="22"/>
        </w:rPr>
        <w:t>first to align the viewport with the</w:t>
      </w:r>
      <w:r w:rsidR="008B039E">
        <w:rPr>
          <w:szCs w:val="22"/>
        </w:rPr>
        <w:t xml:space="preserve"> Z axis</w:t>
      </w:r>
      <w:r w:rsidR="009F5B62">
        <w:rPr>
          <w:szCs w:val="22"/>
        </w:rPr>
        <w:t>, and then viewport generation is performed</w:t>
      </w:r>
      <w:r w:rsidR="008B039E">
        <w:rPr>
          <w:szCs w:val="22"/>
        </w:rPr>
        <w:t xml:space="preserve">. </w:t>
      </w:r>
      <w:r w:rsidR="009F5B62">
        <w:rPr>
          <w:szCs w:val="22"/>
        </w:rPr>
        <w:t>Denote the center of the v</w:t>
      </w:r>
      <w:r w:rsidR="008B039E">
        <w:rPr>
          <w:szCs w:val="22"/>
        </w:rPr>
        <w:t xml:space="preserve">iewport </w:t>
      </w:r>
      <w:r w:rsidR="009F5B62">
        <w:rPr>
          <w:szCs w:val="22"/>
        </w:rPr>
        <w:t xml:space="preserve">to be at </w:t>
      </w:r>
      <w:r w:rsidR="008B039E">
        <w:rPr>
          <w:lang w:val="en-CA"/>
        </w:rPr>
        <w:t>(</w:t>
      </w:r>
      <w:proofErr w:type="spellStart"/>
      <w:r w:rsidR="008B039E" w:rsidRPr="00825EC5">
        <w:rPr>
          <w:lang w:val="en-CA"/>
        </w:rPr>
        <w:t>ϕ</w:t>
      </w:r>
      <w:r w:rsidR="00B35D97" w:rsidRPr="00A638C0">
        <w:rPr>
          <w:vertAlign w:val="subscript"/>
          <w:lang w:val="en-CA"/>
        </w:rPr>
        <w:t>C</w:t>
      </w:r>
      <w:proofErr w:type="spellEnd"/>
      <w:r w:rsidR="008B039E">
        <w:rPr>
          <w:rFonts w:asciiTheme="minorHAnsi" w:hAnsiTheme="minorHAnsi" w:cs="Arial"/>
          <w:szCs w:val="22"/>
        </w:rPr>
        <w:t xml:space="preserve">, </w:t>
      </w:r>
      <w:r w:rsidR="008B039E" w:rsidRPr="00825EC5">
        <w:rPr>
          <w:szCs w:val="22"/>
          <w:lang w:val="el-GR"/>
        </w:rPr>
        <w:t>θ</w:t>
      </w:r>
      <w:r w:rsidR="00B35D97" w:rsidRPr="00A638C0">
        <w:rPr>
          <w:szCs w:val="22"/>
          <w:vertAlign w:val="subscript"/>
        </w:rPr>
        <w:t>C</w:t>
      </w:r>
      <w:r w:rsidR="008B039E">
        <w:rPr>
          <w:szCs w:val="22"/>
        </w:rPr>
        <w:t>)</w:t>
      </w:r>
      <w:r w:rsidR="009F5B62">
        <w:rPr>
          <w:szCs w:val="22"/>
        </w:rPr>
        <w:t>, t</w:t>
      </w:r>
      <w:r w:rsidR="008B039E">
        <w:rPr>
          <w:szCs w:val="22"/>
        </w:rPr>
        <w:t xml:space="preserve">he rotation matrix R </w:t>
      </w:r>
      <w:proofErr w:type="gramStart"/>
      <w:r w:rsidR="008B039E">
        <w:rPr>
          <w:szCs w:val="22"/>
        </w:rPr>
        <w:t>is defined</w:t>
      </w:r>
      <w:proofErr w:type="gramEnd"/>
      <w:r w:rsidR="008B039E">
        <w:rPr>
          <w:szCs w:val="22"/>
        </w:rPr>
        <w:t xml:space="preserve"> as:</w:t>
      </w:r>
    </w:p>
    <w:tbl>
      <w:tblPr>
        <w:tblStyle w:val="TableGrid"/>
        <w:tblW w:w="10348"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65"/>
        <w:gridCol w:w="583"/>
      </w:tblGrid>
      <w:tr w:rsidR="008B039E" w:rsidRPr="00F917A9" w14:paraId="45BD38D8" w14:textId="77777777" w:rsidTr="00F854B2">
        <w:trPr>
          <w:trHeight w:val="125"/>
          <w:jc w:val="right"/>
        </w:trPr>
        <w:tc>
          <w:tcPr>
            <w:tcW w:w="9765" w:type="dxa"/>
            <w:vAlign w:val="center"/>
          </w:tcPr>
          <w:p w14:paraId="3531D3B0" w14:textId="7FB54C14" w:rsidR="008B039E" w:rsidRPr="00F917A9" w:rsidRDefault="00F854B2" w:rsidP="00F854B2">
            <w:pPr>
              <w:ind w:left="1852"/>
              <w:rPr>
                <w:rFonts w:ascii="Times New Roman" w:hAnsi="Times New Roman" w:cs="Times New Roman"/>
              </w:rPr>
            </w:pPr>
            <m:oMathPara>
              <m:oMath>
                <m:r>
                  <w:rPr>
                    <w:rFonts w:ascii="Cambria Math" w:eastAsia="Times New Roman" w:hAnsi="Cambria Math" w:cs="Times New Roman"/>
                    <w:szCs w:val="20"/>
                  </w:rPr>
                  <m:t>R=</m:t>
                </m:r>
                <m:d>
                  <m:dPr>
                    <m:begChr m:val="["/>
                    <m:endChr m:val="]"/>
                    <m:ctrlPr>
                      <w:rPr>
                        <w:rFonts w:ascii="Cambria Math" w:eastAsia="Times New Roman" w:hAnsi="Cambria Math" w:cs="Times New Roman"/>
                        <w:i/>
                        <w:szCs w:val="20"/>
                      </w:rPr>
                    </m:ctrlPr>
                  </m:dPr>
                  <m:e>
                    <m:m>
                      <m:mPr>
                        <m:mcs>
                          <m:mc>
                            <m:mcPr>
                              <m:count m:val="3"/>
                              <m:mcJc m:val="center"/>
                            </m:mcPr>
                          </m:mc>
                        </m:mcs>
                        <m:ctrlPr>
                          <w:rPr>
                            <w:rFonts w:ascii="Cambria Math" w:eastAsia="Times New Roman" w:hAnsi="Cambria Math" w:cs="Times New Roman"/>
                            <w:i/>
                            <w:szCs w:val="20"/>
                          </w:rPr>
                        </m:ctrlPr>
                      </m:mPr>
                      <m:mr>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0</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π/2)sin⁡(</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π/2)cos⁡(</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
                  </m:e>
                </m:d>
              </m:oMath>
            </m:oMathPara>
          </w:p>
        </w:tc>
        <w:tc>
          <w:tcPr>
            <w:tcW w:w="583" w:type="dxa"/>
            <w:vAlign w:val="center"/>
          </w:tcPr>
          <w:p w14:paraId="5392E738" w14:textId="167C37A4"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B27879">
              <w:rPr>
                <w:rFonts w:ascii="Times New Roman" w:hAnsi="Times New Roman" w:cs="Times New Roman"/>
                <w:i w:val="0"/>
                <w:noProof/>
                <w:color w:val="auto"/>
                <w:sz w:val="22"/>
                <w:szCs w:val="22"/>
              </w:rPr>
              <w:t>18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FA10D1" w14:textId="77777777" w:rsidR="004F2131" w:rsidRDefault="004F2131" w:rsidP="00D8537E">
      <w:pPr>
        <w:keepNext/>
        <w:jc w:val="center"/>
      </w:pPr>
      <w:r w:rsidRPr="00300AA3">
        <w:rPr>
          <w:noProof/>
          <w:lang w:eastAsia="zh-CN"/>
        </w:rPr>
        <w:drawing>
          <wp:inline distT="0" distB="0" distL="0" distR="0" wp14:anchorId="6329121C" wp14:editId="39A89B2F">
            <wp:extent cx="1866900" cy="181133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73156" cy="1817407"/>
                    </a:xfrm>
                    <a:prstGeom prst="rect">
                      <a:avLst/>
                    </a:prstGeom>
                    <a:noFill/>
                    <a:ln>
                      <a:noFill/>
                    </a:ln>
                  </pic:spPr>
                </pic:pic>
              </a:graphicData>
            </a:graphic>
          </wp:inline>
        </w:drawing>
      </w:r>
    </w:p>
    <w:p w14:paraId="2663F134" w14:textId="366F4919" w:rsidR="004F2131" w:rsidRPr="00AC32BC" w:rsidRDefault="004F2131" w:rsidP="00D8537E">
      <w:pPr>
        <w:pStyle w:val="ListParagraph"/>
        <w:keepNext/>
        <w:ind w:left="0"/>
        <w:jc w:val="center"/>
        <w:rPr>
          <w:rFonts w:ascii="Times New Roman" w:hAnsi="Times New Roman"/>
          <w:b/>
        </w:rPr>
      </w:pPr>
      <w:bookmarkStart w:id="77" w:name="_Ref463860026"/>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607900">
        <w:rPr>
          <w:rFonts w:ascii="Times New Roman" w:hAnsi="Times New Roman"/>
          <w:b/>
          <w:noProof/>
        </w:rPr>
        <w:t>8</w:t>
      </w:r>
      <w:r w:rsidRPr="00AC32BC">
        <w:rPr>
          <w:rFonts w:ascii="Times New Roman" w:hAnsi="Times New Roman"/>
          <w:b/>
        </w:rPr>
        <w:fldChar w:fldCharType="end"/>
      </w:r>
      <w:bookmarkEnd w:id="77"/>
      <w:r w:rsidRPr="00AC32BC">
        <w:rPr>
          <w:rFonts w:ascii="Times New Roman" w:hAnsi="Times New Roman"/>
          <w:b/>
        </w:rPr>
        <w:t xml:space="preserve">. </w:t>
      </w:r>
      <w:r>
        <w:rPr>
          <w:rFonts w:ascii="Times New Roman" w:hAnsi="Times New Roman"/>
          <w:b/>
        </w:rPr>
        <w:t>Viewport generation with rectilinear projection</w:t>
      </w:r>
    </w:p>
    <w:p w14:paraId="2BFFCDF4" w14:textId="3785F88A" w:rsidR="004F2131" w:rsidRDefault="004F2131" w:rsidP="008B039E">
      <w:pPr>
        <w:jc w:val="both"/>
        <w:rPr>
          <w:szCs w:val="22"/>
        </w:rPr>
      </w:pPr>
      <w:r>
        <w:rPr>
          <w:szCs w:val="22"/>
        </w:rPr>
        <w:t>Viewport generation starts from a sample position on the pr</w:t>
      </w:r>
      <w:r w:rsidR="00825D36">
        <w:rPr>
          <w:szCs w:val="22"/>
        </w:rPr>
        <w:t xml:space="preserve">ojected viewport, </w:t>
      </w:r>
      <w:r w:rsidR="00BD3BC4">
        <w:rPr>
          <w:szCs w:val="22"/>
        </w:rPr>
        <w:t xml:space="preserve">first </w:t>
      </w:r>
      <w:r w:rsidR="00825D36">
        <w:rPr>
          <w:szCs w:val="22"/>
        </w:rPr>
        <w:t xml:space="preserve">finds the </w:t>
      </w:r>
      <w:r w:rsidR="00BD3BC4">
        <w:rPr>
          <w:szCs w:val="22"/>
        </w:rPr>
        <w:t xml:space="preserve">corresponding 3D (X, Y, Z) coordinates, then finds the corresponding 2D coordinates in the source projection plane, and finally takes the corresponding sample value at the corresponding position on the source 2D projection plane. In this section, we only describe the first step, that is, how to map a sample position to the 3D (X, Y, Z) coordinates based on rectilinear projection. The remaining steps are the same as the </w:t>
      </w:r>
      <w:proofErr w:type="gramStart"/>
      <w:r w:rsidR="00BD3BC4">
        <w:rPr>
          <w:szCs w:val="22"/>
        </w:rPr>
        <w:t>projection format conversion process</w:t>
      </w:r>
      <w:proofErr w:type="gramEnd"/>
      <w:r w:rsidR="00BD3BC4">
        <w:rPr>
          <w:szCs w:val="22"/>
        </w:rPr>
        <w:t xml:space="preserve"> to be described in the Section </w:t>
      </w:r>
      <w:r w:rsidR="00BD3BC4">
        <w:rPr>
          <w:szCs w:val="22"/>
        </w:rPr>
        <w:fldChar w:fldCharType="begin"/>
      </w:r>
      <w:r w:rsidR="00BD3BC4">
        <w:rPr>
          <w:szCs w:val="22"/>
        </w:rPr>
        <w:instrText xml:space="preserve"> REF _Ref473878581 \r \h </w:instrText>
      </w:r>
      <w:r w:rsidR="00BD3BC4">
        <w:rPr>
          <w:szCs w:val="22"/>
        </w:rPr>
      </w:r>
      <w:r w:rsidR="00BD3BC4">
        <w:rPr>
          <w:szCs w:val="22"/>
        </w:rPr>
        <w:fldChar w:fldCharType="separate"/>
      </w:r>
      <w:r w:rsidR="00521C3D">
        <w:rPr>
          <w:szCs w:val="22"/>
        </w:rPr>
        <w:t>3</w:t>
      </w:r>
      <w:r w:rsidR="00BD3BC4">
        <w:rPr>
          <w:szCs w:val="22"/>
        </w:rPr>
        <w:fldChar w:fldCharType="end"/>
      </w:r>
      <w:r w:rsidR="00BD3BC4">
        <w:rPr>
          <w:szCs w:val="22"/>
        </w:rPr>
        <w:t>.</w:t>
      </w:r>
    </w:p>
    <w:p w14:paraId="073A86B9" w14:textId="66541899" w:rsidR="008B039E" w:rsidRDefault="009F5B62" w:rsidP="008B039E">
      <w:pPr>
        <w:jc w:val="both"/>
        <w:rPr>
          <w:szCs w:val="22"/>
        </w:rPr>
      </w:pPr>
      <w:r>
        <w:rPr>
          <w:szCs w:val="22"/>
        </w:rPr>
        <w:t xml:space="preserve">Denote the viewport picture ABCD’s width as </w:t>
      </w:r>
      <w:r>
        <w:t>W</w:t>
      </w:r>
      <w:r w:rsidRPr="00F0003E">
        <w:rPr>
          <w:vertAlign w:val="subscript"/>
        </w:rPr>
        <w:t>VP</w:t>
      </w:r>
      <w:r>
        <w:rPr>
          <w:szCs w:val="22"/>
        </w:rPr>
        <w:t xml:space="preserve"> and its height as </w:t>
      </w:r>
      <w:r>
        <w:t>H</w:t>
      </w:r>
      <w:r w:rsidRPr="00F0003E">
        <w:rPr>
          <w:vertAlign w:val="subscript"/>
        </w:rPr>
        <w:t>VP</w:t>
      </w:r>
      <w:r>
        <w:rPr>
          <w:szCs w:val="22"/>
        </w:rPr>
        <w:t xml:space="preserve">. </w:t>
      </w:r>
      <w:proofErr w:type="gramStart"/>
      <w:r>
        <w:rPr>
          <w:szCs w:val="22"/>
        </w:rPr>
        <w:t xml:space="preserve">Denote the </w:t>
      </w:r>
      <w:r w:rsidR="002D0559">
        <w:rPr>
          <w:szCs w:val="22"/>
        </w:rPr>
        <w:t xml:space="preserve">FOV </w:t>
      </w:r>
      <w:r>
        <w:rPr>
          <w:szCs w:val="22"/>
        </w:rPr>
        <w:t>size of the viewport as (</w:t>
      </w:r>
      <w:proofErr w:type="spellStart"/>
      <w:r>
        <w:rPr>
          <w:szCs w:val="22"/>
        </w:rPr>
        <w:t>F</w:t>
      </w:r>
      <w:r w:rsidRPr="00DE6748">
        <w:rPr>
          <w:szCs w:val="22"/>
          <w:vertAlign w:val="subscript"/>
        </w:rPr>
        <w:t>h</w:t>
      </w:r>
      <w:proofErr w:type="spellEnd"/>
      <w:r>
        <w:rPr>
          <w:szCs w:val="22"/>
        </w:rPr>
        <w:t xml:space="preserve"> x </w:t>
      </w:r>
      <w:proofErr w:type="spellStart"/>
      <w:r>
        <w:rPr>
          <w:szCs w:val="22"/>
        </w:rPr>
        <w:t>F</w:t>
      </w:r>
      <w:r w:rsidRPr="00DE6748">
        <w:rPr>
          <w:szCs w:val="22"/>
          <w:vertAlign w:val="subscript"/>
        </w:rPr>
        <w:t>v</w:t>
      </w:r>
      <w:proofErr w:type="spellEnd"/>
      <w:r>
        <w:rPr>
          <w:szCs w:val="22"/>
        </w:rPr>
        <w:t xml:space="preserve">), where </w:t>
      </w:r>
      <w:proofErr w:type="spellStart"/>
      <w:r>
        <w:rPr>
          <w:szCs w:val="22"/>
        </w:rPr>
        <w:t>F</w:t>
      </w:r>
      <w:r w:rsidRPr="00DE6748">
        <w:rPr>
          <w:szCs w:val="22"/>
          <w:vertAlign w:val="subscript"/>
        </w:rPr>
        <w:t>h</w:t>
      </w:r>
      <w:proofErr w:type="spellEnd"/>
      <w:r>
        <w:rPr>
          <w:szCs w:val="22"/>
        </w:rPr>
        <w:t xml:space="preserve"> is the horizontal FOV angle and </w:t>
      </w:r>
      <w:proofErr w:type="spellStart"/>
      <w:r>
        <w:rPr>
          <w:szCs w:val="22"/>
        </w:rPr>
        <w:t>F</w:t>
      </w:r>
      <w:r>
        <w:rPr>
          <w:szCs w:val="22"/>
          <w:vertAlign w:val="subscript"/>
        </w:rPr>
        <w:t>v</w:t>
      </w:r>
      <w:proofErr w:type="spellEnd"/>
      <w:r>
        <w:rPr>
          <w:szCs w:val="22"/>
        </w:rPr>
        <w:t xml:space="preserve"> is the vertical FOV angle.</w:t>
      </w:r>
      <w:proofErr w:type="gramEnd"/>
      <w:r>
        <w:rPr>
          <w:szCs w:val="22"/>
        </w:rPr>
        <w:t xml:space="preserve"> </w:t>
      </w:r>
      <w:r w:rsidR="00BD3BC4">
        <w:rPr>
          <w:szCs w:val="22"/>
        </w:rPr>
        <w:t>Given a</w:t>
      </w:r>
      <w:r w:rsidR="008B039E">
        <w:rPr>
          <w:szCs w:val="22"/>
        </w:rPr>
        <w:t xml:space="preserve"> sampling point (m, n) in </w:t>
      </w:r>
      <w:r w:rsidR="00BD3BC4">
        <w:rPr>
          <w:szCs w:val="22"/>
        </w:rPr>
        <w:t xml:space="preserve">the </w:t>
      </w:r>
      <w:proofErr w:type="gramStart"/>
      <w:r w:rsidR="008B039E">
        <w:rPr>
          <w:szCs w:val="22"/>
        </w:rPr>
        <w:t>viewport</w:t>
      </w:r>
      <w:proofErr w:type="gramEnd"/>
      <w:r w:rsidR="008B039E">
        <w:rPr>
          <w:szCs w:val="22"/>
        </w:rPr>
        <w:t xml:space="preserve"> </w:t>
      </w:r>
      <w:r w:rsidR="00BD3BC4">
        <w:rPr>
          <w:szCs w:val="22"/>
        </w:rPr>
        <w:t>picture</w:t>
      </w:r>
      <w:r w:rsidR="008B039E">
        <w:rPr>
          <w:szCs w:val="22"/>
        </w:rPr>
        <w:t xml:space="preserve"> ABCD shown in </w:t>
      </w:r>
      <w:r w:rsidR="008B039E">
        <w:rPr>
          <w:szCs w:val="22"/>
        </w:rPr>
        <w:fldChar w:fldCharType="begin"/>
      </w:r>
      <w:r w:rsidR="008B039E">
        <w:rPr>
          <w:szCs w:val="22"/>
        </w:rPr>
        <w:instrText xml:space="preserve"> REF _Ref463860026 \h  \* MERGEFORMAT </w:instrText>
      </w:r>
      <w:r w:rsidR="008B039E">
        <w:rPr>
          <w:szCs w:val="22"/>
        </w:rPr>
      </w:r>
      <w:r w:rsidR="008B039E">
        <w:rPr>
          <w:szCs w:val="22"/>
        </w:rPr>
        <w:fldChar w:fldCharType="separate"/>
      </w:r>
      <w:r w:rsidR="00F87847" w:rsidRPr="00A510C1">
        <w:rPr>
          <w:szCs w:val="22"/>
        </w:rPr>
        <w:t>Figure 8</w:t>
      </w:r>
      <w:r w:rsidR="008B039E">
        <w:rPr>
          <w:szCs w:val="22"/>
        </w:rPr>
        <w:fldChar w:fldCharType="end"/>
      </w:r>
      <w:r w:rsidR="008B039E">
        <w:rPr>
          <w:szCs w:val="22"/>
        </w:rPr>
        <w:t>, the (u, v)</w:t>
      </w:r>
      <w:r w:rsidR="00BD3BC4">
        <w:rPr>
          <w:szCs w:val="22"/>
        </w:rPr>
        <w:t xml:space="preserve"> coordinates are</w:t>
      </w:r>
      <w:r w:rsidR="008B039E">
        <w:rPr>
          <w:szCs w:val="22"/>
        </w:rPr>
        <w:t xml:space="preserve"> calculated as:</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460"/>
        <w:gridCol w:w="790"/>
      </w:tblGrid>
      <w:tr w:rsidR="008B039E" w:rsidRPr="00F917A9" w14:paraId="3A04AB44" w14:textId="77777777" w:rsidTr="00F1558F">
        <w:trPr>
          <w:trHeight w:val="125"/>
          <w:jc w:val="center"/>
        </w:trPr>
        <w:tc>
          <w:tcPr>
            <w:tcW w:w="8460" w:type="dxa"/>
            <w:vAlign w:val="center"/>
          </w:tcPr>
          <w:p w14:paraId="6B4F08EC"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(m+0.5)*2*tan(</w:t>
            </w:r>
            <w:proofErr w:type="spellStart"/>
            <w:r w:rsidRPr="009E75AB">
              <w:rPr>
                <w:rFonts w:ascii="Times New Roman" w:hAnsi="Times New Roman" w:cs="Times New Roman"/>
              </w:rPr>
              <w:t>F</w:t>
            </w:r>
            <w:r w:rsidRPr="009E75AB">
              <w:rPr>
                <w:rFonts w:ascii="Times New Roman" w:hAnsi="Times New Roman" w:cs="Times New Roman"/>
                <w:vertAlign w:val="subscript"/>
              </w:rPr>
              <w:t>h</w:t>
            </w:r>
            <w:proofErr w:type="spellEnd"/>
            <w:r>
              <w:rPr>
                <w:rFonts w:ascii="Times New Roman" w:hAnsi="Times New Roman" w:cs="Times New Roman"/>
              </w:rPr>
              <w:t>/2)/W</w:t>
            </w:r>
            <w:r w:rsidRPr="00F0003E">
              <w:rPr>
                <w:vertAlign w:val="subscript"/>
              </w:rPr>
              <w:t>VP</w:t>
            </w:r>
          </w:p>
        </w:tc>
        <w:tc>
          <w:tcPr>
            <w:tcW w:w="790" w:type="dxa"/>
            <w:vAlign w:val="center"/>
          </w:tcPr>
          <w:p w14:paraId="52163BE5" w14:textId="4340A197" w:rsidR="008B039E" w:rsidRPr="00F917A9" w:rsidRDefault="008B039E" w:rsidP="00991923">
            <w:pPr>
              <w:pStyle w:val="Caption"/>
              <w:rPr>
                <w:rFonts w:ascii="Times New Roman" w:hAnsi="Times New Roman" w:cs="Times New Roman"/>
                <w:i w:val="0"/>
                <w:color w:val="auto"/>
                <w:sz w:val="22"/>
                <w:szCs w:val="22"/>
              </w:rPr>
            </w:pPr>
            <w:bookmarkStart w:id="78" w:name="_Ref4710697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B27879">
              <w:rPr>
                <w:rFonts w:ascii="Times New Roman" w:hAnsi="Times New Roman" w:cs="Times New Roman"/>
                <w:i w:val="0"/>
                <w:noProof/>
                <w:color w:val="auto"/>
                <w:sz w:val="22"/>
                <w:szCs w:val="22"/>
              </w:rPr>
              <w:t>19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78"/>
          </w:p>
        </w:tc>
      </w:tr>
      <w:tr w:rsidR="008B039E" w:rsidRPr="00F917A9" w14:paraId="5BC28C64" w14:textId="77777777" w:rsidTr="00F1558F">
        <w:trPr>
          <w:trHeight w:val="125"/>
          <w:jc w:val="center"/>
        </w:trPr>
        <w:tc>
          <w:tcPr>
            <w:tcW w:w="8460" w:type="dxa"/>
            <w:vAlign w:val="center"/>
          </w:tcPr>
          <w:p w14:paraId="602B18D5"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(n+0.5)*2*tan(</w:t>
            </w:r>
            <w:proofErr w:type="spellStart"/>
            <w:r w:rsidRPr="009E75AB">
              <w:rPr>
                <w:rFonts w:ascii="Times New Roman" w:hAnsi="Times New Roman" w:cs="Times New Roman"/>
              </w:rPr>
              <w:t>F</w:t>
            </w:r>
            <w:r>
              <w:rPr>
                <w:rFonts w:ascii="Times New Roman" w:hAnsi="Times New Roman" w:cs="Times New Roman"/>
                <w:vertAlign w:val="subscript"/>
              </w:rPr>
              <w:t>v</w:t>
            </w:r>
            <w:proofErr w:type="spellEnd"/>
            <w:r>
              <w:rPr>
                <w:rFonts w:ascii="Times New Roman" w:hAnsi="Times New Roman" w:cs="Times New Roman"/>
              </w:rPr>
              <w:t>/2)/H</w:t>
            </w:r>
            <w:r w:rsidRPr="00F0003E">
              <w:rPr>
                <w:vertAlign w:val="subscript"/>
              </w:rPr>
              <w:t>VP</w:t>
            </w:r>
          </w:p>
        </w:tc>
        <w:tc>
          <w:tcPr>
            <w:tcW w:w="790" w:type="dxa"/>
            <w:vAlign w:val="center"/>
          </w:tcPr>
          <w:p w14:paraId="70648801" w14:textId="2183E8F0"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B27879">
              <w:rPr>
                <w:rFonts w:ascii="Times New Roman" w:hAnsi="Times New Roman" w:cs="Times New Roman"/>
                <w:i w:val="0"/>
                <w:noProof/>
                <w:color w:val="auto"/>
                <w:sz w:val="22"/>
                <w:szCs w:val="22"/>
              </w:rPr>
              <w:t>20</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124AA2" w14:textId="08B63118" w:rsidR="008B039E" w:rsidRDefault="00BD3BC4" w:rsidP="008B039E">
      <w:pPr>
        <w:jc w:val="both"/>
        <w:rPr>
          <w:szCs w:val="22"/>
        </w:rPr>
      </w:pPr>
      <w:r>
        <w:rPr>
          <w:szCs w:val="22"/>
        </w:rPr>
        <w:t xml:space="preserve">Then, the </w:t>
      </w:r>
      <w:r w:rsidR="008B039E">
        <w:rPr>
          <w:szCs w:val="22"/>
        </w:rPr>
        <w:t xml:space="preserve">3D coordinates (x, y, </w:t>
      </w:r>
      <w:proofErr w:type="gramStart"/>
      <w:r w:rsidR="008B039E">
        <w:rPr>
          <w:szCs w:val="22"/>
        </w:rPr>
        <w:t>z</w:t>
      </w:r>
      <w:proofErr w:type="gramEnd"/>
      <w:r w:rsidR="008B039E">
        <w:rPr>
          <w:szCs w:val="22"/>
        </w:rPr>
        <w:t xml:space="preserve">) </w:t>
      </w:r>
      <w:r>
        <w:rPr>
          <w:szCs w:val="22"/>
        </w:rPr>
        <w:t>are</w:t>
      </w:r>
      <w:r w:rsidR="008B039E">
        <w:rPr>
          <w:szCs w:val="22"/>
        </w:rPr>
        <w:t xml:space="preserve"> calculated as:</w:t>
      </w:r>
    </w:p>
    <w:tbl>
      <w:tblPr>
        <w:tblStyle w:val="TableGrid"/>
        <w:tblW w:w="92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460"/>
        <w:gridCol w:w="35"/>
        <w:gridCol w:w="90"/>
        <w:gridCol w:w="664"/>
      </w:tblGrid>
      <w:tr w:rsidR="0006044E" w:rsidRPr="00EE1086" w14:paraId="426687B2" w14:textId="77777777" w:rsidTr="00F1558F">
        <w:trPr>
          <w:trHeight w:val="125"/>
          <w:jc w:val="center"/>
        </w:trPr>
        <w:tc>
          <w:tcPr>
            <w:tcW w:w="8460" w:type="dxa"/>
            <w:vAlign w:val="center"/>
          </w:tcPr>
          <w:p w14:paraId="6AC60A55" w14:textId="6D4DDDD5" w:rsidR="0006044E" w:rsidRPr="003E5F1B" w:rsidRDefault="0006044E"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u</w:t>
            </w:r>
            <w:r w:rsidRPr="003E5F1B">
              <w:rPr>
                <w:rFonts w:ascii="Times New Roman" w:hAnsi="Times New Roman" w:cs="Times New Roman"/>
              </w:rPr>
              <w:t xml:space="preserve"> </w:t>
            </w:r>
            <w:r>
              <w:rPr>
                <w:rFonts w:ascii="Times New Roman" w:hAnsi="Times New Roman" w:cs="Times New Roman"/>
              </w:rPr>
              <w:t>− tan(</w:t>
            </w:r>
            <w:proofErr w:type="spellStart"/>
            <w:r w:rsidRPr="009E75AB">
              <w:rPr>
                <w:rFonts w:ascii="Times New Roman" w:hAnsi="Times New Roman" w:cs="Times New Roman"/>
              </w:rPr>
              <w:t>F</w:t>
            </w:r>
            <w:r w:rsidRPr="009E75AB">
              <w:rPr>
                <w:rFonts w:ascii="Times New Roman" w:hAnsi="Times New Roman" w:cs="Times New Roman"/>
                <w:vertAlign w:val="subscript"/>
              </w:rPr>
              <w:t>h</w:t>
            </w:r>
            <w:proofErr w:type="spellEnd"/>
            <w:r>
              <w:rPr>
                <w:rFonts w:ascii="Times New Roman" w:hAnsi="Times New Roman" w:cs="Times New Roman"/>
              </w:rPr>
              <w:t>/2)</w:t>
            </w:r>
          </w:p>
        </w:tc>
        <w:tc>
          <w:tcPr>
            <w:tcW w:w="789" w:type="dxa"/>
            <w:gridSpan w:val="3"/>
            <w:vAlign w:val="center"/>
          </w:tcPr>
          <w:p w14:paraId="4A8744C8" w14:textId="5C8BF2D0"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B27879">
              <w:rPr>
                <w:rFonts w:ascii="Times New Roman" w:hAnsi="Times New Roman" w:cs="Times New Roman"/>
                <w:i w:val="0"/>
                <w:noProof/>
                <w:color w:val="auto"/>
                <w:sz w:val="22"/>
                <w:szCs w:val="22"/>
              </w:rPr>
              <w:t>21</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EB31766" w14:textId="77777777" w:rsidTr="00116085">
        <w:trPr>
          <w:trHeight w:val="125"/>
          <w:jc w:val="center"/>
        </w:trPr>
        <w:tc>
          <w:tcPr>
            <w:tcW w:w="8495" w:type="dxa"/>
            <w:gridSpan w:val="2"/>
            <w:vAlign w:val="center"/>
          </w:tcPr>
          <w:p w14:paraId="727085BD" w14:textId="334C43DE" w:rsidR="0006044E" w:rsidRPr="003E5F1B" w:rsidRDefault="0006044E" w:rsidP="00991923">
            <w:pPr>
              <w:ind w:left="1512"/>
              <w:rPr>
                <w:rFonts w:ascii="Times New Roman" w:hAnsi="Times New Roman" w:cs="Times New Roman"/>
              </w:rPr>
            </w:pPr>
            <w:r>
              <w:rPr>
                <w:rFonts w:ascii="Times New Roman" w:hAnsi="Times New Roman" w:cs="Times New Roman"/>
              </w:rPr>
              <w:t>y</w:t>
            </w:r>
            <w:r w:rsidRPr="003E5F1B">
              <w:rPr>
                <w:rFonts w:ascii="Times New Roman" w:hAnsi="Times New Roman" w:cs="Times New Roman"/>
              </w:rPr>
              <w:t xml:space="preserve"> = </w:t>
            </w:r>
            <w:r>
              <w:rPr>
                <w:rFonts w:ascii="Times New Roman" w:hAnsi="Times New Roman" w:cs="Times New Roman"/>
              </w:rPr>
              <w:t>−v</w:t>
            </w:r>
            <w:r w:rsidRPr="003E5F1B">
              <w:rPr>
                <w:rFonts w:ascii="Times New Roman" w:hAnsi="Times New Roman" w:cs="Times New Roman"/>
              </w:rPr>
              <w:t xml:space="preserve"> </w:t>
            </w:r>
            <w:r>
              <w:rPr>
                <w:rFonts w:ascii="Times New Roman" w:hAnsi="Times New Roman" w:cs="Times New Roman"/>
              </w:rPr>
              <w:t>+ tan(</w:t>
            </w:r>
            <w:proofErr w:type="spellStart"/>
            <w:r w:rsidRPr="009E75AB">
              <w:rPr>
                <w:rFonts w:ascii="Times New Roman" w:hAnsi="Times New Roman" w:cs="Times New Roman"/>
              </w:rPr>
              <w:t>F</w:t>
            </w:r>
            <w:r>
              <w:rPr>
                <w:rFonts w:ascii="Times New Roman" w:hAnsi="Times New Roman" w:cs="Times New Roman"/>
                <w:vertAlign w:val="subscript"/>
              </w:rPr>
              <w:t>v</w:t>
            </w:r>
            <w:proofErr w:type="spellEnd"/>
            <w:r>
              <w:rPr>
                <w:rFonts w:ascii="Times New Roman" w:hAnsi="Times New Roman" w:cs="Times New Roman"/>
              </w:rPr>
              <w:t>/2)</w:t>
            </w:r>
          </w:p>
        </w:tc>
        <w:tc>
          <w:tcPr>
            <w:tcW w:w="754" w:type="dxa"/>
            <w:gridSpan w:val="2"/>
            <w:vAlign w:val="center"/>
          </w:tcPr>
          <w:p w14:paraId="61C787D6" w14:textId="7FEEF52B"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B27879">
              <w:rPr>
                <w:rFonts w:ascii="Times New Roman" w:hAnsi="Times New Roman" w:cs="Times New Roman"/>
                <w:i w:val="0"/>
                <w:noProof/>
                <w:color w:val="auto"/>
                <w:sz w:val="22"/>
                <w:szCs w:val="22"/>
              </w:rPr>
              <w:t>22</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DB0AD66" w14:textId="77777777" w:rsidTr="00116085">
        <w:trPr>
          <w:trHeight w:val="125"/>
          <w:jc w:val="center"/>
        </w:trPr>
        <w:tc>
          <w:tcPr>
            <w:tcW w:w="8585" w:type="dxa"/>
            <w:gridSpan w:val="3"/>
            <w:vAlign w:val="center"/>
          </w:tcPr>
          <w:p w14:paraId="77958B27" w14:textId="77777777" w:rsidR="0006044E" w:rsidRPr="003E5F1B" w:rsidRDefault="0006044E"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w:t>
            </w:r>
          </w:p>
        </w:tc>
        <w:tc>
          <w:tcPr>
            <w:tcW w:w="664" w:type="dxa"/>
            <w:vAlign w:val="center"/>
          </w:tcPr>
          <w:p w14:paraId="3F0854F9" w14:textId="0D406A23" w:rsidR="0006044E" w:rsidRPr="00C8328E" w:rsidRDefault="0006044E" w:rsidP="00C8328E">
            <w:pPr>
              <w:pStyle w:val="Caption"/>
              <w:ind w:hanging="82"/>
              <w:rPr>
                <w:rFonts w:ascii="Times New Roman" w:hAnsi="Times New Roman" w:cs="Times New Roman"/>
                <w:b/>
                <w:i w:val="0"/>
                <w:color w:val="auto"/>
                <w:sz w:val="20"/>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B27879">
              <w:rPr>
                <w:rFonts w:ascii="Times New Roman" w:hAnsi="Times New Roman" w:cs="Times New Roman"/>
                <w:i w:val="0"/>
                <w:noProof/>
                <w:color w:val="auto"/>
                <w:sz w:val="20"/>
                <w:szCs w:val="22"/>
              </w:rPr>
              <w:t>23</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3DF8ECD5" w14:textId="0082D814" w:rsidR="008B039E" w:rsidRDefault="00BD3BC4" w:rsidP="008B039E">
      <w:pPr>
        <w:jc w:val="both"/>
        <w:rPr>
          <w:szCs w:val="22"/>
        </w:rPr>
      </w:pPr>
      <w:r>
        <w:rPr>
          <w:szCs w:val="22"/>
        </w:rPr>
        <w:t xml:space="preserve">Projecting the point (x, y, </w:t>
      </w:r>
      <w:proofErr w:type="gramStart"/>
      <w:r>
        <w:rPr>
          <w:szCs w:val="22"/>
        </w:rPr>
        <w:t>z</w:t>
      </w:r>
      <w:proofErr w:type="gramEnd"/>
      <w:r>
        <w:rPr>
          <w:szCs w:val="22"/>
        </w:rPr>
        <w:t>) onto</w:t>
      </w:r>
      <w:r w:rsidR="008B039E">
        <w:rPr>
          <w:szCs w:val="22"/>
        </w:rPr>
        <w:t xml:space="preserve"> </w:t>
      </w:r>
      <w:r>
        <w:rPr>
          <w:szCs w:val="22"/>
        </w:rPr>
        <w:t xml:space="preserve">the point </w:t>
      </w:r>
      <w:r w:rsidR="008B039E">
        <w:rPr>
          <w:szCs w:val="22"/>
        </w:rPr>
        <w:t>(</w:t>
      </w:r>
      <w:r w:rsidR="008B039E">
        <w:t>x</w:t>
      </w:r>
      <w:r w:rsidR="00F465EB" w:rsidRPr="00F465EB">
        <w:rPr>
          <w:rFonts w:asciiTheme="majorBidi" w:hAnsiTheme="majorBidi" w:cstheme="majorBidi"/>
        </w:rPr>
        <w:t>′</w:t>
      </w:r>
      <w:r w:rsidR="008B039E">
        <w:rPr>
          <w:szCs w:val="22"/>
        </w:rPr>
        <w:t xml:space="preserve">, </w:t>
      </w:r>
      <w:r w:rsidR="008B039E">
        <w:t>y</w:t>
      </w:r>
      <w:r w:rsidR="00F465EB" w:rsidRPr="00F465EB">
        <w:rPr>
          <w:rFonts w:asciiTheme="majorBidi" w:hAnsiTheme="majorBidi" w:cstheme="majorBidi"/>
        </w:rPr>
        <w:t>′</w:t>
      </w:r>
      <w:r w:rsidR="008B039E">
        <w:rPr>
          <w:szCs w:val="22"/>
        </w:rPr>
        <w:t xml:space="preserve">, </w:t>
      </w:r>
      <w:r w:rsidR="008B039E">
        <w:t>z</w:t>
      </w:r>
      <w:r w:rsidR="00F465EB" w:rsidRPr="00F465EB">
        <w:rPr>
          <w:rFonts w:asciiTheme="majorBidi" w:hAnsiTheme="majorBidi" w:cstheme="majorBidi"/>
        </w:rPr>
        <w:t>′</w:t>
      </w:r>
      <w:r w:rsidR="008B039E">
        <w:rPr>
          <w:szCs w:val="22"/>
        </w:rPr>
        <w:t>)</w:t>
      </w:r>
      <w:r>
        <w:rPr>
          <w:szCs w:val="22"/>
        </w:rPr>
        <w:t xml:space="preserve"> on the unit sphere, we have</w:t>
      </w:r>
      <w:r w:rsidR="008B039E">
        <w:rPr>
          <w:szCs w:val="22"/>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EE1086" w14:paraId="53A91651" w14:textId="77777777" w:rsidTr="0006044E">
        <w:trPr>
          <w:trHeight w:val="125"/>
          <w:jc w:val="center"/>
        </w:trPr>
        <w:tc>
          <w:tcPr>
            <w:tcW w:w="8640" w:type="dxa"/>
            <w:vAlign w:val="center"/>
          </w:tcPr>
          <w:p w14:paraId="11A28BDC" w14:textId="0AED5F9A" w:rsidR="008B039E" w:rsidRPr="003E5F1B" w:rsidRDefault="008B039E" w:rsidP="00C8328E">
            <w:pPr>
              <w:tabs>
                <w:tab w:val="clear" w:pos="1440"/>
                <w:tab w:val="left" w:pos="1538"/>
              </w:tabs>
              <w:ind w:left="1512"/>
              <w:rPr>
                <w:rFonts w:ascii="Times New Roman" w:hAnsi="Times New Roman" w:cs="Times New Roman"/>
              </w:rPr>
            </w:pPr>
            <w:r>
              <w:rPr>
                <w:rFonts w:ascii="Times New Roman" w:hAnsi="Times New Roman" w:cs="Times New Roman"/>
              </w:rPr>
              <w:t>x</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x/</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3DC40A7" w14:textId="7B346966"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B27879">
              <w:rPr>
                <w:rFonts w:ascii="Times New Roman" w:hAnsi="Times New Roman" w:cs="Times New Roman"/>
                <w:i w:val="0"/>
                <w:noProof/>
                <w:color w:val="auto"/>
                <w:sz w:val="20"/>
                <w:szCs w:val="22"/>
              </w:rPr>
              <w:t>24</w:t>
            </w:r>
            <w:r w:rsidRPr="00C8328E">
              <w:rPr>
                <w:i w:val="0"/>
                <w:noProof/>
                <w:color w:val="auto"/>
                <w:sz w:val="20"/>
                <w:szCs w:val="22"/>
              </w:rPr>
              <w:fldChar w:fldCharType="end"/>
            </w:r>
            <w:r w:rsidRPr="00EE1086">
              <w:rPr>
                <w:rFonts w:ascii="Times New Roman" w:hAnsi="Times New Roman" w:cs="Times New Roman"/>
                <w:i w:val="0"/>
                <w:color w:val="auto"/>
                <w:sz w:val="22"/>
                <w:szCs w:val="22"/>
              </w:rPr>
              <w:t>)</w:t>
            </w:r>
          </w:p>
        </w:tc>
      </w:tr>
      <w:tr w:rsidR="008B039E" w:rsidRPr="00EE1086" w14:paraId="3C7BD290" w14:textId="77777777" w:rsidTr="0006044E">
        <w:trPr>
          <w:trHeight w:val="125"/>
          <w:jc w:val="center"/>
        </w:trPr>
        <w:tc>
          <w:tcPr>
            <w:tcW w:w="8640" w:type="dxa"/>
            <w:vAlign w:val="center"/>
          </w:tcPr>
          <w:p w14:paraId="18C9FE7D" w14:textId="34111F2F" w:rsidR="008B039E" w:rsidRPr="003E5F1B" w:rsidRDefault="008B039E" w:rsidP="00991923">
            <w:pPr>
              <w:ind w:left="1512"/>
              <w:rPr>
                <w:rFonts w:ascii="Times New Roman" w:hAnsi="Times New Roman" w:cs="Times New Roman"/>
              </w:rPr>
            </w:pPr>
            <w:r>
              <w:rPr>
                <w:rFonts w:ascii="Times New Roman" w:hAnsi="Times New Roman" w:cs="Times New Roman"/>
              </w:rPr>
              <w:t>y</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y/</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1834CBD1" w14:textId="24BC6019"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B27879">
              <w:rPr>
                <w:rFonts w:ascii="Times New Roman" w:hAnsi="Times New Roman" w:cs="Times New Roman"/>
                <w:i w:val="0"/>
                <w:noProof/>
                <w:color w:val="auto"/>
                <w:sz w:val="20"/>
                <w:szCs w:val="22"/>
              </w:rPr>
              <w:t>25</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r w:rsidR="008B039E" w:rsidRPr="00EE1086" w14:paraId="5A44C015" w14:textId="77777777" w:rsidTr="0006044E">
        <w:trPr>
          <w:trHeight w:val="125"/>
          <w:jc w:val="center"/>
        </w:trPr>
        <w:tc>
          <w:tcPr>
            <w:tcW w:w="8640" w:type="dxa"/>
            <w:vAlign w:val="center"/>
          </w:tcPr>
          <w:p w14:paraId="7549BCA5" w14:textId="2C26E02D" w:rsidR="008B039E" w:rsidRPr="003E5F1B" w:rsidRDefault="008B039E" w:rsidP="00991923">
            <w:pPr>
              <w:ind w:left="1512"/>
              <w:rPr>
                <w:rFonts w:ascii="Times New Roman" w:hAnsi="Times New Roman" w:cs="Times New Roman"/>
              </w:rPr>
            </w:pPr>
            <w:r>
              <w:rPr>
                <w:rFonts w:ascii="Times New Roman" w:hAnsi="Times New Roman" w:cs="Times New Roman"/>
              </w:rPr>
              <w:t>z</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1.0 /</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8D6FA15" w14:textId="69BF643D" w:rsidR="008B039E" w:rsidRPr="00EE1086" w:rsidRDefault="008B039E" w:rsidP="00C8328E">
            <w:pPr>
              <w:pStyle w:val="Caption"/>
              <w:ind w:hanging="82"/>
              <w:rPr>
                <w:rFonts w:ascii="Times New Roman" w:hAnsi="Times New Roman" w:cs="Times New Roman"/>
                <w:b/>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B27879">
              <w:rPr>
                <w:rFonts w:ascii="Times New Roman" w:hAnsi="Times New Roman" w:cs="Times New Roman"/>
                <w:i w:val="0"/>
                <w:noProof/>
                <w:color w:val="auto"/>
                <w:sz w:val="20"/>
                <w:szCs w:val="22"/>
              </w:rPr>
              <w:t>26</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1A89D846" w14:textId="4359F986" w:rsidR="008B039E" w:rsidRDefault="00BD3BC4" w:rsidP="008B039E">
      <w:pPr>
        <w:jc w:val="both"/>
        <w:rPr>
          <w:szCs w:val="22"/>
        </w:rPr>
      </w:pPr>
      <w:r>
        <w:rPr>
          <w:szCs w:val="22"/>
        </w:rPr>
        <w:lastRenderedPageBreak/>
        <w:t xml:space="preserve">Finally, taking </w:t>
      </w:r>
      <w:r w:rsidR="009F5B62">
        <w:rPr>
          <w:szCs w:val="22"/>
        </w:rPr>
        <w:t xml:space="preserve">the </w:t>
      </w:r>
      <w:r>
        <w:rPr>
          <w:szCs w:val="22"/>
        </w:rPr>
        <w:t xml:space="preserve">rotation R into account, the 3D coordinates </w:t>
      </w:r>
      <w:r w:rsidR="008B039E">
        <w:rPr>
          <w:szCs w:val="22"/>
        </w:rPr>
        <w:t xml:space="preserve">(X, Y, </w:t>
      </w:r>
      <w:proofErr w:type="gramStart"/>
      <w:r w:rsidR="008B039E">
        <w:rPr>
          <w:szCs w:val="22"/>
        </w:rPr>
        <w:t>Z</w:t>
      </w:r>
      <w:proofErr w:type="gramEnd"/>
      <w:r w:rsidR="008B039E">
        <w:rPr>
          <w:szCs w:val="22"/>
        </w:rPr>
        <w:t xml:space="preserve">) on the sphere </w:t>
      </w:r>
      <w:r>
        <w:rPr>
          <w:szCs w:val="22"/>
        </w:rPr>
        <w:t xml:space="preserve">are </w:t>
      </w:r>
      <w:r w:rsidR="008B039E">
        <w:rPr>
          <w:szCs w:val="22"/>
        </w:rPr>
        <w:t>calculated as:</w:t>
      </w:r>
    </w:p>
    <w:p w14:paraId="353AA576" w14:textId="77777777" w:rsidR="008B039E" w:rsidRPr="007F75E1" w:rsidRDefault="008B039E" w:rsidP="008B039E">
      <w:pPr>
        <w:jc w:val="both"/>
      </w:pPr>
      <m:oMathPara>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r>
            <w:rPr>
              <w:rFonts w:ascii="Cambria Math" w:hAnsi="Cambria Math"/>
            </w:rPr>
            <m:t>=R</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oMath>
      </m:oMathPara>
    </w:p>
    <w:p w14:paraId="72FBA765" w14:textId="661ADD6C" w:rsidR="00783059" w:rsidRDefault="00783059" w:rsidP="00783059">
      <w:pPr>
        <w:pStyle w:val="Heading1"/>
        <w:rPr>
          <w:lang w:val="en-CA"/>
        </w:rPr>
      </w:pPr>
      <w:bookmarkStart w:id="79" w:name="_Ref473878581"/>
      <w:bookmarkStart w:id="80" w:name="_Toc273872"/>
      <w:bookmarkStart w:id="81" w:name="_Toc60308323"/>
      <w:r>
        <w:t>Conversion between two projection formats</w:t>
      </w:r>
      <w:bookmarkEnd w:id="56"/>
      <w:bookmarkEnd w:id="79"/>
      <w:bookmarkEnd w:id="80"/>
      <w:bookmarkEnd w:id="81"/>
    </w:p>
    <w:p w14:paraId="79F6B5E7" w14:textId="62CF5643" w:rsidR="00E81500" w:rsidRDefault="00E81500" w:rsidP="00452F31">
      <w:pPr>
        <w:jc w:val="both"/>
        <w:rPr>
          <w:szCs w:val="22"/>
          <w:lang w:val="en-CA"/>
        </w:rPr>
      </w:pPr>
      <w:r>
        <w:rPr>
          <w:szCs w:val="22"/>
          <w:lang w:val="en-CA"/>
        </w:rPr>
        <w:t xml:space="preserve">This section describes the </w:t>
      </w:r>
      <w:proofErr w:type="gramStart"/>
      <w:r>
        <w:rPr>
          <w:szCs w:val="22"/>
          <w:lang w:val="en-CA"/>
        </w:rPr>
        <w:t>projection format conversion process</w:t>
      </w:r>
      <w:proofErr w:type="gramEnd"/>
      <w:r>
        <w:rPr>
          <w:szCs w:val="22"/>
          <w:lang w:val="en-CA"/>
        </w:rPr>
        <w:t xml:space="preserve"> in 360Lib. Though such process is used extensively in the 360-degree video coding </w:t>
      </w:r>
      <w:proofErr w:type="gramStart"/>
      <w:r>
        <w:rPr>
          <w:szCs w:val="22"/>
          <w:lang w:val="en-CA"/>
        </w:rPr>
        <w:t>work flow</w:t>
      </w:r>
      <w:proofErr w:type="gramEnd"/>
      <w:r>
        <w:rPr>
          <w:szCs w:val="22"/>
          <w:lang w:val="en-CA"/>
        </w:rPr>
        <w:t xml:space="preserve"> defined in the JVET 360-degree video CTC, it is worth noting that such process is only informative, and does not impact the normative decoding process. </w:t>
      </w:r>
    </w:p>
    <w:p w14:paraId="692AC790" w14:textId="50DAEE59" w:rsidR="00FB2B44" w:rsidRDefault="00FB2B44" w:rsidP="00452F31">
      <w:pPr>
        <w:jc w:val="both"/>
        <w:rPr>
          <w:szCs w:val="22"/>
        </w:rPr>
      </w:pPr>
      <w:r>
        <w:rPr>
          <w:szCs w:val="22"/>
        </w:rPr>
        <w:t xml:space="preserve">In </w:t>
      </w:r>
      <w:r w:rsidR="00585761">
        <w:rPr>
          <w:lang w:val="en-CA"/>
        </w:rPr>
        <w:t>360Lib</w:t>
      </w:r>
      <w:r>
        <w:rPr>
          <w:szCs w:val="22"/>
        </w:rPr>
        <w:t xml:space="preserve">, the picture of </w:t>
      </w:r>
      <w:r w:rsidR="004474CF">
        <w:rPr>
          <w:szCs w:val="22"/>
        </w:rPr>
        <w:t>a given</w:t>
      </w:r>
      <w:r>
        <w:rPr>
          <w:szCs w:val="22"/>
        </w:rPr>
        <w:t xml:space="preserve"> projection format is stored face by face. The conversion </w:t>
      </w:r>
      <w:r w:rsidR="005B0DFF">
        <w:rPr>
          <w:szCs w:val="22"/>
        </w:rPr>
        <w:t xml:space="preserve">from the source projection format </w:t>
      </w:r>
      <w:r w:rsidR="001314A2">
        <w:rPr>
          <w:szCs w:val="22"/>
        </w:rPr>
        <w:t>to</w:t>
      </w:r>
      <w:r w:rsidR="005B0DFF">
        <w:rPr>
          <w:szCs w:val="22"/>
        </w:rPr>
        <w:t xml:space="preserve"> the destination projection format </w:t>
      </w:r>
      <w:proofErr w:type="gramStart"/>
      <w:r>
        <w:rPr>
          <w:szCs w:val="22"/>
        </w:rPr>
        <w:t>is also performed</w:t>
      </w:r>
      <w:proofErr w:type="gramEnd"/>
      <w:r>
        <w:rPr>
          <w:szCs w:val="22"/>
        </w:rPr>
        <w:t xml:space="preserve"> face by face. </w:t>
      </w:r>
    </w:p>
    <w:p w14:paraId="344A7A3E" w14:textId="6E756B19" w:rsidR="00E22296" w:rsidRDefault="00D106BA" w:rsidP="00867093">
      <w:pPr>
        <w:jc w:val="both"/>
        <w:rPr>
          <w:szCs w:val="22"/>
        </w:rPr>
      </w:pPr>
      <w:r>
        <w:rPr>
          <w:szCs w:val="22"/>
        </w:rPr>
        <w:t>Denote (</w:t>
      </w:r>
      <w:proofErr w:type="spellStart"/>
      <w:proofErr w:type="gramStart"/>
      <w:r w:rsidR="001314A2">
        <w:rPr>
          <w:szCs w:val="22"/>
        </w:rPr>
        <w:t>f</w:t>
      </w:r>
      <w:r w:rsidR="001314A2" w:rsidRPr="00316A8E">
        <w:rPr>
          <w:szCs w:val="22"/>
          <w:vertAlign w:val="subscript"/>
        </w:rPr>
        <w:t>d</w:t>
      </w:r>
      <w:proofErr w:type="spellEnd"/>
      <w:proofErr w:type="gramEnd"/>
      <w:r w:rsidR="001314A2">
        <w:rPr>
          <w:szCs w:val="22"/>
        </w:rPr>
        <w:t xml:space="preserve">, </w:t>
      </w:r>
      <w:r w:rsidR="00316A8E">
        <w:rPr>
          <w:szCs w:val="22"/>
        </w:rPr>
        <w:t>m</w:t>
      </w:r>
      <w:r w:rsidRPr="00316A8E">
        <w:rPr>
          <w:szCs w:val="22"/>
          <w:vertAlign w:val="subscript"/>
        </w:rPr>
        <w:t>d</w:t>
      </w:r>
      <w:r>
        <w:rPr>
          <w:szCs w:val="22"/>
        </w:rPr>
        <w:t xml:space="preserve">, </w:t>
      </w:r>
      <w:proofErr w:type="spellStart"/>
      <w:r w:rsidR="00316A8E">
        <w:rPr>
          <w:szCs w:val="22"/>
        </w:rPr>
        <w:t>n</w:t>
      </w:r>
      <w:r w:rsidRPr="00316A8E">
        <w:rPr>
          <w:szCs w:val="22"/>
          <w:vertAlign w:val="subscript"/>
        </w:rPr>
        <w:t>d</w:t>
      </w:r>
      <w:proofErr w:type="spellEnd"/>
      <w:r>
        <w:rPr>
          <w:szCs w:val="22"/>
        </w:rPr>
        <w:t>)</w:t>
      </w:r>
      <w:r w:rsidR="00316A8E">
        <w:rPr>
          <w:szCs w:val="22"/>
        </w:rPr>
        <w:t xml:space="preserve"> as a point </w:t>
      </w:r>
      <w:r w:rsidR="001314A2">
        <w:rPr>
          <w:szCs w:val="22"/>
        </w:rPr>
        <w:t>(m</w:t>
      </w:r>
      <w:r w:rsidR="001314A2" w:rsidRPr="00316A8E">
        <w:rPr>
          <w:szCs w:val="22"/>
          <w:vertAlign w:val="subscript"/>
        </w:rPr>
        <w:t>d</w:t>
      </w:r>
      <w:r w:rsidR="001314A2">
        <w:rPr>
          <w:szCs w:val="22"/>
        </w:rPr>
        <w:t xml:space="preserve">, </w:t>
      </w:r>
      <w:proofErr w:type="spellStart"/>
      <w:r w:rsidR="001314A2">
        <w:rPr>
          <w:szCs w:val="22"/>
        </w:rPr>
        <w:t>n</w:t>
      </w:r>
      <w:r w:rsidR="001314A2" w:rsidRPr="00316A8E">
        <w:rPr>
          <w:szCs w:val="22"/>
          <w:vertAlign w:val="subscript"/>
        </w:rPr>
        <w:t>d</w:t>
      </w:r>
      <w:proofErr w:type="spellEnd"/>
      <w:r w:rsidR="001314A2">
        <w:rPr>
          <w:szCs w:val="22"/>
        </w:rPr>
        <w:t xml:space="preserve">) </w:t>
      </w:r>
      <w:r w:rsidR="00316A8E">
        <w:rPr>
          <w:szCs w:val="22"/>
        </w:rPr>
        <w:t xml:space="preserve">on face </w:t>
      </w:r>
      <w:proofErr w:type="spellStart"/>
      <w:r w:rsidR="00316A8E">
        <w:rPr>
          <w:szCs w:val="22"/>
        </w:rPr>
        <w:t>f</w:t>
      </w:r>
      <w:r w:rsidR="00316A8E" w:rsidRPr="00316A8E">
        <w:rPr>
          <w:szCs w:val="22"/>
          <w:vertAlign w:val="subscript"/>
        </w:rPr>
        <w:t>d</w:t>
      </w:r>
      <w:proofErr w:type="spellEnd"/>
      <w:r w:rsidR="00316A8E" w:rsidRPr="00316A8E">
        <w:rPr>
          <w:szCs w:val="22"/>
        </w:rPr>
        <w:t xml:space="preserve"> </w:t>
      </w:r>
      <w:r w:rsidR="00316A8E">
        <w:rPr>
          <w:szCs w:val="22"/>
        </w:rPr>
        <w:t xml:space="preserve">in </w:t>
      </w:r>
      <w:r w:rsidR="005B0DFF">
        <w:rPr>
          <w:szCs w:val="22"/>
        </w:rPr>
        <w:t xml:space="preserve">the </w:t>
      </w:r>
      <w:r w:rsidR="00316A8E">
        <w:rPr>
          <w:szCs w:val="22"/>
        </w:rPr>
        <w:t xml:space="preserve">destination projection format, and </w:t>
      </w:r>
      <w:r w:rsidR="001314A2">
        <w:rPr>
          <w:szCs w:val="22"/>
        </w:rPr>
        <w:t>(f</w:t>
      </w:r>
      <w:r w:rsidR="001314A2">
        <w:rPr>
          <w:szCs w:val="22"/>
          <w:vertAlign w:val="subscript"/>
        </w:rPr>
        <w:t>s</w:t>
      </w:r>
      <w:r w:rsidR="001314A2">
        <w:rPr>
          <w:szCs w:val="22"/>
        </w:rPr>
        <w:t xml:space="preserve">, </w:t>
      </w:r>
      <w:proofErr w:type="spellStart"/>
      <w:r w:rsidR="001314A2">
        <w:rPr>
          <w:szCs w:val="22"/>
        </w:rPr>
        <w:t>m</w:t>
      </w:r>
      <w:r w:rsidR="001314A2">
        <w:rPr>
          <w:szCs w:val="22"/>
          <w:vertAlign w:val="subscript"/>
        </w:rPr>
        <w:t>s</w:t>
      </w:r>
      <w:proofErr w:type="spellEnd"/>
      <w:r w:rsidR="001314A2">
        <w:rPr>
          <w:szCs w:val="22"/>
        </w:rPr>
        <w:t>, n</w:t>
      </w:r>
      <w:r w:rsidR="001314A2">
        <w:rPr>
          <w:szCs w:val="22"/>
          <w:vertAlign w:val="subscript"/>
        </w:rPr>
        <w:t>s</w:t>
      </w:r>
      <w:r w:rsidR="001314A2">
        <w:rPr>
          <w:szCs w:val="22"/>
        </w:rPr>
        <w:t>) as a point (</w:t>
      </w:r>
      <w:proofErr w:type="spellStart"/>
      <w:r w:rsidR="001314A2">
        <w:rPr>
          <w:szCs w:val="22"/>
        </w:rPr>
        <w:t>m</w:t>
      </w:r>
      <w:r w:rsidR="001314A2">
        <w:rPr>
          <w:szCs w:val="22"/>
          <w:vertAlign w:val="subscript"/>
        </w:rPr>
        <w:t>s</w:t>
      </w:r>
      <w:proofErr w:type="spellEnd"/>
      <w:r w:rsidR="001314A2">
        <w:rPr>
          <w:szCs w:val="22"/>
        </w:rPr>
        <w:t>, n</w:t>
      </w:r>
      <w:r w:rsidR="001314A2">
        <w:rPr>
          <w:szCs w:val="22"/>
          <w:vertAlign w:val="subscript"/>
        </w:rPr>
        <w:t>s</w:t>
      </w:r>
      <w:r w:rsidR="001314A2">
        <w:rPr>
          <w:szCs w:val="22"/>
        </w:rPr>
        <w:t>) on face f</w:t>
      </w:r>
      <w:r w:rsidR="001314A2">
        <w:rPr>
          <w:szCs w:val="22"/>
          <w:vertAlign w:val="subscript"/>
        </w:rPr>
        <w:t>s</w:t>
      </w:r>
      <w:r w:rsidR="001314A2" w:rsidRPr="00316A8E">
        <w:rPr>
          <w:szCs w:val="22"/>
        </w:rPr>
        <w:t xml:space="preserve"> </w:t>
      </w:r>
      <w:r w:rsidR="001314A2">
        <w:rPr>
          <w:szCs w:val="22"/>
        </w:rPr>
        <w:t xml:space="preserve">in the source projection format. Denote </w:t>
      </w:r>
      <w:r w:rsidR="00316A8E">
        <w:rPr>
          <w:szCs w:val="22"/>
        </w:rPr>
        <w:t xml:space="preserve">(X, Y, Z) as the corresponding coordinates in </w:t>
      </w:r>
      <w:r w:rsidR="001314A2">
        <w:rPr>
          <w:szCs w:val="22"/>
        </w:rPr>
        <w:t xml:space="preserve">the 3D </w:t>
      </w:r>
      <w:r w:rsidR="00316A8E">
        <w:rPr>
          <w:szCs w:val="22"/>
        </w:rPr>
        <w:t xml:space="preserve">XYZ space. </w:t>
      </w:r>
      <w:r w:rsidR="00E22296">
        <w:rPr>
          <w:szCs w:val="22"/>
        </w:rPr>
        <w:t xml:space="preserve">The conversion process starts from each sample position </w:t>
      </w:r>
      <w:r w:rsidR="001314A2">
        <w:rPr>
          <w:szCs w:val="22"/>
        </w:rPr>
        <w:t>(</w:t>
      </w:r>
      <w:proofErr w:type="spellStart"/>
      <w:r w:rsidR="001314A2">
        <w:rPr>
          <w:szCs w:val="22"/>
        </w:rPr>
        <w:t>f</w:t>
      </w:r>
      <w:r w:rsidR="001314A2" w:rsidRPr="00316A8E">
        <w:rPr>
          <w:szCs w:val="22"/>
          <w:vertAlign w:val="subscript"/>
        </w:rPr>
        <w:t>d</w:t>
      </w:r>
      <w:proofErr w:type="spellEnd"/>
      <w:r w:rsidR="001314A2">
        <w:rPr>
          <w:szCs w:val="22"/>
        </w:rPr>
        <w:t>, m</w:t>
      </w:r>
      <w:r w:rsidR="001314A2" w:rsidRPr="00316A8E">
        <w:rPr>
          <w:szCs w:val="22"/>
          <w:vertAlign w:val="subscript"/>
        </w:rPr>
        <w:t>d</w:t>
      </w:r>
      <w:r w:rsidR="001314A2">
        <w:rPr>
          <w:szCs w:val="22"/>
        </w:rPr>
        <w:t xml:space="preserve">, </w:t>
      </w:r>
      <w:proofErr w:type="spellStart"/>
      <w:r w:rsidR="001314A2">
        <w:rPr>
          <w:szCs w:val="22"/>
        </w:rPr>
        <w:t>n</w:t>
      </w:r>
      <w:r w:rsidR="001314A2" w:rsidRPr="00316A8E">
        <w:rPr>
          <w:szCs w:val="22"/>
          <w:vertAlign w:val="subscript"/>
        </w:rPr>
        <w:t>d</w:t>
      </w:r>
      <w:proofErr w:type="spellEnd"/>
      <w:r w:rsidR="001314A2">
        <w:rPr>
          <w:szCs w:val="22"/>
        </w:rPr>
        <w:t>) on</w:t>
      </w:r>
      <w:r w:rsidR="00E22296">
        <w:rPr>
          <w:szCs w:val="22"/>
        </w:rPr>
        <w:t xml:space="preserve"> the destination projection plane, </w:t>
      </w:r>
      <w:r w:rsidR="001314A2">
        <w:rPr>
          <w:szCs w:val="22"/>
        </w:rPr>
        <w:t xml:space="preserve">maps it to the corresponding (X, Y, Z) in 3D coordinate system, </w:t>
      </w:r>
      <w:r w:rsidR="00E22296">
        <w:rPr>
          <w:szCs w:val="22"/>
        </w:rPr>
        <w:t xml:space="preserve">finds the corresponding sample position </w:t>
      </w:r>
      <w:r w:rsidR="001314A2">
        <w:rPr>
          <w:szCs w:val="22"/>
        </w:rPr>
        <w:t>(f</w:t>
      </w:r>
      <w:r w:rsidR="001314A2">
        <w:rPr>
          <w:szCs w:val="22"/>
          <w:vertAlign w:val="subscript"/>
        </w:rPr>
        <w:t>s</w:t>
      </w:r>
      <w:r w:rsidR="001314A2">
        <w:rPr>
          <w:szCs w:val="22"/>
        </w:rPr>
        <w:t xml:space="preserve">, </w:t>
      </w:r>
      <w:proofErr w:type="spellStart"/>
      <w:r w:rsidR="001314A2">
        <w:rPr>
          <w:szCs w:val="22"/>
        </w:rPr>
        <w:t>m</w:t>
      </w:r>
      <w:r w:rsidR="001314A2">
        <w:rPr>
          <w:szCs w:val="22"/>
          <w:vertAlign w:val="subscript"/>
        </w:rPr>
        <w:t>s</w:t>
      </w:r>
      <w:proofErr w:type="spellEnd"/>
      <w:r w:rsidR="001314A2">
        <w:rPr>
          <w:szCs w:val="22"/>
        </w:rPr>
        <w:t>, n</w:t>
      </w:r>
      <w:r w:rsidR="001314A2">
        <w:rPr>
          <w:szCs w:val="22"/>
          <w:vertAlign w:val="subscript"/>
        </w:rPr>
        <w:t>s</w:t>
      </w:r>
      <w:r w:rsidR="001314A2">
        <w:rPr>
          <w:szCs w:val="22"/>
        </w:rPr>
        <w:t xml:space="preserve">) </w:t>
      </w:r>
      <w:r w:rsidR="00E22296">
        <w:rPr>
          <w:szCs w:val="22"/>
        </w:rPr>
        <w:t xml:space="preserve">on the source projection </w:t>
      </w:r>
      <w:r w:rsidR="001314A2">
        <w:rPr>
          <w:szCs w:val="22"/>
        </w:rPr>
        <w:t>plane</w:t>
      </w:r>
      <w:r w:rsidR="00E22296">
        <w:rPr>
          <w:szCs w:val="22"/>
        </w:rPr>
        <w:t xml:space="preserve">, and </w:t>
      </w:r>
      <w:r w:rsidR="00BE4CAF">
        <w:rPr>
          <w:szCs w:val="22"/>
        </w:rPr>
        <w:t>sets</w:t>
      </w:r>
      <w:r w:rsidR="00E22296">
        <w:rPr>
          <w:szCs w:val="22"/>
        </w:rPr>
        <w:t xml:space="preserve"> the sample value at </w:t>
      </w:r>
      <w:r w:rsidR="00BE4CAF">
        <w:rPr>
          <w:szCs w:val="22"/>
        </w:rPr>
        <w:t>(</w:t>
      </w:r>
      <w:proofErr w:type="spellStart"/>
      <w:r w:rsidR="00BE4CAF">
        <w:rPr>
          <w:szCs w:val="22"/>
        </w:rPr>
        <w:t>f</w:t>
      </w:r>
      <w:r w:rsidR="00BE4CAF" w:rsidRPr="00316A8E">
        <w:rPr>
          <w:szCs w:val="22"/>
          <w:vertAlign w:val="subscript"/>
        </w:rPr>
        <w:t>d</w:t>
      </w:r>
      <w:proofErr w:type="spellEnd"/>
      <w:r w:rsidR="00BE4CAF">
        <w:rPr>
          <w:szCs w:val="22"/>
        </w:rPr>
        <w:t>, m</w:t>
      </w:r>
      <w:r w:rsidR="00BE4CAF" w:rsidRPr="00316A8E">
        <w:rPr>
          <w:szCs w:val="22"/>
          <w:vertAlign w:val="subscript"/>
        </w:rPr>
        <w:t>d</w:t>
      </w:r>
      <w:r w:rsidR="00BE4CAF">
        <w:rPr>
          <w:szCs w:val="22"/>
        </w:rPr>
        <w:t xml:space="preserve">, </w:t>
      </w:r>
      <w:proofErr w:type="spellStart"/>
      <w:r w:rsidR="00BE4CAF">
        <w:rPr>
          <w:szCs w:val="22"/>
        </w:rPr>
        <w:t>n</w:t>
      </w:r>
      <w:r w:rsidR="00BE4CAF" w:rsidRPr="00316A8E">
        <w:rPr>
          <w:szCs w:val="22"/>
          <w:vertAlign w:val="subscript"/>
        </w:rPr>
        <w:t>d</w:t>
      </w:r>
      <w:proofErr w:type="spellEnd"/>
      <w:r w:rsidR="00BE4CAF">
        <w:rPr>
          <w:szCs w:val="22"/>
        </w:rPr>
        <w:t>) based on the sample value at (f</w:t>
      </w:r>
      <w:r w:rsidR="00BE4CAF">
        <w:rPr>
          <w:szCs w:val="22"/>
          <w:vertAlign w:val="subscript"/>
        </w:rPr>
        <w:t>s</w:t>
      </w:r>
      <w:r w:rsidR="00BE4CAF">
        <w:rPr>
          <w:szCs w:val="22"/>
        </w:rPr>
        <w:t xml:space="preserve">, </w:t>
      </w:r>
      <w:proofErr w:type="spellStart"/>
      <w:r w:rsidR="00BE4CAF">
        <w:rPr>
          <w:szCs w:val="22"/>
        </w:rPr>
        <w:t>m</w:t>
      </w:r>
      <w:r w:rsidR="00BE4CAF">
        <w:rPr>
          <w:szCs w:val="22"/>
          <w:vertAlign w:val="subscript"/>
        </w:rPr>
        <w:t>s</w:t>
      </w:r>
      <w:proofErr w:type="spellEnd"/>
      <w:r w:rsidR="00BE4CAF">
        <w:rPr>
          <w:szCs w:val="22"/>
        </w:rPr>
        <w:t>, n</w:t>
      </w:r>
      <w:r w:rsidR="00BE4CAF">
        <w:rPr>
          <w:szCs w:val="22"/>
          <w:vertAlign w:val="subscript"/>
        </w:rPr>
        <w:t>s</w:t>
      </w:r>
      <w:r w:rsidR="00BE4CAF">
        <w:rPr>
          <w:szCs w:val="22"/>
        </w:rPr>
        <w:t>)</w:t>
      </w:r>
      <w:r w:rsidR="00E22296">
        <w:rPr>
          <w:szCs w:val="22"/>
        </w:rPr>
        <w:t xml:space="preserve">. </w:t>
      </w:r>
      <w:proofErr w:type="gramStart"/>
      <w:r w:rsidR="00BE4CAF" w:rsidRPr="00C13D5F">
        <w:rPr>
          <w:szCs w:val="22"/>
        </w:rPr>
        <w:t xml:space="preserve">Additionally, instead of mandating </w:t>
      </w:r>
      <w:r w:rsidR="00C13D5F" w:rsidRPr="00C13D5F">
        <w:rPr>
          <w:szCs w:val="22"/>
        </w:rPr>
        <w:t>the XYZ axes of the source and destination projections</w:t>
      </w:r>
      <w:r w:rsidR="00BE4CAF" w:rsidRPr="00C13D5F">
        <w:rPr>
          <w:szCs w:val="22"/>
        </w:rPr>
        <w:t xml:space="preserve"> to be aligned, </w:t>
      </w:r>
      <w:r w:rsidR="00E22296" w:rsidRPr="00C13D5F">
        <w:rPr>
          <w:szCs w:val="22"/>
        </w:rPr>
        <w:t xml:space="preserve">360Lib allows the user to </w:t>
      </w:r>
      <w:r w:rsidR="00BE4CAF" w:rsidRPr="00C13D5F">
        <w:rPr>
          <w:szCs w:val="22"/>
        </w:rPr>
        <w:t>use</w:t>
      </w:r>
      <w:r w:rsidR="00E22296" w:rsidRPr="00C13D5F">
        <w:rPr>
          <w:szCs w:val="22"/>
        </w:rPr>
        <w:t xml:space="preserve"> a set of 3D rotation parameters</w:t>
      </w:r>
      <w:r w:rsidR="00BE4CAF" w:rsidRPr="00C13D5F">
        <w:rPr>
          <w:szCs w:val="22"/>
        </w:rPr>
        <w:t xml:space="preserve"> </w:t>
      </w:r>
      <w:r w:rsidR="00867093">
        <w:rPr>
          <w:szCs w:val="22"/>
        </w:rPr>
        <w:t xml:space="preserve">(yaw, pitch, roll) </w:t>
      </w:r>
      <w:r w:rsidR="00BE4CAF" w:rsidRPr="00C13D5F">
        <w:rPr>
          <w:szCs w:val="22"/>
        </w:rPr>
        <w:t xml:space="preserve">in the configuration file to specify the relative rotation between the source and destination 3D </w:t>
      </w:r>
      <w:r w:rsidR="00C13D5F">
        <w:rPr>
          <w:szCs w:val="22"/>
        </w:rPr>
        <w:t>coordinates</w:t>
      </w:r>
      <w:r w:rsidR="00867093">
        <w:rPr>
          <w:szCs w:val="22"/>
        </w:rPr>
        <w:t>, where</w:t>
      </w:r>
      <w:r w:rsidR="00BE4CAF">
        <w:rPr>
          <w:szCs w:val="22"/>
        </w:rPr>
        <w:t xml:space="preserve"> </w:t>
      </w:r>
      <w:r w:rsidR="00867093">
        <w:rPr>
          <w:szCs w:val="22"/>
        </w:rPr>
        <w:t>yaw specifies the counterclock</w:t>
      </w:r>
      <w:r w:rsidR="00867093" w:rsidRPr="00867093">
        <w:rPr>
          <w:szCs w:val="22"/>
        </w:rPr>
        <w:t>wise rotation in degree</w:t>
      </w:r>
      <w:r w:rsidR="00867093">
        <w:rPr>
          <w:szCs w:val="22"/>
        </w:rPr>
        <w:t>s</w:t>
      </w:r>
      <w:r w:rsidR="00867093" w:rsidRPr="00867093">
        <w:rPr>
          <w:szCs w:val="22"/>
        </w:rPr>
        <w:t xml:space="preserve"> along </w:t>
      </w:r>
      <w:r w:rsidR="00867093">
        <w:rPr>
          <w:szCs w:val="22"/>
        </w:rPr>
        <w:t xml:space="preserve">the </w:t>
      </w:r>
      <w:r w:rsidR="00867093" w:rsidRPr="00867093">
        <w:rPr>
          <w:szCs w:val="22"/>
        </w:rPr>
        <w:t>Y axis</w:t>
      </w:r>
      <w:r w:rsidR="00867093">
        <w:rPr>
          <w:szCs w:val="22"/>
        </w:rPr>
        <w:t>, pitch specifies</w:t>
      </w:r>
      <w:r w:rsidR="00867093" w:rsidRPr="00867093">
        <w:rPr>
          <w:szCs w:val="22"/>
        </w:rPr>
        <w:t xml:space="preserve"> </w:t>
      </w:r>
      <w:r w:rsidR="00867093">
        <w:rPr>
          <w:szCs w:val="22"/>
        </w:rPr>
        <w:t>the counterclock</w:t>
      </w:r>
      <w:r w:rsidR="00867093" w:rsidRPr="00867093">
        <w:rPr>
          <w:szCs w:val="22"/>
        </w:rPr>
        <w:t>wise rotation in degree</w:t>
      </w:r>
      <w:r w:rsidR="00867093">
        <w:rPr>
          <w:szCs w:val="22"/>
        </w:rPr>
        <w:t xml:space="preserve">s along </w:t>
      </w:r>
      <w:r w:rsidR="00867093">
        <w:t>−</w:t>
      </w:r>
      <w:r w:rsidR="00956D2F">
        <w:rPr>
          <w:szCs w:val="22"/>
        </w:rPr>
        <w:t>Z axis</w:t>
      </w:r>
      <w:r w:rsidR="00867093">
        <w:rPr>
          <w:szCs w:val="22"/>
        </w:rPr>
        <w:t>, and roll specifies the counterclock</w:t>
      </w:r>
      <w:r w:rsidR="00867093" w:rsidRPr="00867093">
        <w:rPr>
          <w:szCs w:val="22"/>
        </w:rPr>
        <w:t>wise rotation in degree</w:t>
      </w:r>
      <w:r w:rsidR="00867093">
        <w:rPr>
          <w:szCs w:val="22"/>
        </w:rPr>
        <w:t xml:space="preserve">s along the </w:t>
      </w:r>
      <w:r w:rsidR="00867093" w:rsidRPr="00867093">
        <w:rPr>
          <w:szCs w:val="22"/>
        </w:rPr>
        <w:t xml:space="preserve">X axis </w:t>
      </w:r>
      <w:r w:rsidR="00867093">
        <w:rPr>
          <w:szCs w:val="22"/>
        </w:rPr>
        <w:t>in the 360Lib coordinate system (</w:t>
      </w:r>
      <w:r w:rsidR="00867093">
        <w:rPr>
          <w:lang w:val="en-CA"/>
        </w:rPr>
        <w:fldChar w:fldCharType="begin"/>
      </w:r>
      <w:r w:rsidR="00867093">
        <w:rPr>
          <w:lang w:val="en-CA"/>
        </w:rPr>
        <w:instrText xml:space="preserve"> REF _Ref463387765 \h  \* MERGEFORMAT </w:instrText>
      </w:r>
      <w:r w:rsidR="00867093">
        <w:rPr>
          <w:lang w:val="en-CA"/>
        </w:rPr>
      </w:r>
      <w:r w:rsidR="00867093">
        <w:rPr>
          <w:lang w:val="en-CA"/>
        </w:rPr>
        <w:fldChar w:fldCharType="separate"/>
      </w:r>
      <w:r w:rsidR="00E81500" w:rsidRPr="00A510C1">
        <w:rPr>
          <w:lang w:val="en-CA"/>
        </w:rPr>
        <w:t>Figure 1</w:t>
      </w:r>
      <w:r w:rsidR="00867093">
        <w:rPr>
          <w:lang w:val="en-CA"/>
        </w:rPr>
        <w:fldChar w:fldCharType="end"/>
      </w:r>
      <w:r w:rsidR="00867093">
        <w:rPr>
          <w:lang w:val="en-CA"/>
        </w:rPr>
        <w:t>).</w:t>
      </w:r>
      <w:proofErr w:type="gramEnd"/>
      <w:r w:rsidR="00867093">
        <w:rPr>
          <w:lang w:val="en-CA"/>
        </w:rPr>
        <w:t xml:space="preserve"> </w:t>
      </w:r>
    </w:p>
    <w:p w14:paraId="51F00F3A" w14:textId="2840704C" w:rsidR="00452F31" w:rsidRDefault="00316A8E" w:rsidP="00452F31">
      <w:pPr>
        <w:jc w:val="both"/>
        <w:rPr>
          <w:szCs w:val="22"/>
        </w:rPr>
      </w:pPr>
      <w:r>
        <w:rPr>
          <w:szCs w:val="22"/>
        </w:rPr>
        <w:t>The</w:t>
      </w:r>
      <w:r w:rsidR="00BE263B">
        <w:rPr>
          <w:szCs w:val="22"/>
        </w:rPr>
        <w:t xml:space="preserve"> </w:t>
      </w:r>
      <w:proofErr w:type="gramStart"/>
      <w:r w:rsidR="00BE263B">
        <w:rPr>
          <w:szCs w:val="22"/>
        </w:rPr>
        <w:t xml:space="preserve">projection format </w:t>
      </w:r>
      <w:r>
        <w:rPr>
          <w:szCs w:val="22"/>
        </w:rPr>
        <w:t xml:space="preserve">conversion </w:t>
      </w:r>
      <w:r w:rsidR="00BE263B">
        <w:rPr>
          <w:szCs w:val="22"/>
        </w:rPr>
        <w:t>process</w:t>
      </w:r>
      <w:proofErr w:type="gramEnd"/>
      <w:r w:rsidR="00BE263B">
        <w:rPr>
          <w:szCs w:val="22"/>
        </w:rPr>
        <w:t xml:space="preserve"> from source format to destination format </w:t>
      </w:r>
      <w:r>
        <w:rPr>
          <w:szCs w:val="22"/>
        </w:rPr>
        <w:t>is performed in</w:t>
      </w:r>
      <w:r w:rsidR="00BE263B">
        <w:rPr>
          <w:szCs w:val="22"/>
        </w:rPr>
        <w:t xml:space="preserve"> the</w:t>
      </w:r>
      <w:r>
        <w:rPr>
          <w:szCs w:val="22"/>
        </w:rPr>
        <w:t xml:space="preserve"> following steps:</w:t>
      </w:r>
    </w:p>
    <w:p w14:paraId="001EE13C" w14:textId="2B065DEC" w:rsidR="00BE263B" w:rsidRDefault="00BE263B" w:rsidP="00452F31">
      <w:pPr>
        <w:jc w:val="both"/>
        <w:rPr>
          <w:szCs w:val="22"/>
        </w:rPr>
      </w:pPr>
    </w:p>
    <w:p w14:paraId="05C43011" w14:textId="0F93831E" w:rsidR="00316A8E" w:rsidRDefault="00316A8E" w:rsidP="00316A8E">
      <w:pPr>
        <w:pStyle w:val="ListParagraph"/>
        <w:numPr>
          <w:ilvl w:val="0"/>
          <w:numId w:val="38"/>
        </w:numPr>
        <w:rPr>
          <w:rFonts w:ascii="Times New Roman" w:hAnsi="Times New Roman"/>
        </w:rPr>
      </w:pPr>
      <w:r w:rsidRPr="00883EE5">
        <w:rPr>
          <w:rFonts w:ascii="Times New Roman" w:hAnsi="Times New Roman"/>
        </w:rPr>
        <w:t xml:space="preserve">Map </w:t>
      </w:r>
      <w:r w:rsidR="00883EE5" w:rsidRPr="00883EE5">
        <w:rPr>
          <w:rFonts w:ascii="Times New Roman" w:hAnsi="Times New Roman"/>
        </w:rPr>
        <w:t xml:space="preserve">the </w:t>
      </w:r>
      <w:r w:rsidR="00537B58">
        <w:rPr>
          <w:rFonts w:ascii="Times New Roman" w:hAnsi="Times New Roman"/>
        </w:rPr>
        <w:t xml:space="preserve">destination </w:t>
      </w:r>
      <w:r w:rsidR="00883EE5" w:rsidRPr="00883EE5">
        <w:rPr>
          <w:rFonts w:ascii="Times New Roman" w:hAnsi="Times New Roman"/>
        </w:rPr>
        <w:t xml:space="preserve">2D </w:t>
      </w:r>
      <w:r w:rsidR="00883EE5">
        <w:rPr>
          <w:rFonts w:ascii="Times New Roman" w:hAnsi="Times New Roman"/>
        </w:rPr>
        <w:t xml:space="preserve">sampling </w:t>
      </w:r>
      <w:r w:rsidR="00883EE5" w:rsidRPr="00883EE5">
        <w:rPr>
          <w:rFonts w:ascii="Times New Roman" w:hAnsi="Times New Roman"/>
        </w:rPr>
        <w:t xml:space="preserve">point </w:t>
      </w:r>
      <w:r w:rsidR="00537B58">
        <w:rPr>
          <w:rFonts w:ascii="Times New Roman" w:hAnsi="Times New Roman"/>
        </w:rPr>
        <w:t>(</w:t>
      </w:r>
      <w:proofErr w:type="spellStart"/>
      <w:r w:rsidR="00537B58">
        <w:rPr>
          <w:rFonts w:ascii="Times New Roman" w:hAnsi="Times New Roman"/>
        </w:rPr>
        <w:t>f</w:t>
      </w:r>
      <w:r w:rsidR="00537B58" w:rsidRPr="00883EE5">
        <w:rPr>
          <w:rFonts w:ascii="Times New Roman" w:hAnsi="Times New Roman"/>
          <w:vertAlign w:val="subscript"/>
        </w:rPr>
        <w:t>d</w:t>
      </w:r>
      <w:proofErr w:type="spellEnd"/>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xml:space="preserve">, </w:t>
      </w:r>
      <w:proofErr w:type="spellStart"/>
      <w:r w:rsidR="00537B58" w:rsidRPr="00883EE5">
        <w:rPr>
          <w:rFonts w:ascii="Times New Roman" w:hAnsi="Times New Roman"/>
        </w:rPr>
        <w:t>n</w:t>
      </w:r>
      <w:r w:rsidR="00537B58" w:rsidRPr="00883EE5">
        <w:rPr>
          <w:rFonts w:ascii="Times New Roman" w:hAnsi="Times New Roman"/>
          <w:vertAlign w:val="subscript"/>
        </w:rPr>
        <w:t>d</w:t>
      </w:r>
      <w:proofErr w:type="spellEnd"/>
      <w:r w:rsidR="00537B58" w:rsidRPr="00883EE5">
        <w:rPr>
          <w:rFonts w:ascii="Times New Roman" w:hAnsi="Times New Roman"/>
        </w:rPr>
        <w:t xml:space="preserve">) </w:t>
      </w:r>
      <w:r w:rsidR="00883EE5" w:rsidRPr="00883EE5">
        <w:rPr>
          <w:rFonts w:ascii="Times New Roman" w:hAnsi="Times New Roman"/>
        </w:rPr>
        <w:t>to 3D space coordinates (X, Y, Z)</w:t>
      </w:r>
      <w:r w:rsidR="00883EE5">
        <w:rPr>
          <w:rFonts w:ascii="Times New Roman" w:hAnsi="Times New Roman"/>
        </w:rPr>
        <w:t xml:space="preserve"> </w:t>
      </w:r>
      <w:r w:rsidR="00E22296">
        <w:rPr>
          <w:rFonts w:ascii="Times New Roman" w:hAnsi="Times New Roman"/>
        </w:rPr>
        <w:t>based on the</w:t>
      </w:r>
      <w:r w:rsidR="00883EE5">
        <w:rPr>
          <w:rFonts w:ascii="Times New Roman" w:hAnsi="Times New Roman"/>
        </w:rPr>
        <w:t xml:space="preserve"> destination projection format;</w:t>
      </w:r>
    </w:p>
    <w:p w14:paraId="41745A9D" w14:textId="0D67A967" w:rsidR="00711E3A" w:rsidRDefault="00362FD1" w:rsidP="00362FD1">
      <w:pPr>
        <w:pStyle w:val="ListParagraph"/>
        <w:numPr>
          <w:ilvl w:val="0"/>
          <w:numId w:val="38"/>
        </w:numPr>
        <w:rPr>
          <w:rFonts w:ascii="Times New Roman" w:hAnsi="Times New Roman"/>
        </w:rPr>
      </w:pPr>
      <w:r>
        <w:rPr>
          <w:rFonts w:ascii="Times New Roman" w:hAnsi="Times New Roman"/>
        </w:rPr>
        <w:t>If needed, r</w:t>
      </w:r>
      <w:r w:rsidR="00711E3A">
        <w:rPr>
          <w:rFonts w:ascii="Times New Roman" w:hAnsi="Times New Roman"/>
        </w:rPr>
        <w:t xml:space="preserve">otate </w:t>
      </w:r>
      <w:r w:rsidR="00537B58">
        <w:rPr>
          <w:rFonts w:ascii="Times New Roman" w:hAnsi="Times New Roman"/>
        </w:rPr>
        <w:t xml:space="preserve">the </w:t>
      </w:r>
      <w:r w:rsidR="00711E3A">
        <w:rPr>
          <w:rFonts w:ascii="Times New Roman" w:hAnsi="Times New Roman"/>
        </w:rPr>
        <w:t>3D point (X, Y, Z) along</w:t>
      </w:r>
      <w:r w:rsidR="00BE263B">
        <w:rPr>
          <w:rFonts w:ascii="Times New Roman" w:hAnsi="Times New Roman"/>
        </w:rPr>
        <w:t xml:space="preserve"> the</w:t>
      </w:r>
      <w:r w:rsidR="00711E3A">
        <w:rPr>
          <w:rFonts w:ascii="Times New Roman" w:hAnsi="Times New Roman"/>
        </w:rPr>
        <w:t xml:space="preserve"> three axes according to the </w:t>
      </w:r>
      <w:r w:rsidRPr="00362FD1">
        <w:rPr>
          <w:rFonts w:ascii="Times New Roman" w:hAnsi="Times New Roman"/>
        </w:rPr>
        <w:t xml:space="preserve">three rotation angles </w:t>
      </w:r>
      <w:r w:rsidR="00D21502">
        <w:rPr>
          <w:rFonts w:ascii="Times New Roman" w:hAnsi="Times New Roman"/>
        </w:rPr>
        <w:t>(yaw, pitch, roll)</w:t>
      </w:r>
      <w:r w:rsidRPr="00362FD1">
        <w:rPr>
          <w:rFonts w:ascii="Times New Roman" w:hAnsi="Times New Roman"/>
        </w:rPr>
        <w:t xml:space="preserve"> </w:t>
      </w:r>
      <w:r w:rsidR="00537B58">
        <w:rPr>
          <w:rFonts w:ascii="Times New Roman" w:hAnsi="Times New Roman"/>
        </w:rPr>
        <w:t>to (X</w:t>
      </w:r>
      <w:r w:rsidR="00F465EB" w:rsidRPr="00F465EB">
        <w:rPr>
          <w:rFonts w:asciiTheme="majorBidi" w:hAnsiTheme="majorBidi" w:cstheme="majorBidi"/>
        </w:rPr>
        <w:t>′</w:t>
      </w:r>
      <w:r w:rsidR="00537B58">
        <w:rPr>
          <w:rFonts w:ascii="Times New Roman" w:hAnsi="Times New Roman"/>
        </w:rPr>
        <w:t>, Y</w:t>
      </w:r>
      <w:r w:rsidR="00F465EB" w:rsidRPr="00F465EB">
        <w:rPr>
          <w:rFonts w:asciiTheme="majorBidi" w:hAnsiTheme="majorBidi" w:cstheme="majorBidi"/>
        </w:rPr>
        <w:t>′</w:t>
      </w:r>
      <w:r w:rsidR="00537B58">
        <w:rPr>
          <w:rFonts w:ascii="Times New Roman" w:hAnsi="Times New Roman"/>
        </w:rPr>
        <w:t>, Z</w:t>
      </w:r>
      <w:r w:rsidR="00F465EB" w:rsidRPr="00F465EB">
        <w:rPr>
          <w:rFonts w:asciiTheme="majorBidi" w:hAnsiTheme="majorBidi" w:cstheme="majorBidi"/>
        </w:rPr>
        <w:t>′</w:t>
      </w:r>
      <w:r w:rsidR="00537B58">
        <w:rPr>
          <w:rFonts w:ascii="Times New Roman" w:hAnsi="Times New Roman"/>
        </w:rPr>
        <w:t>)</w:t>
      </w:r>
      <w:r>
        <w:rPr>
          <w:rFonts w:ascii="Times New Roman" w:hAnsi="Times New Roman"/>
        </w:rPr>
        <w:t xml:space="preserve"> using the rotation matrix R</w:t>
      </w:r>
      <w:r w:rsidRPr="00362FD1">
        <w:rPr>
          <w:rFonts w:ascii="Times New Roman" w:hAnsi="Times New Roman"/>
          <w:vertAlign w:val="subscript"/>
        </w:rPr>
        <w:t>XYZ</w:t>
      </w:r>
      <w:r>
        <w:rPr>
          <w:rFonts w:ascii="Times New Roman" w:hAnsi="Times New Roman"/>
        </w:rPr>
        <w:t xml:space="preserve"> defined in </w:t>
      </w:r>
      <w:r w:rsidRPr="00F854B2">
        <w:rPr>
          <w:rFonts w:ascii="Times New Roman" w:hAnsi="Times New Roman"/>
        </w:rPr>
        <w:t>Equa</w:t>
      </w:r>
      <w:r w:rsidRPr="009733C4">
        <w:rPr>
          <w:rFonts w:ascii="Times New Roman" w:hAnsi="Times New Roman"/>
        </w:rPr>
        <w:t>tion</w:t>
      </w:r>
      <w:r w:rsidR="00F854B2" w:rsidRPr="009733C4">
        <w:rPr>
          <w:rFonts w:ascii="Times New Roman" w:hAnsi="Times New Roman"/>
        </w:rPr>
        <w:t xml:space="preserve"> </w:t>
      </w:r>
      <w:r w:rsidR="002E5B47" w:rsidRPr="008B6BAB">
        <w:rPr>
          <w:rFonts w:ascii="Times New Roman" w:hAnsi="Times New Roman"/>
        </w:rPr>
        <w:fldChar w:fldCharType="begin"/>
      </w:r>
      <w:r w:rsidR="002E5B47" w:rsidRPr="00340846">
        <w:rPr>
          <w:rFonts w:ascii="Times New Roman" w:hAnsi="Times New Roman"/>
        </w:rPr>
        <w:instrText xml:space="preserve"> REF _Ref481090601 \h </w:instrText>
      </w:r>
      <w:r w:rsidR="00340846" w:rsidRPr="00B66728">
        <w:rPr>
          <w:rFonts w:ascii="Times New Roman" w:hAnsi="Times New Roman"/>
        </w:rPr>
        <w:instrText xml:space="preserve"> \* MERGEFORMAT </w:instrText>
      </w:r>
      <w:r w:rsidR="002E5B47" w:rsidRPr="008B6BAB">
        <w:rPr>
          <w:rFonts w:ascii="Times New Roman" w:hAnsi="Times New Roman"/>
        </w:rPr>
      </w:r>
      <w:r w:rsidR="002E5B47" w:rsidRPr="008B6BAB">
        <w:rPr>
          <w:rFonts w:ascii="Times New Roman" w:hAnsi="Times New Roman"/>
        </w:rPr>
        <w:fldChar w:fldCharType="separate"/>
      </w:r>
      <w:r w:rsidR="00E81500" w:rsidRPr="00A510C1">
        <w:rPr>
          <w:rFonts w:ascii="Times New Roman" w:hAnsi="Times New Roman"/>
        </w:rPr>
        <w:t>(</w:t>
      </w:r>
      <w:r w:rsidR="00E81500" w:rsidRPr="00A510C1">
        <w:rPr>
          <w:rFonts w:ascii="Times New Roman" w:hAnsi="Times New Roman"/>
          <w:noProof/>
        </w:rPr>
        <w:t>27</w:t>
      </w:r>
      <w:r w:rsidR="00E81500" w:rsidRPr="00A510C1">
        <w:rPr>
          <w:rFonts w:ascii="Times New Roman" w:hAnsi="Times New Roman"/>
        </w:rPr>
        <w:t>)</w:t>
      </w:r>
      <w:r w:rsidR="002E5B47" w:rsidRPr="008B6BAB">
        <w:rPr>
          <w:rFonts w:ascii="Times New Roman" w:hAnsi="Times New Roman"/>
        </w:rPr>
        <w:fldChar w:fldCharType="end"/>
      </w:r>
      <w:r w:rsidRPr="008B6BAB">
        <w:rPr>
          <w:rFonts w:ascii="Times New Roman" w:hAnsi="Times New Roman"/>
        </w:rPr>
        <w:t>:</w:t>
      </w:r>
      <w:r>
        <w:rPr>
          <w:rFonts w:ascii="Times New Roman" w:hAnsi="Times New Roman"/>
        </w:rPr>
        <w:t xml:space="preserve"> </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gridCol w:w="997"/>
      </w:tblGrid>
      <w:tr w:rsidR="00592AB2" w:rsidRPr="00EE1086" w14:paraId="0F6A1BCA" w14:textId="77777777" w:rsidTr="00420FB9">
        <w:trPr>
          <w:trHeight w:val="125"/>
          <w:jc w:val="center"/>
        </w:trPr>
        <w:tc>
          <w:tcPr>
            <w:tcW w:w="9355" w:type="dxa"/>
            <w:vAlign w:val="center"/>
          </w:tcPr>
          <w:p w14:paraId="0B26E2E6" w14:textId="748A8E2F" w:rsidR="00592AB2" w:rsidRPr="00A2368B" w:rsidRDefault="00777FE7" w:rsidP="00956D2F">
            <w:pPr>
              <w:tabs>
                <w:tab w:val="clear" w:pos="1440"/>
              </w:tabs>
              <w:ind w:left="478" w:right="201"/>
              <w:rPr>
                <w:rFonts w:ascii="Times New Roman" w:hAnsi="Times New Roman" w:cs="Times New Roman"/>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XYZ</m:t>
                    </m:r>
                  </m:sub>
                </m:sSub>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m:t>
                </m:r>
                <m:r>
                  <m:rPr>
                    <m:sty m:val="p"/>
                  </m:rPr>
                  <w:rPr>
                    <w:rFonts w:ascii="Cambria Math" w:hAnsi="Cambria Math"/>
                    <w:sz w:val="18"/>
                  </w:rPr>
                  <m:t>pitch</m:t>
                </m:r>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oMath>
            </m:oMathPara>
          </w:p>
        </w:tc>
        <w:tc>
          <w:tcPr>
            <w:tcW w:w="997" w:type="dxa"/>
            <w:vAlign w:val="center"/>
          </w:tcPr>
          <w:p w14:paraId="6DDB416E" w14:textId="5CDA7F33" w:rsidR="00592AB2" w:rsidRPr="00EE1086" w:rsidRDefault="00592AB2" w:rsidP="007111D5">
            <w:pPr>
              <w:pStyle w:val="Caption"/>
              <w:ind w:left="-106" w:right="520"/>
              <w:rPr>
                <w:rFonts w:ascii="Times New Roman" w:hAnsi="Times New Roman" w:cs="Times New Roman"/>
                <w:i w:val="0"/>
                <w:color w:val="auto"/>
                <w:sz w:val="22"/>
                <w:szCs w:val="22"/>
              </w:rPr>
            </w:pPr>
            <w:bookmarkStart w:id="82" w:name="_Ref481090601"/>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44FBE">
              <w:rPr>
                <w:rFonts w:ascii="Times New Roman" w:hAnsi="Times New Roman" w:cs="Times New Roman"/>
                <w:i w:val="0"/>
                <w:noProof/>
                <w:color w:val="auto"/>
                <w:sz w:val="22"/>
                <w:szCs w:val="22"/>
              </w:rPr>
              <w:t>27</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bookmarkEnd w:id="82"/>
          </w:p>
        </w:tc>
      </w:tr>
    </w:tbl>
    <w:p w14:paraId="43930134" w14:textId="5F12E649" w:rsidR="00CD7AF1" w:rsidRDefault="00CD7AF1" w:rsidP="00CD7AF1">
      <w:pPr>
        <w:jc w:val="both"/>
      </w:pPr>
      <w:r>
        <w:t>Where the</w:t>
      </w:r>
      <w:r w:rsidRPr="002305C4">
        <w:t xml:space="preserve"> three rotation matrices around the Z, Y</w:t>
      </w:r>
      <w:r>
        <w:t>, and X axes</w:t>
      </w:r>
      <w:proofErr w:type="gramStart"/>
      <w:r>
        <w:t xml:space="preserve">, </w:t>
      </w:r>
      <w:proofErr w:type="gramEnd"/>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oMath>
      <w:r>
        <w:rPr>
          <w:sz w:val="18"/>
        </w:rPr>
        <w:t xml:space="preserve"> </w:t>
      </w:r>
      <w:r w:rsidRPr="002305C4">
        <w:t>respectively</w:t>
      </w:r>
      <w:r>
        <w:t>, are defined as follows:</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gridCol w:w="997"/>
      </w:tblGrid>
      <w:tr w:rsidR="00CD7AF1" w:rsidRPr="00EE1086" w14:paraId="09DC5A93" w14:textId="77777777" w:rsidTr="00420FB9">
        <w:trPr>
          <w:trHeight w:val="125"/>
          <w:jc w:val="center"/>
        </w:trPr>
        <w:tc>
          <w:tcPr>
            <w:tcW w:w="9355" w:type="dxa"/>
            <w:vAlign w:val="center"/>
          </w:tcPr>
          <w:p w14:paraId="1E0ED74E" w14:textId="77777777" w:rsidR="00CD7AF1" w:rsidRPr="00800350" w:rsidRDefault="00777FE7"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-sin⁡(</m:t>
                          </m:r>
                          <m:r>
                            <w:rPr>
                              <w:rFonts w:ascii="Cambria Math" w:hAnsi="Cambria Math"/>
                              <w:sz w:val="18"/>
                            </w:rPr>
                            <m:t>pitch</m:t>
                          </m:r>
                          <m:r>
                            <w:rPr>
                              <w:rFonts w:ascii="Cambria Math" w:hAnsi="Cambria Math"/>
                            </w:rPr>
                            <m:t>)</m:t>
                          </m:r>
                        </m:e>
                        <m:e>
                          <m:r>
                            <m:rPr>
                              <m:sty m:val="p"/>
                            </m:rPr>
                            <w:rPr>
                              <w:rFonts w:ascii="Cambria Math" w:hAnsi="Cambria Math"/>
                            </w:rPr>
                            <m:t>0</m:t>
                          </m:r>
                        </m:e>
                      </m:mr>
                      <m:mr>
                        <m:e>
                          <m:r>
                            <m:rPr>
                              <m:sty m:val="p"/>
                            </m:rPr>
                            <w:rPr>
                              <w:rFonts w:ascii="Cambria Math" w:hAnsi="Cambria Math"/>
                            </w:rPr>
                            <m:t>sin⁡(</m:t>
                          </m:r>
                          <m:r>
                            <w:rPr>
                              <w:rFonts w:ascii="Cambria Math" w:hAnsi="Cambria Math"/>
                              <w:sz w:val="18"/>
                            </w:rPr>
                            <m:t>pitch</m:t>
                          </m:r>
                          <m:r>
                            <m:rPr>
                              <m:sty m:val="p"/>
                            </m:rPr>
                            <w:rPr>
                              <w:rFonts w:ascii="Cambria Math" w:hAnsi="Cambria Math"/>
                            </w:rPr>
                            <m:t>)</m:t>
                          </m:r>
                        </m:e>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oMath>
            </m:oMathPara>
          </w:p>
        </w:tc>
        <w:tc>
          <w:tcPr>
            <w:tcW w:w="997" w:type="dxa"/>
            <w:vAlign w:val="center"/>
          </w:tcPr>
          <w:p w14:paraId="3A6683D5" w14:textId="77777777" w:rsidR="00CD7AF1" w:rsidRPr="00EE1086" w:rsidRDefault="00CD7AF1" w:rsidP="00420FB9">
            <w:pPr>
              <w:pStyle w:val="Caption"/>
              <w:ind w:left="-106" w:right="520"/>
              <w:rPr>
                <w:i w:val="0"/>
                <w:color w:val="auto"/>
                <w:sz w:val="22"/>
                <w:szCs w:val="22"/>
              </w:rPr>
            </w:pPr>
          </w:p>
        </w:tc>
      </w:tr>
      <w:tr w:rsidR="00CD7AF1" w:rsidRPr="00EE1086" w14:paraId="091FE43D" w14:textId="77777777" w:rsidTr="00420FB9">
        <w:trPr>
          <w:trHeight w:val="125"/>
          <w:jc w:val="center"/>
        </w:trPr>
        <w:tc>
          <w:tcPr>
            <w:tcW w:w="9355" w:type="dxa"/>
            <w:vAlign w:val="center"/>
          </w:tcPr>
          <w:p w14:paraId="658B64DC" w14:textId="77777777" w:rsidR="00CD7AF1" w:rsidRPr="00800350" w:rsidRDefault="00777FE7"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sin⁡(</m:t>
                          </m:r>
                          <m:r>
                            <w:rPr>
                              <w:rFonts w:ascii="Cambria Math" w:hAnsi="Cambria Math"/>
                              <w:sz w:val="18"/>
                            </w:rPr>
                            <m:t>yaw</m:t>
                          </m:r>
                          <m:r>
                            <m:rPr>
                              <m:sty m:val="p"/>
                            </m:rPr>
                            <w:rPr>
                              <w:rFonts w:ascii="Cambria Math" w:hAnsi="Cambria Math"/>
                              <w:lang w:val="el-GR"/>
                            </w:rPr>
                            <m:t>)</m:t>
                          </m:r>
                        </m:e>
                      </m:mr>
                      <m:mr>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-sin⁡(</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cos⁡(</m:t>
                          </m:r>
                          <m:r>
                            <w:rPr>
                              <w:rFonts w:ascii="Cambria Math" w:hAnsi="Cambria Math"/>
                              <w:sz w:val="18"/>
                            </w:rPr>
                            <m:t>yaw</m:t>
                          </m:r>
                          <m:r>
                            <m:rPr>
                              <m:sty m:val="p"/>
                            </m:rPr>
                            <w:rPr>
                              <w:rFonts w:ascii="Cambria Math" w:hAnsi="Cambria Math"/>
                              <w:lang w:val="el-GR"/>
                            </w:rPr>
                            <m:t>)</m:t>
                          </m:r>
                        </m:e>
                      </m:mr>
                    </m:m>
                  </m:e>
                </m:d>
              </m:oMath>
            </m:oMathPara>
          </w:p>
        </w:tc>
        <w:tc>
          <w:tcPr>
            <w:tcW w:w="997" w:type="dxa"/>
            <w:vAlign w:val="center"/>
          </w:tcPr>
          <w:p w14:paraId="2FA93340" w14:textId="77777777" w:rsidR="00CD7AF1" w:rsidRPr="00EE1086" w:rsidRDefault="00CD7AF1" w:rsidP="00420FB9">
            <w:pPr>
              <w:pStyle w:val="Caption"/>
              <w:ind w:left="-106" w:right="520"/>
              <w:rPr>
                <w:i w:val="0"/>
                <w:color w:val="auto"/>
                <w:sz w:val="22"/>
                <w:szCs w:val="22"/>
              </w:rPr>
            </w:pPr>
          </w:p>
        </w:tc>
      </w:tr>
      <w:tr w:rsidR="00CD7AF1" w:rsidRPr="00EE1086" w14:paraId="22950652" w14:textId="77777777" w:rsidTr="00420FB9">
        <w:trPr>
          <w:trHeight w:val="125"/>
          <w:jc w:val="center"/>
        </w:trPr>
        <w:tc>
          <w:tcPr>
            <w:tcW w:w="9355" w:type="dxa"/>
            <w:vAlign w:val="center"/>
          </w:tcPr>
          <w:p w14:paraId="27839E4D" w14:textId="77777777" w:rsidR="00CD7AF1" w:rsidRPr="00800350" w:rsidRDefault="00777FE7"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m:t>
                </m:r>
                <m:r>
                  <m:rPr>
                    <m:sty m:val="p"/>
                  </m:rPr>
                  <w:rPr>
                    <w:rFonts w:ascii="Cambria Math" w:hAnsi="Cambria Math"/>
                    <w:sz w:val="18"/>
                  </w:rPr>
                  <m:t>roll</m:t>
                </m:r>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mr>
                    </m:m>
                  </m:e>
                </m:d>
              </m:oMath>
            </m:oMathPara>
          </w:p>
        </w:tc>
        <w:tc>
          <w:tcPr>
            <w:tcW w:w="997" w:type="dxa"/>
            <w:vAlign w:val="center"/>
          </w:tcPr>
          <w:p w14:paraId="7F5CB4E7" w14:textId="77777777" w:rsidR="00CD7AF1" w:rsidRPr="00EE1086" w:rsidRDefault="00CD7AF1" w:rsidP="00420FB9">
            <w:pPr>
              <w:pStyle w:val="Caption"/>
              <w:ind w:left="-106" w:right="520"/>
              <w:rPr>
                <w:i w:val="0"/>
                <w:color w:val="auto"/>
                <w:sz w:val="22"/>
                <w:szCs w:val="22"/>
              </w:rPr>
            </w:pPr>
          </w:p>
        </w:tc>
      </w:tr>
    </w:tbl>
    <w:p w14:paraId="4DEDDFF1" w14:textId="2E0371C8" w:rsidR="00883EE5" w:rsidRDefault="00883EE5" w:rsidP="00DD706D">
      <w:pPr>
        <w:pStyle w:val="ListParagraph"/>
        <w:numPr>
          <w:ilvl w:val="0"/>
          <w:numId w:val="38"/>
        </w:numPr>
        <w:spacing w:before="240"/>
        <w:rPr>
          <w:rFonts w:ascii="Times New Roman" w:hAnsi="Times New Roman"/>
        </w:rPr>
      </w:pPr>
      <w:r>
        <w:rPr>
          <w:rFonts w:ascii="Times New Roman" w:hAnsi="Times New Roman"/>
        </w:rPr>
        <w:t>Map (X</w:t>
      </w:r>
      <w:r w:rsidR="00F465EB" w:rsidRPr="00F465EB">
        <w:rPr>
          <w:rFonts w:asciiTheme="majorBidi" w:hAnsiTheme="majorBidi" w:cstheme="majorBidi"/>
        </w:rPr>
        <w:t>′</w:t>
      </w:r>
      <w:r>
        <w:rPr>
          <w:rFonts w:ascii="Times New Roman" w:hAnsi="Times New Roman"/>
        </w:rPr>
        <w:t>, Y</w:t>
      </w:r>
      <w:r w:rsidR="00F465EB" w:rsidRPr="00F465EB">
        <w:rPr>
          <w:rFonts w:asciiTheme="majorBidi" w:hAnsiTheme="majorBidi" w:cstheme="majorBidi"/>
        </w:rPr>
        <w:t>′</w:t>
      </w:r>
      <w:r>
        <w:rPr>
          <w:rFonts w:ascii="Times New Roman" w:hAnsi="Times New Roman"/>
        </w:rPr>
        <w:t>, Z</w:t>
      </w:r>
      <w:r w:rsidR="00F465EB" w:rsidRPr="00F465EB">
        <w:rPr>
          <w:rFonts w:asciiTheme="majorBidi" w:hAnsiTheme="majorBidi" w:cstheme="majorBidi"/>
        </w:rPr>
        <w:t>′</w:t>
      </w:r>
      <w:r>
        <w:rPr>
          <w:rFonts w:ascii="Times New Roman" w:hAnsi="Times New Roman"/>
        </w:rPr>
        <w:t xml:space="preserve">) to 2D </w:t>
      </w:r>
      <w:r w:rsidR="00537B58">
        <w:rPr>
          <w:rFonts w:ascii="Times New Roman" w:hAnsi="Times New Roman"/>
        </w:rPr>
        <w:t xml:space="preserve">sampling </w:t>
      </w:r>
      <w:r>
        <w:rPr>
          <w:rFonts w:ascii="Times New Roman" w:hAnsi="Times New Roman"/>
        </w:rPr>
        <w:t xml:space="preserve">point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proofErr w:type="spellStart"/>
      <w:r w:rsidRPr="00883EE5">
        <w:rPr>
          <w:rFonts w:ascii="Times New Roman" w:hAnsi="Times New Roman"/>
        </w:rPr>
        <w:t>m</w:t>
      </w:r>
      <w:r>
        <w:rPr>
          <w:rFonts w:ascii="Times New Roman" w:hAnsi="Times New Roman"/>
          <w:vertAlign w:val="subscript"/>
        </w:rPr>
        <w:t>s</w:t>
      </w:r>
      <w:proofErr w:type="spellEnd"/>
      <w:r w:rsidRPr="00883EE5">
        <w:rPr>
          <w:rFonts w:ascii="Times New Roman" w:hAnsi="Times New Roman"/>
        </w:rPr>
        <w:t>, n</w:t>
      </w:r>
      <w:r>
        <w:rPr>
          <w:rFonts w:ascii="Times New Roman" w:hAnsi="Times New Roman"/>
          <w:vertAlign w:val="subscript"/>
        </w:rPr>
        <w:t>s</w:t>
      </w:r>
      <w:r w:rsidRPr="00883EE5">
        <w:rPr>
          <w:rFonts w:ascii="Times New Roman" w:hAnsi="Times New Roman"/>
        </w:rPr>
        <w:t xml:space="preserve">) </w:t>
      </w:r>
      <w:r w:rsidR="00537B58">
        <w:rPr>
          <w:rFonts w:ascii="Times New Roman" w:hAnsi="Times New Roman"/>
        </w:rPr>
        <w:t>based</w:t>
      </w:r>
      <w:r w:rsidR="00FB2B44">
        <w:rPr>
          <w:rFonts w:ascii="Times New Roman" w:hAnsi="Times New Roman"/>
        </w:rPr>
        <w:t xml:space="preserve"> to </w:t>
      </w:r>
      <w:r w:rsidR="00537B58">
        <w:rPr>
          <w:rFonts w:ascii="Times New Roman" w:hAnsi="Times New Roman"/>
        </w:rPr>
        <w:t xml:space="preserve">the </w:t>
      </w:r>
      <w:r w:rsidR="00FB2B44">
        <w:rPr>
          <w:rFonts w:ascii="Times New Roman" w:hAnsi="Times New Roman"/>
        </w:rPr>
        <w:t>source projection format;</w:t>
      </w:r>
    </w:p>
    <w:p w14:paraId="4F452BCD" w14:textId="58D3135E" w:rsidR="00FB2B44" w:rsidRPr="00883EE5" w:rsidRDefault="00FB2B44" w:rsidP="00FB2B44">
      <w:pPr>
        <w:pStyle w:val="ListParagraph"/>
        <w:numPr>
          <w:ilvl w:val="0"/>
          <w:numId w:val="38"/>
        </w:numPr>
        <w:spacing w:after="0"/>
        <w:rPr>
          <w:rFonts w:ascii="Times New Roman" w:hAnsi="Times New Roman"/>
        </w:rPr>
      </w:pPr>
      <w:r>
        <w:rPr>
          <w:rFonts w:ascii="Times New Roman" w:hAnsi="Times New Roman"/>
        </w:rPr>
        <w:t xml:space="preserve">Calculate </w:t>
      </w:r>
      <w:r w:rsidR="00537B58">
        <w:rPr>
          <w:rFonts w:ascii="Times New Roman" w:hAnsi="Times New Roman"/>
        </w:rPr>
        <w:t xml:space="preserve">the </w:t>
      </w:r>
      <w:r>
        <w:rPr>
          <w:rFonts w:ascii="Times New Roman" w:hAnsi="Times New Roman"/>
        </w:rPr>
        <w:t xml:space="preserve">sample </w:t>
      </w:r>
      <w:r w:rsidR="00537B58">
        <w:rPr>
          <w:rFonts w:ascii="Times New Roman" w:hAnsi="Times New Roman"/>
        </w:rPr>
        <w:t xml:space="preserve">value </w:t>
      </w:r>
      <w:r>
        <w:rPr>
          <w:rFonts w:ascii="Times New Roman" w:hAnsi="Times New Roman"/>
        </w:rPr>
        <w:t xml:space="preserve">at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proofErr w:type="spellStart"/>
      <w:r w:rsidRPr="00883EE5">
        <w:rPr>
          <w:rFonts w:ascii="Times New Roman" w:hAnsi="Times New Roman"/>
        </w:rPr>
        <w:t>m</w:t>
      </w:r>
      <w:r>
        <w:rPr>
          <w:rFonts w:ascii="Times New Roman" w:hAnsi="Times New Roman"/>
          <w:vertAlign w:val="subscript"/>
        </w:rPr>
        <w:t>s</w:t>
      </w:r>
      <w:proofErr w:type="spellEnd"/>
      <w:r w:rsidRPr="00883EE5">
        <w:rPr>
          <w:rFonts w:ascii="Times New Roman" w:hAnsi="Times New Roman"/>
        </w:rPr>
        <w:t>, n</w:t>
      </w:r>
      <w:r>
        <w:rPr>
          <w:rFonts w:ascii="Times New Roman" w:hAnsi="Times New Roman"/>
          <w:vertAlign w:val="subscript"/>
        </w:rPr>
        <w:t>s</w:t>
      </w:r>
      <w:r w:rsidRPr="00883EE5">
        <w:rPr>
          <w:rFonts w:ascii="Times New Roman" w:hAnsi="Times New Roman"/>
        </w:rPr>
        <w:t>)</w:t>
      </w:r>
      <w:r>
        <w:rPr>
          <w:rFonts w:ascii="Times New Roman" w:hAnsi="Times New Roman"/>
        </w:rPr>
        <w:t xml:space="preserve"> by interpolating from neighboring samples at integer positions on face </w:t>
      </w:r>
      <w:r w:rsidRPr="00883EE5">
        <w:rPr>
          <w:rFonts w:ascii="Times New Roman" w:hAnsi="Times New Roman"/>
        </w:rPr>
        <w:t>f</w:t>
      </w:r>
      <w:r>
        <w:rPr>
          <w:rFonts w:ascii="Times New Roman" w:hAnsi="Times New Roman"/>
          <w:vertAlign w:val="subscript"/>
        </w:rPr>
        <w:t>s</w:t>
      </w:r>
      <w:r>
        <w:rPr>
          <w:rFonts w:ascii="Times New Roman" w:hAnsi="Times New Roman"/>
        </w:rPr>
        <w:t xml:space="preserve">, </w:t>
      </w:r>
      <w:r w:rsidR="00537B58">
        <w:rPr>
          <w:rFonts w:ascii="Times New Roman" w:hAnsi="Times New Roman"/>
        </w:rPr>
        <w:t>and the interpolated sample value</w:t>
      </w:r>
      <w:r>
        <w:rPr>
          <w:rFonts w:ascii="Times New Roman" w:hAnsi="Times New Roman"/>
        </w:rPr>
        <w:t xml:space="preserve"> </w:t>
      </w:r>
      <w:r w:rsidR="009A5014">
        <w:rPr>
          <w:rFonts w:ascii="Times New Roman" w:hAnsi="Times New Roman"/>
        </w:rPr>
        <w:t xml:space="preserve">is placed </w:t>
      </w:r>
      <w:r>
        <w:rPr>
          <w:rFonts w:ascii="Times New Roman" w:hAnsi="Times New Roman"/>
        </w:rPr>
        <w:t xml:space="preserve">at </w:t>
      </w:r>
      <w:r w:rsidR="00537B58">
        <w:rPr>
          <w:rFonts w:ascii="Times New Roman" w:hAnsi="Times New Roman"/>
        </w:rPr>
        <w:t>(</w:t>
      </w:r>
      <w:proofErr w:type="spellStart"/>
      <w:r w:rsidR="00537B58">
        <w:rPr>
          <w:rFonts w:ascii="Times New Roman" w:hAnsi="Times New Roman"/>
        </w:rPr>
        <w:t>f</w:t>
      </w:r>
      <w:r w:rsidR="00537B58" w:rsidRPr="00883EE5">
        <w:rPr>
          <w:rFonts w:ascii="Times New Roman" w:hAnsi="Times New Roman"/>
          <w:vertAlign w:val="subscript"/>
        </w:rPr>
        <w:t>d</w:t>
      </w:r>
      <w:proofErr w:type="spellEnd"/>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xml:space="preserve">, </w:t>
      </w:r>
      <w:proofErr w:type="spellStart"/>
      <w:r w:rsidR="00537B58" w:rsidRPr="00883EE5">
        <w:rPr>
          <w:rFonts w:ascii="Times New Roman" w:hAnsi="Times New Roman"/>
        </w:rPr>
        <w:t>n</w:t>
      </w:r>
      <w:r w:rsidR="00537B58" w:rsidRPr="00883EE5">
        <w:rPr>
          <w:rFonts w:ascii="Times New Roman" w:hAnsi="Times New Roman"/>
          <w:vertAlign w:val="subscript"/>
        </w:rPr>
        <w:t>d</w:t>
      </w:r>
      <w:proofErr w:type="spellEnd"/>
      <w:r w:rsidR="00537B58" w:rsidRPr="00883EE5">
        <w:rPr>
          <w:rFonts w:ascii="Times New Roman" w:hAnsi="Times New Roman"/>
        </w:rPr>
        <w:t xml:space="preserve">) </w:t>
      </w:r>
      <w:r>
        <w:rPr>
          <w:rFonts w:ascii="Times New Roman" w:hAnsi="Times New Roman"/>
        </w:rPr>
        <w:t xml:space="preserve">in </w:t>
      </w:r>
      <w:r w:rsidR="00537B58">
        <w:rPr>
          <w:rFonts w:ascii="Times New Roman" w:hAnsi="Times New Roman"/>
        </w:rPr>
        <w:t xml:space="preserve">the </w:t>
      </w:r>
      <w:r>
        <w:rPr>
          <w:rFonts w:ascii="Times New Roman" w:hAnsi="Times New Roman"/>
        </w:rPr>
        <w:t>destination projection format.</w:t>
      </w:r>
    </w:p>
    <w:p w14:paraId="73F732C8" w14:textId="1E7F9E0C" w:rsidR="001B5494" w:rsidRDefault="00E22296" w:rsidP="00362FD1">
      <w:pPr>
        <w:jc w:val="both"/>
      </w:pPr>
      <w:r>
        <w:rPr>
          <w:szCs w:val="22"/>
        </w:rPr>
        <w:lastRenderedPageBreak/>
        <w:t xml:space="preserve">The above steps are repeated until all sample positions </w:t>
      </w:r>
      <w:r w:rsidRPr="00883EE5">
        <w:t>(</w:t>
      </w:r>
      <w:proofErr w:type="spellStart"/>
      <w:proofErr w:type="gramStart"/>
      <w:r w:rsidRPr="00883EE5">
        <w:t>f</w:t>
      </w:r>
      <w:r w:rsidRPr="00883EE5">
        <w:rPr>
          <w:vertAlign w:val="subscript"/>
        </w:rPr>
        <w:t>d</w:t>
      </w:r>
      <w:proofErr w:type="spellEnd"/>
      <w:proofErr w:type="gramEnd"/>
      <w:r w:rsidRPr="00883EE5">
        <w:t>, m</w:t>
      </w:r>
      <w:r w:rsidRPr="00883EE5">
        <w:rPr>
          <w:vertAlign w:val="subscript"/>
        </w:rPr>
        <w:t>d</w:t>
      </w:r>
      <w:r w:rsidRPr="00883EE5">
        <w:t xml:space="preserve">, </w:t>
      </w:r>
      <w:proofErr w:type="spellStart"/>
      <w:r w:rsidRPr="00883EE5">
        <w:t>n</w:t>
      </w:r>
      <w:r w:rsidRPr="00883EE5">
        <w:rPr>
          <w:vertAlign w:val="subscript"/>
        </w:rPr>
        <w:t>d</w:t>
      </w:r>
      <w:proofErr w:type="spellEnd"/>
      <w:r w:rsidRPr="00883EE5">
        <w:t xml:space="preserve">) </w:t>
      </w:r>
      <w:r w:rsidR="00537B58">
        <w:t>i</w:t>
      </w:r>
      <w:r>
        <w:t>n</w:t>
      </w:r>
      <w:r w:rsidRPr="00883EE5">
        <w:t xml:space="preserve"> </w:t>
      </w:r>
      <w:r w:rsidR="00537B58">
        <w:t>the destination projection format</w:t>
      </w:r>
      <w:r>
        <w:t xml:space="preserve"> are filled. </w:t>
      </w:r>
      <w:r w:rsidR="00362FD1">
        <w:t>In 360Lib software, (Step 1) is performed using</w:t>
      </w:r>
      <w:r w:rsidR="00362FD1" w:rsidRPr="00362FD1">
        <w:t xml:space="preserve"> </w:t>
      </w:r>
      <w:r w:rsidR="00362FD1">
        <w:t xml:space="preserve">the </w:t>
      </w:r>
      <w:r w:rsidR="00362FD1" w:rsidRPr="00362FD1">
        <w:t xml:space="preserve">function </w:t>
      </w:r>
      <w:proofErr w:type="gramStart"/>
      <w:r w:rsidR="00362FD1" w:rsidRPr="00362FD1">
        <w:t>map2Dto3D(</w:t>
      </w:r>
      <w:proofErr w:type="gramEnd"/>
      <w:r w:rsidR="00362FD1" w:rsidRPr="00362FD1">
        <w:t xml:space="preserve">) </w:t>
      </w:r>
      <w:r w:rsidR="00362FD1">
        <w:t xml:space="preserve">defined in </w:t>
      </w:r>
      <w:r w:rsidR="00362FD1" w:rsidRPr="00362FD1">
        <w:t>the class of destination projection</w:t>
      </w:r>
      <w:r w:rsidR="00362FD1">
        <w:t xml:space="preserve"> geometry</w:t>
      </w:r>
      <w:r w:rsidR="00362FD1" w:rsidRPr="00362FD1">
        <w:t xml:space="preserve">, and (Step 3) is </w:t>
      </w:r>
      <w:r w:rsidR="00362FD1">
        <w:t>performed</w:t>
      </w:r>
      <w:r w:rsidR="00362FD1" w:rsidRPr="00362FD1">
        <w:t xml:space="preserve"> </w:t>
      </w:r>
      <w:r w:rsidR="00362FD1">
        <w:t>using</w:t>
      </w:r>
      <w:r w:rsidR="00362FD1" w:rsidRPr="00362FD1">
        <w:t xml:space="preserve"> function map3Dto2D() </w:t>
      </w:r>
      <w:r w:rsidR="00362FD1">
        <w:t>defined in</w:t>
      </w:r>
      <w:r w:rsidR="00362FD1" w:rsidRPr="00362FD1">
        <w:t xml:space="preserve"> the class of source projection geometry. </w:t>
      </w:r>
      <w:r w:rsidR="00362FD1">
        <w:t xml:space="preserve">(Step 2) may be skipped, if the user has </w:t>
      </w:r>
      <w:proofErr w:type="gramStart"/>
      <w:r w:rsidR="00362FD1">
        <w:t xml:space="preserve">not specified </w:t>
      </w:r>
      <w:r w:rsidR="00C13D5F">
        <w:t>non-zero</w:t>
      </w:r>
      <w:proofErr w:type="gramEnd"/>
      <w:r w:rsidR="00C13D5F">
        <w:t xml:space="preserve"> </w:t>
      </w:r>
      <w:r w:rsidR="00D21502">
        <w:rPr>
          <w:szCs w:val="22"/>
        </w:rPr>
        <w:t>(yaw, pitch, roll)</w:t>
      </w:r>
      <w:r w:rsidR="00C13D5F">
        <w:t xml:space="preserve"> parameters. </w:t>
      </w:r>
      <w:r w:rsidR="00362FD1">
        <w:t xml:space="preserve">Note that (Step 1), (Step 2) and </w:t>
      </w:r>
      <w:r w:rsidR="00362FD1" w:rsidRPr="00362FD1">
        <w:t>(Step 3) can be pre-calculated at the sequence level and stored as a lookup table, and only (Step 4) needs to be performed per sample position for each picture in order to render the sample values</w:t>
      </w:r>
      <w:r w:rsidR="00362FD1">
        <w:t xml:space="preserve">. </w:t>
      </w:r>
    </w:p>
    <w:p w14:paraId="74D26D49" w14:textId="22C0BD3F" w:rsidR="003C7811" w:rsidRDefault="003C7811" w:rsidP="00362FD1">
      <w:pPr>
        <w:jc w:val="both"/>
      </w:pPr>
      <w:r>
        <w:t xml:space="preserve">If rotation in (Step 2) </w:t>
      </w:r>
      <w:proofErr w:type="gramStart"/>
      <w:r>
        <w:t>has been applied</w:t>
      </w:r>
      <w:proofErr w:type="gramEnd"/>
      <w:r>
        <w:t xml:space="preserve">, then an inverse </w:t>
      </w:r>
      <w:r w:rsidR="009733C4">
        <w:t>rotation is applied using the inverse rotation matrix R’</w:t>
      </w:r>
      <w:r w:rsidR="009733C4" w:rsidRPr="00362FD1">
        <w:rPr>
          <w:vertAlign w:val="subscript"/>
        </w:rPr>
        <w:t>XYZ</w:t>
      </w:r>
      <w:r w:rsidR="009733C4">
        <w:t xml:space="preserve"> defined below, before all end-to-end quality metrics (see Section </w:t>
      </w:r>
      <w:r w:rsidR="009733C4">
        <w:fldChar w:fldCharType="begin"/>
      </w:r>
      <w:r w:rsidR="009733C4">
        <w:instrText xml:space="preserve"> REF _Ref473718626 \r \h </w:instrText>
      </w:r>
      <w:r w:rsidR="009733C4">
        <w:fldChar w:fldCharType="separate"/>
      </w:r>
      <w:r w:rsidR="00521C3D">
        <w:t>4</w:t>
      </w:r>
      <w:r w:rsidR="009733C4">
        <w:fldChar w:fldCharType="end"/>
      </w:r>
      <w:r w:rsidR="009733C4">
        <w:t>) are calculated:</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gridCol w:w="997"/>
      </w:tblGrid>
      <w:tr w:rsidR="003C7811" w:rsidRPr="00EE1086" w14:paraId="508F0B47" w14:textId="77777777" w:rsidTr="00116085">
        <w:trPr>
          <w:trHeight w:val="125"/>
          <w:jc w:val="center"/>
        </w:trPr>
        <w:tc>
          <w:tcPr>
            <w:tcW w:w="9355" w:type="dxa"/>
            <w:vAlign w:val="center"/>
          </w:tcPr>
          <w:p w14:paraId="694D08F2" w14:textId="3571F1D8" w:rsidR="003C7811" w:rsidRPr="00A2368B" w:rsidRDefault="00777FE7" w:rsidP="00956D2F">
            <w:pPr>
              <w:tabs>
                <w:tab w:val="clear" w:pos="1440"/>
              </w:tabs>
              <w:ind w:left="478" w:right="201"/>
              <w:rPr>
                <w:rFonts w:ascii="Times New Roman" w:hAnsi="Times New Roman" w:cs="Times New Roman"/>
              </w:rPr>
            </w:pPr>
            <m:oMathPara>
              <m:oMath>
                <m:sSubSup>
                  <m:sSubSupPr>
                    <m:ctrlPr>
                      <w:rPr>
                        <w:rFonts w:ascii="Cambria Math" w:hAnsi="Cambria Math"/>
                        <w:i/>
                        <w:sz w:val="18"/>
                      </w:rPr>
                    </m:ctrlPr>
                  </m:sSubSupPr>
                  <m:e>
                    <m:r>
                      <w:rPr>
                        <w:rFonts w:ascii="Cambria Math" w:hAnsi="Cambria Math"/>
                        <w:sz w:val="18"/>
                      </w:rPr>
                      <m:t>R</m:t>
                    </m:r>
                  </m:e>
                  <m:sub>
                    <m:r>
                      <w:rPr>
                        <w:rFonts w:ascii="Cambria Math" w:hAnsi="Cambria Math"/>
                        <w:sz w:val="18"/>
                      </w:rPr>
                      <m:t>XYZ</m:t>
                    </m:r>
                  </m:sub>
                  <m:sup>
                    <m:r>
                      <w:rPr>
                        <w:rFonts w:ascii="Cambria Math" w:hAnsi="Cambria Math"/>
                        <w:sz w:val="18"/>
                      </w:rPr>
                      <m:t>'</m:t>
                    </m:r>
                  </m:sup>
                </m:sSubSup>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oMath>
            </m:oMathPara>
          </w:p>
        </w:tc>
        <w:tc>
          <w:tcPr>
            <w:tcW w:w="997" w:type="dxa"/>
            <w:vAlign w:val="center"/>
          </w:tcPr>
          <w:p w14:paraId="4B5D2CDE" w14:textId="454EBCDD" w:rsidR="003C7811" w:rsidRPr="00EE1086" w:rsidRDefault="003C7811" w:rsidP="00116085">
            <w:pPr>
              <w:pStyle w:val="Caption"/>
              <w:ind w:left="-106" w:right="520"/>
              <w:jc w:val="both"/>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44FBE">
              <w:rPr>
                <w:rFonts w:ascii="Times New Roman" w:hAnsi="Times New Roman" w:cs="Times New Roman"/>
                <w:i w:val="0"/>
                <w:noProof/>
                <w:color w:val="auto"/>
                <w:sz w:val="22"/>
                <w:szCs w:val="22"/>
              </w:rPr>
              <w:t>28</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1972B5F4" w14:textId="52DA8114" w:rsidR="00991923" w:rsidRDefault="009B020C" w:rsidP="009B020C">
      <w:pPr>
        <w:pStyle w:val="Heading2"/>
      </w:pPr>
      <w:bookmarkStart w:id="83" w:name="_Toc480827466"/>
      <w:bookmarkStart w:id="84" w:name="_Toc480987790"/>
      <w:bookmarkStart w:id="85" w:name="_Toc273873"/>
      <w:bookmarkStart w:id="86" w:name="_Toc60308324"/>
      <w:bookmarkEnd w:id="83"/>
      <w:bookmarkEnd w:id="84"/>
      <w:r>
        <w:t>Interpolation filters</w:t>
      </w:r>
      <w:bookmarkEnd w:id="85"/>
      <w:bookmarkEnd w:id="86"/>
      <w:r>
        <w:t xml:space="preserve"> </w:t>
      </w:r>
    </w:p>
    <w:p w14:paraId="0E15BDBA" w14:textId="78B0555B" w:rsidR="00B2745D" w:rsidRDefault="00B2745D" w:rsidP="00A769AD">
      <w:pPr>
        <w:jc w:val="both"/>
      </w:pPr>
      <w:r>
        <w:t>When</w:t>
      </w:r>
      <w:r w:rsidR="009A5014">
        <w:t xml:space="preserve"> the source sample position </w:t>
      </w:r>
      <w:r w:rsidR="009A5014" w:rsidRPr="00883EE5">
        <w:t>(</w:t>
      </w:r>
      <w:r w:rsidR="009A5014">
        <w:t>f</w:t>
      </w:r>
      <w:r w:rsidR="009A5014">
        <w:rPr>
          <w:vertAlign w:val="subscript"/>
        </w:rPr>
        <w:t>s</w:t>
      </w:r>
      <w:r w:rsidR="009A5014" w:rsidRPr="00883EE5">
        <w:t xml:space="preserve">, </w:t>
      </w:r>
      <w:proofErr w:type="spellStart"/>
      <w:r w:rsidR="009A5014" w:rsidRPr="00883EE5">
        <w:t>m</w:t>
      </w:r>
      <w:r w:rsidR="009A5014">
        <w:rPr>
          <w:vertAlign w:val="subscript"/>
        </w:rPr>
        <w:t>s</w:t>
      </w:r>
      <w:proofErr w:type="spellEnd"/>
      <w:r w:rsidR="009A5014" w:rsidRPr="00883EE5">
        <w:t>, n</w:t>
      </w:r>
      <w:r w:rsidR="009A5014">
        <w:rPr>
          <w:vertAlign w:val="subscript"/>
        </w:rPr>
        <w:t>s</w:t>
      </w:r>
      <w:r w:rsidR="009A5014" w:rsidRPr="00883EE5">
        <w:t xml:space="preserve">) </w:t>
      </w:r>
      <w:r w:rsidR="009A5014">
        <w:t xml:space="preserve">is </w:t>
      </w:r>
      <w:r>
        <w:t>at factional sample position</w:t>
      </w:r>
      <w:r w:rsidR="009A5014">
        <w:t xml:space="preserve">, interpolation </w:t>
      </w:r>
      <w:r w:rsidR="00A769AD">
        <w:t>needs</w:t>
      </w:r>
      <w:r w:rsidR="009A5014">
        <w:t xml:space="preserve"> to be performed</w:t>
      </w:r>
      <w:r w:rsidR="00A769AD">
        <w:t xml:space="preserve"> to calculate the sample values at </w:t>
      </w:r>
      <w:r w:rsidRPr="00883EE5">
        <w:t>(</w:t>
      </w:r>
      <w:r>
        <w:t>f</w:t>
      </w:r>
      <w:r>
        <w:rPr>
          <w:vertAlign w:val="subscript"/>
        </w:rPr>
        <w:t>s</w:t>
      </w:r>
      <w:r w:rsidRPr="00883EE5">
        <w:t xml:space="preserve">, </w:t>
      </w:r>
      <w:proofErr w:type="spellStart"/>
      <w:r w:rsidRPr="00883EE5">
        <w:t>m</w:t>
      </w:r>
      <w:r>
        <w:rPr>
          <w:vertAlign w:val="subscript"/>
        </w:rPr>
        <w:t>s</w:t>
      </w:r>
      <w:proofErr w:type="spellEnd"/>
      <w:r w:rsidRPr="00883EE5">
        <w:t xml:space="preserve">, </w:t>
      </w:r>
      <w:proofErr w:type="gramStart"/>
      <w:r w:rsidRPr="00883EE5">
        <w:t>n</w:t>
      </w:r>
      <w:r>
        <w:rPr>
          <w:vertAlign w:val="subscript"/>
        </w:rPr>
        <w:t>s</w:t>
      </w:r>
      <w:proofErr w:type="gramEnd"/>
      <w:r w:rsidRPr="00883EE5">
        <w:t xml:space="preserve">) </w:t>
      </w:r>
      <w:r>
        <w:t>from the neighboring sample values at integer positions</w:t>
      </w:r>
      <w:r w:rsidR="00A769AD">
        <w:t xml:space="preserve">. </w:t>
      </w:r>
      <w:r w:rsidR="009B020C">
        <w:t xml:space="preserve">The set of interpolation filters supported by 360Lib </w:t>
      </w:r>
      <w:proofErr w:type="gramStart"/>
      <w:r w:rsidR="009B020C">
        <w:t>is listed</w:t>
      </w:r>
      <w:proofErr w:type="gramEnd"/>
      <w:r w:rsidR="009B020C">
        <w:t xml:space="preserve"> in </w:t>
      </w:r>
      <w:r w:rsidR="009A5014" w:rsidRPr="009A5014">
        <w:rPr>
          <w:highlight w:val="yellow"/>
        </w:rPr>
        <w:fldChar w:fldCharType="begin"/>
      </w:r>
      <w:r w:rsidR="009A5014" w:rsidRPr="009A5014">
        <w:instrText xml:space="preserve"> REF _Ref457073893 \h </w:instrText>
      </w:r>
      <w:r w:rsidR="009A5014" w:rsidRPr="009A5014">
        <w:rPr>
          <w:highlight w:val="yellow"/>
        </w:rPr>
        <w:instrText xml:space="preserve"> \* MERGEFORMAT </w:instrText>
      </w:r>
      <w:r w:rsidR="009A5014" w:rsidRPr="009A5014">
        <w:rPr>
          <w:highlight w:val="yellow"/>
        </w:rPr>
      </w:r>
      <w:r w:rsidR="009A5014" w:rsidRPr="009A5014">
        <w:rPr>
          <w:highlight w:val="yellow"/>
        </w:rPr>
        <w:fldChar w:fldCharType="separate"/>
      </w:r>
      <w:r w:rsidR="00E74959" w:rsidRPr="00A510C1">
        <w:t>Table 5</w:t>
      </w:r>
      <w:r w:rsidR="009A5014" w:rsidRPr="009A5014">
        <w:rPr>
          <w:highlight w:val="yellow"/>
        </w:rPr>
        <w:fldChar w:fldCharType="end"/>
      </w:r>
      <w:r w:rsidR="009B020C" w:rsidRPr="009A5014">
        <w:t>.</w:t>
      </w:r>
      <w:r w:rsidR="009B020C">
        <w:t xml:space="preserve"> </w:t>
      </w:r>
      <w:r>
        <w:t xml:space="preserve">All of </w:t>
      </w:r>
      <w:r w:rsidR="00C13D5F">
        <w:t>the</w:t>
      </w:r>
      <w:r>
        <w:t xml:space="preserve"> interpolation filters </w:t>
      </w:r>
      <w:proofErr w:type="gramStart"/>
      <w:r>
        <w:t>are specified</w:t>
      </w:r>
      <w:proofErr w:type="gramEnd"/>
      <w:r>
        <w:t xml:space="preserve"> at 1/100-th sample precision</w:t>
      </w:r>
      <w:r w:rsidR="00C13D5F">
        <w:t xml:space="preserve"> in 360Lib</w:t>
      </w:r>
      <w:r>
        <w:t xml:space="preserve">. </w:t>
      </w:r>
    </w:p>
    <w:p w14:paraId="41B55ED3" w14:textId="41A8CCDA" w:rsidR="00C86AD9" w:rsidRDefault="00B2745D" w:rsidP="00A769AD">
      <w:pPr>
        <w:jc w:val="both"/>
      </w:pPr>
      <w:r>
        <w:t xml:space="preserve">For projection format conversion, the user can specify </w:t>
      </w:r>
      <w:r w:rsidR="00C86AD9">
        <w:t>interpolation filter</w:t>
      </w:r>
      <w:r>
        <w:t>s</w:t>
      </w:r>
      <w:r w:rsidR="00C86AD9">
        <w:t xml:space="preserve"> </w:t>
      </w:r>
      <w:r w:rsidR="00A769AD">
        <w:t xml:space="preserve">for the </w:t>
      </w:r>
      <w:proofErr w:type="spellStart"/>
      <w:r w:rsidR="00A769AD">
        <w:t>luma</w:t>
      </w:r>
      <w:proofErr w:type="spellEnd"/>
      <w:r w:rsidR="00A769AD">
        <w:t xml:space="preserve"> and </w:t>
      </w:r>
      <w:proofErr w:type="spellStart"/>
      <w:r w:rsidR="00A769AD">
        <w:t>chroma</w:t>
      </w:r>
      <w:proofErr w:type="spellEnd"/>
      <w:r w:rsidR="00A769AD">
        <w:t xml:space="preserve"> components separately. </w:t>
      </w:r>
      <w:r>
        <w:t xml:space="preserve">By default, Lanczos-3 </w:t>
      </w:r>
      <w:proofErr w:type="gramStart"/>
      <w:r>
        <w:t>is used</w:t>
      </w:r>
      <w:proofErr w:type="gramEnd"/>
      <w:r>
        <w:t xml:space="preserve"> for </w:t>
      </w:r>
      <w:proofErr w:type="spellStart"/>
      <w:r>
        <w:t>luma</w:t>
      </w:r>
      <w:proofErr w:type="spellEnd"/>
      <w:r>
        <w:t xml:space="preserve"> and Lanczos-2 is used for </w:t>
      </w:r>
      <w:proofErr w:type="spellStart"/>
      <w:r>
        <w:t>chorma</w:t>
      </w:r>
      <w:proofErr w:type="spellEnd"/>
      <w:r>
        <w:t xml:space="preserve"> in projection format conversion. </w:t>
      </w:r>
      <w:r w:rsidR="00A769AD">
        <w:t xml:space="preserve">For viewport generation, bilinear filters are used. </w:t>
      </w:r>
      <w:r>
        <w:t xml:space="preserve">When 360Lib </w:t>
      </w:r>
      <w:proofErr w:type="gramStart"/>
      <w:r>
        <w:t>is used</w:t>
      </w:r>
      <w:proofErr w:type="gramEnd"/>
      <w:r>
        <w:t xml:space="preserve"> in combination with the HM or </w:t>
      </w:r>
      <w:r w:rsidR="00064554">
        <w:t>the VTM</w:t>
      </w:r>
      <w:r>
        <w:t xml:space="preserve">, only bilinear filters are supported for viewport generation. When 360Lib </w:t>
      </w:r>
      <w:proofErr w:type="gramStart"/>
      <w:r>
        <w:t>is used</w:t>
      </w:r>
      <w:proofErr w:type="gramEnd"/>
      <w:r>
        <w:t xml:space="preserve"> as a stand-alone application, the filters used for viewport generation are configurable. </w:t>
      </w:r>
    </w:p>
    <w:p w14:paraId="0CA5CABB" w14:textId="03C79EDE" w:rsidR="00C86AD9" w:rsidRPr="00574E4D" w:rsidRDefault="00C86AD9" w:rsidP="00D8537E">
      <w:pPr>
        <w:pStyle w:val="ListParagraph"/>
        <w:keepNext/>
        <w:ind w:left="0"/>
        <w:jc w:val="center"/>
        <w:rPr>
          <w:rFonts w:ascii="Times New Roman" w:hAnsi="Times New Roman"/>
          <w:b/>
        </w:rPr>
      </w:pPr>
      <w:bookmarkStart w:id="87" w:name="_Ref457073893"/>
      <w:r w:rsidRPr="00574E4D">
        <w:rPr>
          <w:rFonts w:ascii="Times New Roman" w:hAnsi="Times New Roman"/>
          <w:b/>
        </w:rPr>
        <w:t>Table</w:t>
      </w:r>
      <w:r w:rsidR="00C14654">
        <w:rPr>
          <w:rFonts w:ascii="Times New Roman" w:hAnsi="Times New Roman"/>
          <w:b/>
        </w:rPr>
        <w:t>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r w:rsidR="00607900">
        <w:rPr>
          <w:rFonts w:ascii="Times New Roman" w:hAnsi="Times New Roman"/>
          <w:b/>
          <w:noProof/>
        </w:rPr>
        <w:t>5</w:t>
      </w:r>
      <w:r w:rsidRPr="00574E4D">
        <w:rPr>
          <w:rFonts w:ascii="Times New Roman" w:hAnsi="Times New Roman"/>
          <w:b/>
        </w:rPr>
        <w:fldChar w:fldCharType="end"/>
      </w:r>
      <w:bookmarkEnd w:id="87"/>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165"/>
        <w:gridCol w:w="2520"/>
        <w:gridCol w:w="5040"/>
      </w:tblGrid>
      <w:tr w:rsidR="00C86AD9" w:rsidRPr="00C86AD9" w14:paraId="3B0B6C4D" w14:textId="77777777" w:rsidTr="004F2131">
        <w:trPr>
          <w:jc w:val="center"/>
        </w:trPr>
        <w:tc>
          <w:tcPr>
            <w:tcW w:w="1165" w:type="dxa"/>
          </w:tcPr>
          <w:p w14:paraId="4F5F2D04"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Index</w:t>
            </w:r>
          </w:p>
        </w:tc>
        <w:tc>
          <w:tcPr>
            <w:tcW w:w="2520" w:type="dxa"/>
          </w:tcPr>
          <w:p w14:paraId="114EDE6E"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Interpolation method</w:t>
            </w:r>
          </w:p>
        </w:tc>
        <w:tc>
          <w:tcPr>
            <w:tcW w:w="5040" w:type="dxa"/>
          </w:tcPr>
          <w:p w14:paraId="19B7CBA0" w14:textId="77777777" w:rsidR="00C86AD9" w:rsidRPr="00C86AD9" w:rsidRDefault="00C86AD9" w:rsidP="00D8537E">
            <w:pPr>
              <w:keepNext/>
              <w:spacing w:before="0"/>
              <w:rPr>
                <w:rFonts w:ascii="Times New Roman" w:hAnsi="Times New Roman" w:cs="Times New Roman"/>
                <w:b/>
              </w:rPr>
            </w:pPr>
            <w:r w:rsidRPr="00C86AD9">
              <w:rPr>
                <w:rFonts w:ascii="Times New Roman" w:hAnsi="Times New Roman" w:cs="Times New Roman"/>
                <w:b/>
              </w:rPr>
              <w:t>Notes</w:t>
            </w:r>
          </w:p>
        </w:tc>
      </w:tr>
      <w:tr w:rsidR="00C86AD9" w:rsidRPr="00C86AD9" w14:paraId="231690F3" w14:textId="77777777" w:rsidTr="004F2131">
        <w:trPr>
          <w:jc w:val="center"/>
        </w:trPr>
        <w:tc>
          <w:tcPr>
            <w:tcW w:w="1165" w:type="dxa"/>
          </w:tcPr>
          <w:p w14:paraId="4046A222"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0</w:t>
            </w:r>
          </w:p>
        </w:tc>
        <w:tc>
          <w:tcPr>
            <w:tcW w:w="2520" w:type="dxa"/>
          </w:tcPr>
          <w:p w14:paraId="70C6DC39"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Reserved</w:t>
            </w:r>
          </w:p>
        </w:tc>
        <w:tc>
          <w:tcPr>
            <w:tcW w:w="5040" w:type="dxa"/>
          </w:tcPr>
          <w:p w14:paraId="17FB69CD" w14:textId="77777777" w:rsidR="00C86AD9" w:rsidRPr="00C86AD9" w:rsidRDefault="00C86AD9" w:rsidP="00D8537E">
            <w:pPr>
              <w:keepNext/>
              <w:spacing w:before="0"/>
              <w:rPr>
                <w:rFonts w:ascii="Times New Roman" w:hAnsi="Times New Roman" w:cs="Times New Roman"/>
              </w:rPr>
            </w:pPr>
          </w:p>
        </w:tc>
      </w:tr>
      <w:tr w:rsidR="00C86AD9" w:rsidRPr="00C86AD9" w14:paraId="39F26A16" w14:textId="77777777" w:rsidTr="004F2131">
        <w:trPr>
          <w:jc w:val="center"/>
        </w:trPr>
        <w:tc>
          <w:tcPr>
            <w:tcW w:w="1165" w:type="dxa"/>
          </w:tcPr>
          <w:p w14:paraId="33C38BF3"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1</w:t>
            </w:r>
          </w:p>
        </w:tc>
        <w:tc>
          <w:tcPr>
            <w:tcW w:w="2520" w:type="dxa"/>
          </w:tcPr>
          <w:p w14:paraId="6FDCC2AA"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Nearest neighbor</w:t>
            </w:r>
          </w:p>
        </w:tc>
        <w:tc>
          <w:tcPr>
            <w:tcW w:w="5040" w:type="dxa"/>
          </w:tcPr>
          <w:p w14:paraId="0324E85A" w14:textId="77777777" w:rsidR="00C86AD9" w:rsidRPr="00C86AD9" w:rsidRDefault="00C86AD9" w:rsidP="00D8537E">
            <w:pPr>
              <w:keepNext/>
              <w:spacing w:before="0"/>
              <w:rPr>
                <w:rFonts w:ascii="Times New Roman" w:hAnsi="Times New Roman" w:cs="Times New Roman"/>
              </w:rPr>
            </w:pPr>
          </w:p>
        </w:tc>
      </w:tr>
      <w:tr w:rsidR="00C86AD9" w:rsidRPr="00C86AD9" w14:paraId="1974F1AF" w14:textId="77777777" w:rsidTr="004F2131">
        <w:trPr>
          <w:jc w:val="center"/>
        </w:trPr>
        <w:tc>
          <w:tcPr>
            <w:tcW w:w="1165" w:type="dxa"/>
          </w:tcPr>
          <w:p w14:paraId="23DC99F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2</w:t>
            </w:r>
          </w:p>
        </w:tc>
        <w:tc>
          <w:tcPr>
            <w:tcW w:w="2520" w:type="dxa"/>
          </w:tcPr>
          <w:p w14:paraId="610BB6FA"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Bilinear</w:t>
            </w:r>
          </w:p>
        </w:tc>
        <w:tc>
          <w:tcPr>
            <w:tcW w:w="5040" w:type="dxa"/>
          </w:tcPr>
          <w:p w14:paraId="197786A4" w14:textId="77408BBD" w:rsidR="00C86AD9" w:rsidRPr="00C86AD9" w:rsidRDefault="00C86AD9" w:rsidP="00DD706D">
            <w:pPr>
              <w:keepNext/>
              <w:spacing w:before="0"/>
              <w:rPr>
                <w:rFonts w:ascii="Times New Roman" w:hAnsi="Times New Roman" w:cs="Times New Roman"/>
              </w:rPr>
            </w:pPr>
            <w:r>
              <w:rPr>
                <w:rFonts w:ascii="Times New Roman" w:hAnsi="Times New Roman" w:cs="Times New Roman"/>
              </w:rPr>
              <w:t>Use</w:t>
            </w:r>
            <w:r w:rsidR="00A769AD">
              <w:rPr>
                <w:rFonts w:ascii="Times New Roman" w:hAnsi="Times New Roman" w:cs="Times New Roman"/>
              </w:rPr>
              <w:t>d</w:t>
            </w:r>
            <w:r>
              <w:rPr>
                <w:rFonts w:ascii="Times New Roman" w:hAnsi="Times New Roman" w:cs="Times New Roman"/>
              </w:rPr>
              <w:t xml:space="preserve"> for viewport generation</w:t>
            </w:r>
            <w:r w:rsidR="005903FA">
              <w:rPr>
                <w:rFonts w:ascii="Times New Roman" w:hAnsi="Times New Roman" w:cs="Times New Roman"/>
              </w:rPr>
              <w:t xml:space="preserve"> *</w:t>
            </w:r>
          </w:p>
        </w:tc>
      </w:tr>
      <w:tr w:rsidR="00C86AD9" w:rsidRPr="00C86AD9" w14:paraId="45E32586" w14:textId="77777777" w:rsidTr="004F2131">
        <w:trPr>
          <w:jc w:val="center"/>
        </w:trPr>
        <w:tc>
          <w:tcPr>
            <w:tcW w:w="1165" w:type="dxa"/>
          </w:tcPr>
          <w:p w14:paraId="36689194"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3</w:t>
            </w:r>
          </w:p>
        </w:tc>
        <w:tc>
          <w:tcPr>
            <w:tcW w:w="2520" w:type="dxa"/>
          </w:tcPr>
          <w:p w14:paraId="64A5ADC9" w14:textId="77777777" w:rsidR="00C86AD9" w:rsidRPr="00C86AD9" w:rsidRDefault="00C86AD9" w:rsidP="00DD706D">
            <w:pPr>
              <w:keepNext/>
              <w:spacing w:before="0"/>
              <w:jc w:val="center"/>
              <w:rPr>
                <w:rFonts w:ascii="Times New Roman" w:hAnsi="Times New Roman" w:cs="Times New Roman"/>
              </w:rPr>
            </w:pPr>
            <w:proofErr w:type="spellStart"/>
            <w:r w:rsidRPr="00C86AD9">
              <w:rPr>
                <w:rFonts w:ascii="Times New Roman" w:hAnsi="Times New Roman" w:cs="Times New Roman"/>
              </w:rPr>
              <w:t>Bicubic</w:t>
            </w:r>
            <w:proofErr w:type="spellEnd"/>
          </w:p>
        </w:tc>
        <w:tc>
          <w:tcPr>
            <w:tcW w:w="5040" w:type="dxa"/>
          </w:tcPr>
          <w:p w14:paraId="4308DBC0" w14:textId="77777777" w:rsidR="00C86AD9" w:rsidRPr="00C86AD9" w:rsidRDefault="00C86AD9" w:rsidP="00DD706D">
            <w:pPr>
              <w:keepNext/>
              <w:spacing w:before="0"/>
              <w:rPr>
                <w:rFonts w:ascii="Times New Roman" w:hAnsi="Times New Roman" w:cs="Times New Roman"/>
              </w:rPr>
            </w:pPr>
          </w:p>
        </w:tc>
      </w:tr>
      <w:tr w:rsidR="00C86AD9" w:rsidRPr="00C86AD9" w14:paraId="3AE64D54" w14:textId="77777777" w:rsidTr="004F2131">
        <w:trPr>
          <w:jc w:val="center"/>
        </w:trPr>
        <w:tc>
          <w:tcPr>
            <w:tcW w:w="1165" w:type="dxa"/>
          </w:tcPr>
          <w:p w14:paraId="3623582D"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4</w:t>
            </w:r>
          </w:p>
        </w:tc>
        <w:tc>
          <w:tcPr>
            <w:tcW w:w="2520" w:type="dxa"/>
          </w:tcPr>
          <w:p w14:paraId="04FA8FAB"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Lanczos2</w:t>
            </w:r>
          </w:p>
        </w:tc>
        <w:tc>
          <w:tcPr>
            <w:tcW w:w="5040" w:type="dxa"/>
          </w:tcPr>
          <w:p w14:paraId="1B663404" w14:textId="096354B8" w:rsidR="00C86AD9" w:rsidRPr="00C86AD9" w:rsidRDefault="00C86AD9" w:rsidP="00DD706D">
            <w:pPr>
              <w:keepNext/>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w:t>
            </w:r>
            <w:proofErr w:type="spellStart"/>
            <w:r w:rsidRPr="00C86AD9">
              <w:rPr>
                <w:rFonts w:ascii="Times New Roman" w:hAnsi="Times New Roman" w:cs="Times New Roman"/>
              </w:rPr>
              <w:t>chroma</w:t>
            </w:r>
            <w:proofErr w:type="spellEnd"/>
            <w:r w:rsidRPr="00C86AD9">
              <w:rPr>
                <w:rFonts w:ascii="Times New Roman" w:hAnsi="Times New Roman" w:cs="Times New Roman"/>
              </w:rPr>
              <w:t xml:space="preserve"> components</w:t>
            </w:r>
          </w:p>
        </w:tc>
      </w:tr>
      <w:tr w:rsidR="00C86AD9" w:rsidRPr="00C86AD9" w14:paraId="08D0DBEE" w14:textId="77777777" w:rsidTr="004F2131">
        <w:trPr>
          <w:jc w:val="center"/>
        </w:trPr>
        <w:tc>
          <w:tcPr>
            <w:tcW w:w="1165" w:type="dxa"/>
          </w:tcPr>
          <w:p w14:paraId="30315B1F"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5</w:t>
            </w:r>
          </w:p>
        </w:tc>
        <w:tc>
          <w:tcPr>
            <w:tcW w:w="2520" w:type="dxa"/>
          </w:tcPr>
          <w:p w14:paraId="7081724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Lanczos3</w:t>
            </w:r>
          </w:p>
        </w:tc>
        <w:tc>
          <w:tcPr>
            <w:tcW w:w="5040" w:type="dxa"/>
          </w:tcPr>
          <w:p w14:paraId="310ADD19" w14:textId="0FE289B6"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w:t>
            </w:r>
            <w:proofErr w:type="spellStart"/>
            <w:r w:rsidRPr="00C86AD9">
              <w:rPr>
                <w:rFonts w:ascii="Times New Roman" w:hAnsi="Times New Roman" w:cs="Times New Roman"/>
              </w:rPr>
              <w:t>luma</w:t>
            </w:r>
            <w:proofErr w:type="spellEnd"/>
            <w:r w:rsidRPr="00C86AD9">
              <w:rPr>
                <w:rFonts w:ascii="Times New Roman" w:hAnsi="Times New Roman" w:cs="Times New Roman"/>
              </w:rPr>
              <w:t xml:space="preserve"> component</w:t>
            </w:r>
          </w:p>
        </w:tc>
      </w:tr>
    </w:tbl>
    <w:p w14:paraId="5031415F" w14:textId="3CA2D54D" w:rsidR="00C86AD9" w:rsidRPr="00A510C1" w:rsidRDefault="00B2745D" w:rsidP="00C86AD9">
      <w:pPr>
        <w:rPr>
          <w:rFonts w:eastAsiaTheme="minorEastAsia"/>
          <w:lang w:eastAsia="zh-CN"/>
        </w:rPr>
      </w:pPr>
      <w:r>
        <w:t xml:space="preserve">Note - </w:t>
      </w:r>
      <w:r w:rsidR="005903FA">
        <w:t xml:space="preserve">Viewport generation </w:t>
      </w:r>
      <w:r>
        <w:t xml:space="preserve">inside </w:t>
      </w:r>
      <w:r w:rsidR="005903FA">
        <w:t>en</w:t>
      </w:r>
      <w:r>
        <w:t xml:space="preserve">coder supports only </w:t>
      </w:r>
      <w:r w:rsidR="005903FA">
        <w:t>bilinear</w:t>
      </w:r>
      <w:r>
        <w:t xml:space="preserve"> filters</w:t>
      </w:r>
      <w:r w:rsidR="005903FA">
        <w:t>,</w:t>
      </w:r>
      <w:r>
        <w:t xml:space="preserve"> whereas viewport generation in standalone 360Lib application supports all filters listed</w:t>
      </w:r>
      <w:r w:rsidR="005903FA">
        <w:t xml:space="preserve">. </w:t>
      </w:r>
    </w:p>
    <w:p w14:paraId="5512F1FE" w14:textId="3BC7D9D3" w:rsidR="009B020C" w:rsidRDefault="005A1E11" w:rsidP="009B020C">
      <w:pPr>
        <w:pStyle w:val="Heading2"/>
      </w:pPr>
      <w:bookmarkStart w:id="88" w:name="_Toc273874"/>
      <w:bookmarkStart w:id="89" w:name="_Toc60308325"/>
      <w:r>
        <w:t>Chroma format support</w:t>
      </w:r>
      <w:bookmarkEnd w:id="88"/>
      <w:bookmarkEnd w:id="89"/>
      <w:r>
        <w:t xml:space="preserve"> </w:t>
      </w:r>
    </w:p>
    <w:p w14:paraId="40BC635C" w14:textId="4C5CABED" w:rsidR="009B020C" w:rsidRDefault="009B020C" w:rsidP="009B020C">
      <w:pPr>
        <w:jc w:val="both"/>
      </w:pPr>
      <w:r>
        <w:t xml:space="preserve">360Lib allows </w:t>
      </w:r>
      <w:r w:rsidR="005A1E11">
        <w:t xml:space="preserve">the </w:t>
      </w:r>
      <w:r>
        <w:t xml:space="preserve">user to </w:t>
      </w:r>
      <w:r w:rsidR="00B2745D">
        <w:t>specify</w:t>
      </w:r>
      <w:r>
        <w:t xml:space="preserve"> an internal </w:t>
      </w:r>
      <w:proofErr w:type="spellStart"/>
      <w:r>
        <w:t>chroma</w:t>
      </w:r>
      <w:proofErr w:type="spellEnd"/>
      <w:r>
        <w:t xml:space="preserve"> format</w:t>
      </w:r>
      <w:r w:rsidR="00D5443B">
        <w:t xml:space="preserve">, in which the </w:t>
      </w:r>
      <w:proofErr w:type="gramStart"/>
      <w:r w:rsidR="00D5443B">
        <w:t>projection format conversion process</w:t>
      </w:r>
      <w:proofErr w:type="gramEnd"/>
      <w:r w:rsidR="00D5443B">
        <w:t xml:space="preserve"> is performed. The internal </w:t>
      </w:r>
      <w:proofErr w:type="spellStart"/>
      <w:r w:rsidR="00D5443B">
        <w:t>chroma</w:t>
      </w:r>
      <w:proofErr w:type="spellEnd"/>
      <w:r w:rsidR="00D5443B">
        <w:t xml:space="preserve"> format can be</w:t>
      </w:r>
      <w:r>
        <w:t xml:space="preserve"> different from the input and/or output </w:t>
      </w:r>
      <w:proofErr w:type="spellStart"/>
      <w:r>
        <w:t>chroma</w:t>
      </w:r>
      <w:proofErr w:type="spellEnd"/>
      <w:r>
        <w:t xml:space="preserve"> formats. For example, if the input video is in 4:2:0 </w:t>
      </w:r>
      <w:proofErr w:type="spellStart"/>
      <w:r>
        <w:t>chroma</w:t>
      </w:r>
      <w:proofErr w:type="spellEnd"/>
      <w:r>
        <w:t xml:space="preserve"> format, the user may specify the internal </w:t>
      </w:r>
      <w:proofErr w:type="spellStart"/>
      <w:r>
        <w:t>chroma</w:t>
      </w:r>
      <w:proofErr w:type="spellEnd"/>
      <w:r>
        <w:t xml:space="preserve"> format to be </w:t>
      </w:r>
      <w:r w:rsidR="00D5443B">
        <w:t xml:space="preserve">4:2:0 or 4:4:4. When the internal </w:t>
      </w:r>
      <w:proofErr w:type="spellStart"/>
      <w:r w:rsidR="00D5443B">
        <w:t>chroma</w:t>
      </w:r>
      <w:proofErr w:type="spellEnd"/>
      <w:r w:rsidR="00D5443B">
        <w:t xml:space="preserve"> format is not the same as the input </w:t>
      </w:r>
      <w:proofErr w:type="spellStart"/>
      <w:r w:rsidR="00D5443B">
        <w:t>chroma</w:t>
      </w:r>
      <w:proofErr w:type="spellEnd"/>
      <w:r w:rsidR="00D5443B">
        <w:t xml:space="preserve"> format, </w:t>
      </w:r>
      <w:proofErr w:type="spellStart"/>
      <w:r w:rsidR="00D5443B">
        <w:t>chroma</w:t>
      </w:r>
      <w:proofErr w:type="spellEnd"/>
      <w:r w:rsidR="00D5443B">
        <w:t xml:space="preserve"> </w:t>
      </w:r>
      <w:proofErr w:type="spellStart"/>
      <w:r w:rsidR="0091156A">
        <w:t>upsampling</w:t>
      </w:r>
      <w:proofErr w:type="spellEnd"/>
      <w:r w:rsidR="0091156A">
        <w:t xml:space="preserve"> or </w:t>
      </w:r>
      <w:proofErr w:type="spellStart"/>
      <w:r w:rsidR="0091156A">
        <w:t>downsampling</w:t>
      </w:r>
      <w:proofErr w:type="spellEnd"/>
      <w:r>
        <w:t xml:space="preserve"> </w:t>
      </w:r>
      <w:proofErr w:type="gramStart"/>
      <w:r>
        <w:t>is performed</w:t>
      </w:r>
      <w:proofErr w:type="gramEnd"/>
      <w:r>
        <w:t xml:space="preserve"> </w:t>
      </w:r>
      <w:r w:rsidR="00D5443B">
        <w:t>o</w:t>
      </w:r>
      <w:r>
        <w:t>n the input video before projection format conversion is performed.</w:t>
      </w:r>
      <w:r w:rsidR="0091156A">
        <w:t xml:space="preserve"> W</w:t>
      </w:r>
      <w:r w:rsidR="00D5443B">
        <w:t xml:space="preserve">hen the internal </w:t>
      </w:r>
      <w:proofErr w:type="spellStart"/>
      <w:r w:rsidR="00D5443B">
        <w:t>chroma</w:t>
      </w:r>
      <w:proofErr w:type="spellEnd"/>
      <w:r w:rsidR="00D5443B">
        <w:t xml:space="preserve"> format is not the same as the output </w:t>
      </w:r>
      <w:proofErr w:type="spellStart"/>
      <w:r w:rsidR="00D5443B">
        <w:t>chroma</w:t>
      </w:r>
      <w:proofErr w:type="spellEnd"/>
      <w:r w:rsidR="00D5443B">
        <w:t xml:space="preserve"> format, </w:t>
      </w:r>
      <w:proofErr w:type="spellStart"/>
      <w:r w:rsidR="00D5443B">
        <w:t>chroma</w:t>
      </w:r>
      <w:proofErr w:type="spellEnd"/>
      <w:r w:rsidR="00D5443B">
        <w:t xml:space="preserve"> </w:t>
      </w:r>
      <w:proofErr w:type="spellStart"/>
      <w:r w:rsidR="0091156A">
        <w:t>upsampling</w:t>
      </w:r>
      <w:proofErr w:type="spellEnd"/>
      <w:r w:rsidR="0091156A">
        <w:t xml:space="preserve"> or </w:t>
      </w:r>
      <w:proofErr w:type="spellStart"/>
      <w:r w:rsidR="0091156A">
        <w:t>downsampling</w:t>
      </w:r>
      <w:proofErr w:type="spellEnd"/>
      <w:r w:rsidR="00D5443B">
        <w:t xml:space="preserve"> </w:t>
      </w:r>
      <w:proofErr w:type="gramStart"/>
      <w:r w:rsidR="00D5443B">
        <w:t>is performed</w:t>
      </w:r>
      <w:proofErr w:type="gramEnd"/>
      <w:r w:rsidR="00D5443B">
        <w:t xml:space="preserve"> a</w:t>
      </w:r>
      <w:r>
        <w:t>fter projection format conversion</w:t>
      </w:r>
      <w:r w:rsidR="00D5443B">
        <w:t>.</w:t>
      </w:r>
      <w:r w:rsidR="0091156A">
        <w:t xml:space="preserve"> The HEVC motion compensation filters </w:t>
      </w:r>
      <w:proofErr w:type="gramStart"/>
      <w:r w:rsidR="0091156A">
        <w:t>are used</w:t>
      </w:r>
      <w:proofErr w:type="gramEnd"/>
      <w:r w:rsidR="0091156A">
        <w:t xml:space="preserve"> to perform </w:t>
      </w:r>
      <w:proofErr w:type="spellStart"/>
      <w:r w:rsidR="0091156A">
        <w:t>chroma</w:t>
      </w:r>
      <w:proofErr w:type="spellEnd"/>
      <w:r w:rsidR="0091156A">
        <w:t xml:space="preserve"> </w:t>
      </w:r>
      <w:proofErr w:type="spellStart"/>
      <w:r w:rsidR="0091156A">
        <w:t>upsampling</w:t>
      </w:r>
      <w:proofErr w:type="spellEnd"/>
      <w:r w:rsidR="0091156A">
        <w:t xml:space="preserve"> or </w:t>
      </w:r>
      <w:proofErr w:type="spellStart"/>
      <w:r w:rsidR="0091156A">
        <w:t>downsampling</w:t>
      </w:r>
      <w:proofErr w:type="spellEnd"/>
      <w:r w:rsidR="0091156A">
        <w:t>.</w:t>
      </w:r>
    </w:p>
    <w:p w14:paraId="1F25108D" w14:textId="06248EC6" w:rsidR="0078584B" w:rsidRDefault="0078584B" w:rsidP="009B020C">
      <w:pPr>
        <w:jc w:val="both"/>
      </w:pPr>
      <w:r>
        <w:t xml:space="preserve">When the internal </w:t>
      </w:r>
      <w:proofErr w:type="spellStart"/>
      <w:r>
        <w:t>chroma</w:t>
      </w:r>
      <w:proofErr w:type="spellEnd"/>
      <w:r>
        <w:t xml:space="preserve"> format is in 4:4:4, the </w:t>
      </w:r>
      <w:proofErr w:type="spellStart"/>
      <w:r>
        <w:t>luma</w:t>
      </w:r>
      <w:proofErr w:type="spellEnd"/>
      <w:r>
        <w:t xml:space="preserve"> and </w:t>
      </w:r>
      <w:proofErr w:type="spellStart"/>
      <w:r>
        <w:t>chroma</w:t>
      </w:r>
      <w:proofErr w:type="spellEnd"/>
      <w:r>
        <w:t xml:space="preserve"> components have the same sampling grid. Therefore, the projection format conversion process in Section </w:t>
      </w:r>
      <w:r>
        <w:fldChar w:fldCharType="begin"/>
      </w:r>
      <w:r>
        <w:instrText xml:space="preserve"> REF _Ref473878581 \r \h </w:instrText>
      </w:r>
      <w:r>
        <w:fldChar w:fldCharType="separate"/>
      </w:r>
      <w:r w:rsidR="00521C3D">
        <w:t>3</w:t>
      </w:r>
      <w:r>
        <w:fldChar w:fldCharType="end"/>
      </w:r>
      <w:r>
        <w:t xml:space="preserve"> can be directly applied to </w:t>
      </w:r>
      <w:proofErr w:type="spellStart"/>
      <w:r>
        <w:t>luma</w:t>
      </w:r>
      <w:proofErr w:type="spellEnd"/>
      <w:r>
        <w:t xml:space="preserve"> and </w:t>
      </w:r>
      <w:proofErr w:type="spellStart"/>
      <w:r>
        <w:t>chroma</w:t>
      </w:r>
      <w:proofErr w:type="spellEnd"/>
      <w:r>
        <w:t xml:space="preserve">, as the </w:t>
      </w:r>
      <w:proofErr w:type="spellStart"/>
      <w:r>
        <w:t>luma</w:t>
      </w:r>
      <w:proofErr w:type="spellEnd"/>
      <w:r>
        <w:t xml:space="preserve"> and </w:t>
      </w:r>
      <w:proofErr w:type="spellStart"/>
      <w:r>
        <w:t>chroma</w:t>
      </w:r>
      <w:proofErr w:type="spellEnd"/>
      <w:r>
        <w:t xml:space="preserve"> coordinates will remain the same before and after projection conversion, maintaining the 4:4:</w:t>
      </w:r>
      <w:proofErr w:type="gramStart"/>
      <w:r>
        <w:t xml:space="preserve">4 </w:t>
      </w:r>
      <w:proofErr w:type="spellStart"/>
      <w:r>
        <w:t>chroma</w:t>
      </w:r>
      <w:proofErr w:type="spellEnd"/>
      <w:proofErr w:type="gramEnd"/>
      <w:r>
        <w:t xml:space="preserve"> format without any issue. </w:t>
      </w:r>
    </w:p>
    <w:p w14:paraId="4A4AB09A" w14:textId="25A852E6" w:rsidR="0091156A" w:rsidRDefault="0078584B" w:rsidP="009B020C">
      <w:pPr>
        <w:jc w:val="both"/>
      </w:pPr>
      <w:r>
        <w:t>However, w</w:t>
      </w:r>
      <w:r w:rsidR="009B020C">
        <w:t xml:space="preserve">hen the internal </w:t>
      </w:r>
      <w:proofErr w:type="spellStart"/>
      <w:r w:rsidR="009B020C">
        <w:t>chroma</w:t>
      </w:r>
      <w:proofErr w:type="spellEnd"/>
      <w:r w:rsidR="009B020C">
        <w:t xml:space="preserve"> format </w:t>
      </w:r>
      <w:r w:rsidR="00E33D56">
        <w:t xml:space="preserve">is not 4:4:4, the </w:t>
      </w:r>
      <w:proofErr w:type="spellStart"/>
      <w:r w:rsidR="00E33D56">
        <w:t>luma</w:t>
      </w:r>
      <w:proofErr w:type="spellEnd"/>
      <w:r w:rsidR="00E33D56">
        <w:t xml:space="preserve"> and the </w:t>
      </w:r>
      <w:proofErr w:type="spellStart"/>
      <w:r w:rsidR="00E33D56">
        <w:t>chroma</w:t>
      </w:r>
      <w:proofErr w:type="spellEnd"/>
      <w:r w:rsidR="00E33D56">
        <w:t xml:space="preserve"> sampling grids </w:t>
      </w:r>
      <w:proofErr w:type="gramStart"/>
      <w:r>
        <w:t>are not alway</w:t>
      </w:r>
      <w:r w:rsidR="0034341A">
        <w:t>s</w:t>
      </w:r>
      <w:r w:rsidR="00E33D56">
        <w:t xml:space="preserve"> exactly aligned</w:t>
      </w:r>
      <w:proofErr w:type="gramEnd"/>
      <w:r w:rsidR="00E33D56">
        <w:t xml:space="preserve">. </w:t>
      </w:r>
      <w:r w:rsidR="0091156A">
        <w:t xml:space="preserve">For example, it is well known that in </w:t>
      </w:r>
      <w:proofErr w:type="spellStart"/>
      <w:r w:rsidR="0091156A">
        <w:t>chroma</w:t>
      </w:r>
      <w:proofErr w:type="spellEnd"/>
      <w:r w:rsidR="0091156A">
        <w:t xml:space="preserve"> format 4:2:0, by default the </w:t>
      </w:r>
      <w:proofErr w:type="spellStart"/>
      <w:r w:rsidR="0091156A">
        <w:t>chroma</w:t>
      </w:r>
      <w:proofErr w:type="spellEnd"/>
      <w:r w:rsidR="0091156A">
        <w:t xml:space="preserve"> sample location is shifted by a</w:t>
      </w:r>
      <w:r>
        <w:t xml:space="preserve"> ½ </w:t>
      </w:r>
      <w:proofErr w:type="spellStart"/>
      <w:r>
        <w:t>luma</w:t>
      </w:r>
      <w:proofErr w:type="spellEnd"/>
      <w:r>
        <w:t xml:space="preserve"> </w:t>
      </w:r>
      <w:r w:rsidR="0091156A">
        <w:t xml:space="preserve">sample compared to the corresponding </w:t>
      </w:r>
      <w:proofErr w:type="spellStart"/>
      <w:r w:rsidR="0091156A">
        <w:t>luma</w:t>
      </w:r>
      <w:proofErr w:type="spellEnd"/>
      <w:r w:rsidR="0091156A">
        <w:t xml:space="preserve"> location</w:t>
      </w:r>
      <w:r>
        <w:t xml:space="preserve"> in the vertical direction</w:t>
      </w:r>
      <w:r w:rsidR="00A9148F">
        <w:t xml:space="preserve"> (see </w:t>
      </w:r>
      <w:proofErr w:type="spellStart"/>
      <w:r w:rsidR="00A9148F">
        <w:t>chroma_sample_location_type</w:t>
      </w:r>
      <w:proofErr w:type="spellEnd"/>
      <w:r w:rsidR="00A9148F">
        <w:t xml:space="preserve"> = 0 in </w:t>
      </w:r>
      <w:r w:rsidR="00A9148F" w:rsidRPr="00E673A6">
        <w:fldChar w:fldCharType="begin"/>
      </w:r>
      <w:r w:rsidR="00A9148F" w:rsidRPr="00E673A6">
        <w:instrText xml:space="preserve"> REF _Ref518044956 \h </w:instrText>
      </w:r>
      <w:r w:rsidR="00A9148F">
        <w:instrText xml:space="preserve"> \* MERGEFORMAT </w:instrText>
      </w:r>
      <w:r w:rsidR="00A9148F" w:rsidRPr="00E673A6">
        <w:fldChar w:fldCharType="separate"/>
      </w:r>
      <w:r w:rsidR="00064554" w:rsidRPr="00064554">
        <w:t xml:space="preserve">Figure </w:t>
      </w:r>
      <w:r w:rsidR="00064554" w:rsidRPr="00A510C1">
        <w:t>9</w:t>
      </w:r>
      <w:r w:rsidR="00A9148F" w:rsidRPr="00E673A6">
        <w:fldChar w:fldCharType="end"/>
      </w:r>
      <w:r w:rsidR="00A9148F">
        <w:t>)</w:t>
      </w:r>
      <w:r w:rsidR="0091156A">
        <w:t xml:space="preserve">. Because the </w:t>
      </w:r>
      <w:proofErr w:type="gramStart"/>
      <w:r w:rsidR="0091156A">
        <w:t xml:space="preserve">projection format conversion </w:t>
      </w:r>
      <w:r w:rsidR="0091156A">
        <w:lastRenderedPageBreak/>
        <w:t>process</w:t>
      </w:r>
      <w:proofErr w:type="gramEnd"/>
      <w:r w:rsidR="0091156A">
        <w:t xml:space="preserve"> is non-linear, care needs to be </w:t>
      </w:r>
      <w:r w:rsidR="00064554">
        <w:t xml:space="preserve">taken </w:t>
      </w:r>
      <w:r w:rsidR="0091156A">
        <w:t xml:space="preserve">in order to ensure that </w:t>
      </w:r>
      <w:proofErr w:type="spellStart"/>
      <w:r w:rsidR="0091156A">
        <w:t>luma</w:t>
      </w:r>
      <w:proofErr w:type="spellEnd"/>
      <w:r w:rsidR="0091156A">
        <w:t xml:space="preserve"> and </w:t>
      </w:r>
      <w:proofErr w:type="spellStart"/>
      <w:r w:rsidR="0091156A">
        <w:t>chroma</w:t>
      </w:r>
      <w:proofErr w:type="spellEnd"/>
      <w:r w:rsidR="0091156A">
        <w:t xml:space="preserve"> sampling grids are properly aligned</w:t>
      </w:r>
      <w:r>
        <w:t xml:space="preserve"> </w:t>
      </w:r>
      <w:r w:rsidR="0091156A">
        <w:t>after projection format conversion.</w:t>
      </w:r>
      <w:r w:rsidR="00A64F68">
        <w:t xml:space="preserve"> In other words, for default 4:2:0 </w:t>
      </w:r>
      <w:proofErr w:type="spellStart"/>
      <w:r w:rsidR="00A64F68">
        <w:t>chroma</w:t>
      </w:r>
      <w:proofErr w:type="spellEnd"/>
      <w:r w:rsidR="00A64F68">
        <w:t xml:space="preserve"> location type, the </w:t>
      </w:r>
      <w:proofErr w:type="gramStart"/>
      <w:r w:rsidR="00A64F68">
        <w:t xml:space="preserve">½ </w:t>
      </w:r>
      <w:proofErr w:type="spellStart"/>
      <w:r w:rsidR="00A64F68">
        <w:t>luma</w:t>
      </w:r>
      <w:proofErr w:type="spellEnd"/>
      <w:proofErr w:type="gramEnd"/>
      <w:r w:rsidR="00A64F68">
        <w:t xml:space="preserve"> sample shift in the vertical direction needs to be maintained after projection format conversion. </w:t>
      </w:r>
      <w:r w:rsidR="006E5FA3">
        <w:t xml:space="preserve">In version 7.0 and earlier, </w:t>
      </w:r>
      <w:r>
        <w:t>360Lib uses a s</w:t>
      </w:r>
      <w:r w:rsidR="00A64F68">
        <w:t xml:space="preserve">imple method to deal with this issue: because the </w:t>
      </w:r>
      <w:proofErr w:type="spellStart"/>
      <w:r w:rsidR="00A64F68">
        <w:t>luma</w:t>
      </w:r>
      <w:proofErr w:type="spellEnd"/>
      <w:r w:rsidR="00A64F68">
        <w:t xml:space="preserve"> and </w:t>
      </w:r>
      <w:proofErr w:type="spellStart"/>
      <w:r w:rsidR="00A64F68">
        <w:t>chroma</w:t>
      </w:r>
      <w:proofErr w:type="spellEnd"/>
      <w:r w:rsidR="00A64F68">
        <w:t xml:space="preserve"> sampling grids are aligned (except for a factor of 2 in terms of resolution) in the </w:t>
      </w:r>
      <w:proofErr w:type="spellStart"/>
      <w:r w:rsidR="00A64F68">
        <w:t>chroma</w:t>
      </w:r>
      <w:proofErr w:type="spellEnd"/>
      <w:r w:rsidR="00A64F68">
        <w:t xml:space="preserve"> sample location type 2, 360Lib uses the type-2 </w:t>
      </w:r>
      <w:proofErr w:type="spellStart"/>
      <w:r w:rsidR="00A64F68">
        <w:t>chroma</w:t>
      </w:r>
      <w:proofErr w:type="spellEnd"/>
      <w:r w:rsidR="00A64F68">
        <w:t xml:space="preserve"> sample location when internal </w:t>
      </w:r>
      <w:proofErr w:type="spellStart"/>
      <w:r w:rsidR="00A64F68">
        <w:t>chroma</w:t>
      </w:r>
      <w:proofErr w:type="spellEnd"/>
      <w:r w:rsidR="0043448D">
        <w:t xml:space="preserve"> format</w:t>
      </w:r>
      <w:r w:rsidR="00A64F68">
        <w:t xml:space="preserve"> is set to 4:2:0.</w:t>
      </w:r>
      <w:r w:rsidR="0091156A">
        <w:t xml:space="preserve"> </w:t>
      </w:r>
      <w:r w:rsidR="00A64F68">
        <w:t xml:space="preserve">Then, when performing projection format conversion for the </w:t>
      </w:r>
      <w:proofErr w:type="spellStart"/>
      <w:r w:rsidR="00A64F68">
        <w:t>chroma</w:t>
      </w:r>
      <w:proofErr w:type="spellEnd"/>
      <w:r w:rsidR="00A64F68">
        <w:t xml:space="preserve"> components, the </w:t>
      </w:r>
      <w:proofErr w:type="spellStart"/>
      <w:proofErr w:type="gramStart"/>
      <w:r w:rsidR="00A64F68">
        <w:t>chroma</w:t>
      </w:r>
      <w:proofErr w:type="spellEnd"/>
      <w:r w:rsidR="00A64F68">
        <w:t xml:space="preserve"> sampling</w:t>
      </w:r>
      <w:proofErr w:type="gramEnd"/>
      <w:r w:rsidR="00A64F68">
        <w:t xml:space="preserve"> grid is first scaled up by a factor of 2 to align with the </w:t>
      </w:r>
      <w:proofErr w:type="spellStart"/>
      <w:r w:rsidR="00A64F68">
        <w:t>luma</w:t>
      </w:r>
      <w:proofErr w:type="spellEnd"/>
      <w:r w:rsidR="00A64F68">
        <w:t xml:space="preserve"> sampling grid before conversion, and is scaled down by a factor of 2 after conversion. </w:t>
      </w:r>
      <w:r w:rsidR="006E5FA3">
        <w:t xml:space="preserve">Starting from version 8.0, </w:t>
      </w:r>
      <w:proofErr w:type="spellStart"/>
      <w:r w:rsidR="006E5FA3">
        <w:t>chroma</w:t>
      </w:r>
      <w:proofErr w:type="spellEnd"/>
      <w:r w:rsidR="006E5FA3">
        <w:t xml:space="preserve"> format</w:t>
      </w:r>
      <w:r w:rsidR="00A37A05">
        <w:t xml:space="preserve"> support</w:t>
      </w:r>
      <w:r w:rsidR="006E5FA3">
        <w:t xml:space="preserve"> </w:t>
      </w:r>
      <w:proofErr w:type="gramStart"/>
      <w:r w:rsidR="006E5FA3">
        <w:t>has been improved</w:t>
      </w:r>
      <w:proofErr w:type="gramEnd"/>
      <w:r w:rsidR="006E5FA3">
        <w:t xml:space="preserve">, as described in the following. </w:t>
      </w:r>
    </w:p>
    <w:p w14:paraId="53A9A059" w14:textId="217C4DA6" w:rsidR="007D44C4" w:rsidRPr="00226C3A" w:rsidRDefault="00A9148F" w:rsidP="00226C3A">
      <w:pPr>
        <w:jc w:val="both"/>
      </w:pPr>
      <w:r>
        <w:t xml:space="preserve">Chroma format support </w:t>
      </w:r>
      <w:proofErr w:type="gramStart"/>
      <w:r>
        <w:t>was improved</w:t>
      </w:r>
      <w:proofErr w:type="gramEnd"/>
      <w:r>
        <w:t xml:space="preserve"> in 360Lib-8.0 </w:t>
      </w:r>
      <w:r>
        <w:fldChar w:fldCharType="begin"/>
      </w:r>
      <w:r>
        <w:instrText xml:space="preserve"> REF _Ref529291418 \r \h </w:instrText>
      </w:r>
      <w:r>
        <w:fldChar w:fldCharType="separate"/>
      </w:r>
      <w:r w:rsidR="00064554">
        <w:t>[36]</w:t>
      </w:r>
      <w:r>
        <w:fldChar w:fldCharType="end"/>
      </w:r>
      <w:r>
        <w:t xml:space="preserve"> with support for all </w:t>
      </w:r>
      <w:proofErr w:type="spellStart"/>
      <w:r>
        <w:t>chroma</w:t>
      </w:r>
      <w:proofErr w:type="spellEnd"/>
      <w:r>
        <w:t xml:space="preserve"> sample location types added and some bugs fixed. </w:t>
      </w:r>
      <w:r w:rsidR="007D44C4" w:rsidRPr="00226C3A">
        <w:t xml:space="preserve">In the 4:2:0 </w:t>
      </w:r>
      <w:proofErr w:type="spellStart"/>
      <w:r w:rsidR="007D44C4" w:rsidRPr="00226C3A">
        <w:t>chroma</w:t>
      </w:r>
      <w:proofErr w:type="spellEnd"/>
      <w:r w:rsidR="007D44C4" w:rsidRPr="00226C3A">
        <w:t xml:space="preserve"> format, the </w:t>
      </w:r>
      <w:proofErr w:type="spellStart"/>
      <w:r w:rsidR="007D44C4" w:rsidRPr="00226C3A">
        <w:t>chroma</w:t>
      </w:r>
      <w:proofErr w:type="spellEnd"/>
      <w:r w:rsidR="007D44C4" w:rsidRPr="00226C3A">
        <w:t xml:space="preserve"> planes are down-sampled by a factor </w:t>
      </w:r>
      <w:proofErr w:type="gramStart"/>
      <w:r w:rsidR="007D44C4" w:rsidRPr="00226C3A">
        <w:t>2</w:t>
      </w:r>
      <w:proofErr w:type="gramEnd"/>
      <w:r w:rsidR="007D44C4" w:rsidRPr="00226C3A">
        <w:t xml:space="preserve"> in both horizontal and vertical directions compared to the </w:t>
      </w:r>
      <w:proofErr w:type="spellStart"/>
      <w:r w:rsidR="007D44C4" w:rsidRPr="00226C3A">
        <w:t>luma</w:t>
      </w:r>
      <w:proofErr w:type="spellEnd"/>
      <w:r w:rsidR="007D44C4" w:rsidRPr="00226C3A">
        <w:t xml:space="preserve"> plane. The </w:t>
      </w:r>
      <w:proofErr w:type="spellStart"/>
      <w:proofErr w:type="gramStart"/>
      <w:r w:rsidR="007D44C4" w:rsidRPr="00226C3A">
        <w:t>chroma</w:t>
      </w:r>
      <w:proofErr w:type="spellEnd"/>
      <w:r w:rsidR="007D44C4" w:rsidRPr="00226C3A">
        <w:t xml:space="preserve"> sample location type</w:t>
      </w:r>
      <w:proofErr w:type="gramEnd"/>
      <w:r w:rsidR="007D44C4" w:rsidRPr="00226C3A">
        <w:t xml:space="preserve"> defines the position of </w:t>
      </w:r>
      <w:proofErr w:type="spellStart"/>
      <w:r w:rsidR="007D44C4" w:rsidRPr="00226C3A">
        <w:t>chroma</w:t>
      </w:r>
      <w:proofErr w:type="spellEnd"/>
      <w:r w:rsidR="007D44C4" w:rsidRPr="00226C3A">
        <w:t xml:space="preserve"> samples with respect to </w:t>
      </w:r>
      <w:proofErr w:type="spellStart"/>
      <w:r w:rsidR="007D44C4" w:rsidRPr="00226C3A">
        <w:t>luma</w:t>
      </w:r>
      <w:proofErr w:type="spellEnd"/>
      <w:r w:rsidR="007D44C4" w:rsidRPr="00226C3A">
        <w:t xml:space="preserve"> samples. </w:t>
      </w:r>
      <w:r w:rsidR="007D44C4" w:rsidRPr="00226C3A">
        <w:fldChar w:fldCharType="begin"/>
      </w:r>
      <w:r w:rsidR="007D44C4" w:rsidRPr="00226C3A">
        <w:instrText xml:space="preserve"> REF _Ref518044956 \h </w:instrText>
      </w:r>
      <w:r w:rsidR="0034341A">
        <w:instrText xml:space="preserve"> \* MERGEFORMAT </w:instrText>
      </w:r>
      <w:r w:rsidR="007D44C4" w:rsidRPr="00226C3A">
        <w:fldChar w:fldCharType="separate"/>
      </w:r>
      <w:r w:rsidR="00064554" w:rsidRPr="00064554">
        <w:t xml:space="preserve">Figure </w:t>
      </w:r>
      <w:r w:rsidR="00064554" w:rsidRPr="00A510C1">
        <w:t>9</w:t>
      </w:r>
      <w:r w:rsidR="007D44C4" w:rsidRPr="00226C3A">
        <w:fldChar w:fldCharType="end"/>
      </w:r>
      <w:r w:rsidR="007D44C4" w:rsidRPr="00226C3A">
        <w:t xml:space="preserve"> depicts the location of </w:t>
      </w:r>
      <w:proofErr w:type="spellStart"/>
      <w:r w:rsidR="007D44C4" w:rsidRPr="00226C3A">
        <w:t>chroma</w:t>
      </w:r>
      <w:proofErr w:type="spellEnd"/>
      <w:r w:rsidR="007D44C4" w:rsidRPr="00226C3A">
        <w:t xml:space="preserve"> samples in </w:t>
      </w:r>
      <w:r w:rsidR="00FD5921">
        <w:t xml:space="preserve">the </w:t>
      </w:r>
      <w:r w:rsidR="007D44C4">
        <w:t>4:2:</w:t>
      </w:r>
      <w:proofErr w:type="gramStart"/>
      <w:r w:rsidR="007D44C4">
        <w:t xml:space="preserve">0 </w:t>
      </w:r>
      <w:proofErr w:type="spellStart"/>
      <w:r w:rsidR="007D44C4">
        <w:t>chroma</w:t>
      </w:r>
      <w:proofErr w:type="spellEnd"/>
      <w:proofErr w:type="gramEnd"/>
      <w:r w:rsidR="007D44C4">
        <w:t xml:space="preserve"> format</w:t>
      </w:r>
      <w:r w:rsidR="007D44C4" w:rsidRPr="00226C3A">
        <w:t xml:space="preserve"> for </w:t>
      </w:r>
      <w:proofErr w:type="spellStart"/>
      <w:r w:rsidR="007D44C4" w:rsidRPr="00226C3A">
        <w:t>chroma</w:t>
      </w:r>
      <w:proofErr w:type="spellEnd"/>
      <w:r w:rsidR="007D44C4" w:rsidRPr="00226C3A">
        <w:t xml:space="preserve"> sample </w:t>
      </w:r>
      <w:r>
        <w:t xml:space="preserve">location </w:t>
      </w:r>
      <w:r w:rsidR="00FD5921" w:rsidRPr="00FD5921">
        <w:t xml:space="preserve">types 0 to </w:t>
      </w:r>
      <w:r w:rsidR="007D44C4" w:rsidRPr="00226C3A">
        <w:t xml:space="preserve">3. </w:t>
      </w:r>
    </w:p>
    <w:p w14:paraId="2D7961A1" w14:textId="77777777" w:rsidR="007D44C4" w:rsidRDefault="007D44C4" w:rsidP="007D44C4">
      <w:pPr>
        <w:jc w:val="center"/>
        <w:rPr>
          <w:szCs w:val="22"/>
          <w:lang w:val="en-CA"/>
        </w:rPr>
      </w:pPr>
      <w:r w:rsidRPr="00E9765E">
        <w:rPr>
          <w:noProof/>
          <w:lang w:eastAsia="zh-CN"/>
        </w:rPr>
        <w:drawing>
          <wp:inline distT="0" distB="0" distL="0" distR="0" wp14:anchorId="24E72BB5" wp14:editId="53847B98">
            <wp:extent cx="3427730" cy="153543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7730" cy="1535430"/>
                    </a:xfrm>
                    <a:prstGeom prst="rect">
                      <a:avLst/>
                    </a:prstGeom>
                    <a:noFill/>
                    <a:ln>
                      <a:noFill/>
                    </a:ln>
                  </pic:spPr>
                </pic:pic>
              </a:graphicData>
            </a:graphic>
          </wp:inline>
        </w:drawing>
      </w:r>
    </w:p>
    <w:p w14:paraId="24A33B86" w14:textId="38BB9360" w:rsidR="007D44C4" w:rsidRPr="00A510C1" w:rsidRDefault="007D44C4" w:rsidP="007D44C4">
      <w:pPr>
        <w:jc w:val="center"/>
        <w:rPr>
          <w:b/>
          <w:szCs w:val="22"/>
          <w:lang w:val="en-CA"/>
        </w:rPr>
      </w:pPr>
      <w:bookmarkStart w:id="90" w:name="_Ref518044956"/>
      <w:r w:rsidRPr="00A510C1">
        <w:rPr>
          <w:b/>
        </w:rPr>
        <w:t xml:space="preserve">Figure </w:t>
      </w:r>
      <w:r w:rsidR="00B57AAB" w:rsidRPr="00A510C1">
        <w:rPr>
          <w:b/>
          <w:noProof/>
        </w:rPr>
        <w:fldChar w:fldCharType="begin"/>
      </w:r>
      <w:r w:rsidR="00B57AAB" w:rsidRPr="00A510C1">
        <w:rPr>
          <w:b/>
          <w:noProof/>
        </w:rPr>
        <w:instrText xml:space="preserve"> SEQ Figure \* ARABIC </w:instrText>
      </w:r>
      <w:r w:rsidR="00B57AAB" w:rsidRPr="00A510C1">
        <w:rPr>
          <w:b/>
          <w:noProof/>
        </w:rPr>
        <w:fldChar w:fldCharType="separate"/>
      </w:r>
      <w:r w:rsidR="00607900" w:rsidRPr="00A510C1">
        <w:rPr>
          <w:b/>
          <w:noProof/>
        </w:rPr>
        <w:t>9</w:t>
      </w:r>
      <w:r w:rsidR="00B57AAB" w:rsidRPr="00A510C1">
        <w:rPr>
          <w:b/>
          <w:noProof/>
        </w:rPr>
        <w:fldChar w:fldCharType="end"/>
      </w:r>
      <w:bookmarkEnd w:id="90"/>
      <w:r w:rsidRPr="00A510C1">
        <w:rPr>
          <w:b/>
        </w:rPr>
        <w:t xml:space="preserve">. Location of </w:t>
      </w:r>
      <w:proofErr w:type="spellStart"/>
      <w:r w:rsidRPr="00A510C1">
        <w:rPr>
          <w:b/>
        </w:rPr>
        <w:t>chroma</w:t>
      </w:r>
      <w:proofErr w:type="spellEnd"/>
      <w:r w:rsidRPr="00A510C1">
        <w:rPr>
          <w:b/>
        </w:rPr>
        <w:t xml:space="preserve"> samples in 4:2:0 </w:t>
      </w:r>
      <w:proofErr w:type="spellStart"/>
      <w:r w:rsidRPr="00A510C1">
        <w:rPr>
          <w:b/>
        </w:rPr>
        <w:t>chroma</w:t>
      </w:r>
      <w:proofErr w:type="spellEnd"/>
      <w:r w:rsidRPr="00A510C1">
        <w:rPr>
          <w:b/>
        </w:rPr>
        <w:t xml:space="preserve"> format.</w:t>
      </w:r>
    </w:p>
    <w:p w14:paraId="2ED1B85D" w14:textId="0F11A674" w:rsidR="007D44C4" w:rsidRDefault="00956C8B" w:rsidP="00226C3A">
      <w:pPr>
        <w:jc w:val="both"/>
      </w:pPr>
      <w:r>
        <w:t xml:space="preserve">Care needs to </w:t>
      </w:r>
      <w:proofErr w:type="gramStart"/>
      <w:r>
        <w:t>be taken</w:t>
      </w:r>
      <w:proofErr w:type="gramEnd"/>
      <w:r w:rsidR="00FD5921">
        <w:t xml:space="preserve"> for the </w:t>
      </w:r>
      <w:proofErr w:type="spellStart"/>
      <w:r w:rsidR="00FD5921">
        <w:t>chroma</w:t>
      </w:r>
      <w:proofErr w:type="spellEnd"/>
      <w:r w:rsidR="00FD5921">
        <w:t xml:space="preserve"> components</w:t>
      </w:r>
      <w:r>
        <w:t xml:space="preserve"> when </w:t>
      </w:r>
      <w:r w:rsidR="00FD5921">
        <w:t>performing</w:t>
      </w:r>
      <w:r>
        <w:t xml:space="preserve"> project format conversion due to different</w:t>
      </w:r>
      <w:r w:rsidR="007D44C4">
        <w:t xml:space="preserve"> </w:t>
      </w:r>
      <w:proofErr w:type="spellStart"/>
      <w:r w:rsidR="007D44C4">
        <w:t>chroma</w:t>
      </w:r>
      <w:proofErr w:type="spellEnd"/>
      <w:r w:rsidR="007D44C4">
        <w:t xml:space="preserve"> sample location type</w:t>
      </w:r>
      <w:r>
        <w:t xml:space="preserve">s and the need to rotate some faces in the frame packed picture. </w:t>
      </w:r>
      <w:r w:rsidR="0034341A">
        <w:t>I</w:t>
      </w:r>
      <w:r w:rsidR="007D44C4">
        <w:t>n 360Lib-7.0</w:t>
      </w:r>
      <w:r w:rsidR="00E8765A">
        <w:t xml:space="preserve"> and earlier versions of the software</w:t>
      </w:r>
      <w:r w:rsidR="007D44C4">
        <w:t xml:space="preserve">, </w:t>
      </w:r>
      <w:proofErr w:type="spellStart"/>
      <w:r w:rsidR="00950BC7">
        <w:t>chroma</w:t>
      </w:r>
      <w:proofErr w:type="spellEnd"/>
      <w:r w:rsidR="00950BC7">
        <w:t xml:space="preserve"> sample location type 2 is used by default and </w:t>
      </w:r>
      <w:r w:rsidR="007D44C4">
        <w:t xml:space="preserve">the location of </w:t>
      </w:r>
      <w:proofErr w:type="spellStart"/>
      <w:r w:rsidR="007D44C4">
        <w:t>chroma</w:t>
      </w:r>
      <w:proofErr w:type="spellEnd"/>
      <w:r w:rsidR="007D44C4">
        <w:t xml:space="preserve"> samples is defined </w:t>
      </w:r>
      <w:r w:rsidR="00E8765A">
        <w:t xml:space="preserve">not </w:t>
      </w:r>
      <w:r w:rsidR="007D44C4">
        <w:t>in the frame packed picture, but in the in</w:t>
      </w:r>
      <w:r w:rsidR="00E8765A">
        <w:t>dividual face coordinate system, as shown in the face-based (</w:t>
      </w:r>
      <w:r w:rsidR="007D44C4">
        <w:t>u</w:t>
      </w:r>
      <w:r w:rsidR="00E8765A">
        <w:t xml:space="preserve">, </w:t>
      </w:r>
      <w:r w:rsidR="007D44C4">
        <w:t>v</w:t>
      </w:r>
      <w:r w:rsidR="00E8765A">
        <w:t xml:space="preserve">) </w:t>
      </w:r>
      <w:r w:rsidR="007D44C4">
        <w:t>coordinates</w:t>
      </w:r>
      <w:r w:rsidR="00E8765A">
        <w:t xml:space="preserve"> depicted in </w:t>
      </w:r>
      <w:r w:rsidR="00E8765A" w:rsidRPr="00CB71D6">
        <w:rPr>
          <w:lang w:val="en-CA"/>
        </w:rPr>
        <w:fldChar w:fldCharType="begin"/>
      </w:r>
      <w:r w:rsidR="00E8765A" w:rsidRPr="00CB71D6">
        <w:rPr>
          <w:lang w:val="en-CA"/>
        </w:rPr>
        <w:instrText xml:space="preserve"> REF _Ref457460485 \h </w:instrText>
      </w:r>
      <w:r w:rsidR="00E8765A">
        <w:rPr>
          <w:lang w:val="en-CA"/>
        </w:rPr>
        <w:instrText xml:space="preserve"> \* MERGEFORMAT </w:instrText>
      </w:r>
      <w:r w:rsidR="00E8765A" w:rsidRPr="00CB71D6">
        <w:rPr>
          <w:lang w:val="en-CA"/>
        </w:rPr>
      </w:r>
      <w:r w:rsidR="00E8765A" w:rsidRPr="00CB71D6">
        <w:rPr>
          <w:lang w:val="en-CA"/>
        </w:rPr>
        <w:fldChar w:fldCharType="separate"/>
      </w:r>
      <w:r w:rsidR="00064554" w:rsidRPr="00A510C1">
        <w:rPr>
          <w:lang w:val="en-CA"/>
        </w:rPr>
        <w:t>Figure 4</w:t>
      </w:r>
      <w:r w:rsidR="00E8765A" w:rsidRPr="00CB71D6">
        <w:rPr>
          <w:lang w:val="en-CA"/>
        </w:rPr>
        <w:fldChar w:fldCharType="end"/>
      </w:r>
      <w:r w:rsidR="00DC3382">
        <w:t xml:space="preserve">. This </w:t>
      </w:r>
      <w:r w:rsidR="00C37DC5">
        <w:t xml:space="preserve">could cause </w:t>
      </w:r>
      <w:r w:rsidR="00DC3382">
        <w:t xml:space="preserve">the </w:t>
      </w:r>
      <w:proofErr w:type="spellStart"/>
      <w:proofErr w:type="gramStart"/>
      <w:r w:rsidR="00DC3382">
        <w:t>chroma</w:t>
      </w:r>
      <w:proofErr w:type="spellEnd"/>
      <w:r w:rsidR="00DC3382">
        <w:t xml:space="preserve"> sample location type</w:t>
      </w:r>
      <w:proofErr w:type="gramEnd"/>
      <w:r w:rsidR="00DC3382">
        <w:t xml:space="preserve"> </w:t>
      </w:r>
      <w:r w:rsidR="00C37DC5">
        <w:t xml:space="preserve">to </w:t>
      </w:r>
      <w:r w:rsidR="00DC3382">
        <w:t>be incorrect</w:t>
      </w:r>
      <w:r w:rsidR="00C37DC5">
        <w:t xml:space="preserve"> if</w:t>
      </w:r>
      <w:r w:rsidR="00DC3382">
        <w:t xml:space="preserve"> a </w:t>
      </w:r>
      <w:r w:rsidR="007D44C4">
        <w:t>face is rotated in the frame packed picture</w:t>
      </w:r>
      <w:r w:rsidR="00DC3382">
        <w:t xml:space="preserve">. </w:t>
      </w:r>
      <w:r w:rsidR="00E8765A">
        <w:t>Co</w:t>
      </w:r>
      <w:r w:rsidR="007D44C4">
        <w:t>nsider</w:t>
      </w:r>
      <w:r w:rsidR="00E8765A">
        <w:t xml:space="preserve"> the default CMP3x2 layout depicted in </w:t>
      </w:r>
      <w:r w:rsidR="00E8765A" w:rsidRPr="00420FB9">
        <w:fldChar w:fldCharType="begin"/>
      </w:r>
      <w:r w:rsidR="00E8765A" w:rsidRPr="00420FB9">
        <w:instrText xml:space="preserve"> REF _Ref480819830 \h  \* MERGEFORMAT </w:instrText>
      </w:r>
      <w:r w:rsidR="00E8765A" w:rsidRPr="00420FB9">
        <w:fldChar w:fldCharType="separate"/>
      </w:r>
      <w:r w:rsidR="00E8765A" w:rsidRPr="00116085">
        <w:t>Figure 5</w:t>
      </w:r>
      <w:r w:rsidR="00E8765A" w:rsidRPr="00420FB9">
        <w:fldChar w:fldCharType="end"/>
      </w:r>
      <w:r w:rsidR="00FD5921">
        <w:t xml:space="preserve">, the bottom face (face </w:t>
      </w:r>
      <w:r w:rsidR="007D44C4">
        <w:t xml:space="preserve"># 3) and back </w:t>
      </w:r>
      <w:r w:rsidR="00FD5921">
        <w:t xml:space="preserve">face </w:t>
      </w:r>
      <w:r w:rsidR="007D44C4">
        <w:t>(face #1) are rotated by 180° and 270° counter-clockwise, respectively</w:t>
      </w:r>
      <w:r w:rsidR="00E8765A">
        <w:t>.</w:t>
      </w:r>
      <w:r w:rsidR="007D44C4">
        <w:t xml:space="preserve"> </w:t>
      </w:r>
      <w:r w:rsidR="00D514C0">
        <w:t xml:space="preserve">Using </w:t>
      </w:r>
      <w:proofErr w:type="spellStart"/>
      <w:r w:rsidR="00D514C0">
        <w:t>chroma_sample_location_type</w:t>
      </w:r>
      <w:proofErr w:type="spellEnd"/>
      <w:r w:rsidR="00D514C0">
        <w:t xml:space="preserve"> 2 as an example, </w:t>
      </w:r>
      <w:r w:rsidR="007D44C4">
        <w:fldChar w:fldCharType="begin"/>
      </w:r>
      <w:r w:rsidR="007D44C4">
        <w:instrText xml:space="preserve"> REF _Ref525224435 \h </w:instrText>
      </w:r>
      <w:r w:rsidR="0034341A">
        <w:instrText xml:space="preserve"> \* MERGEFORMAT </w:instrText>
      </w:r>
      <w:r w:rsidR="007D44C4">
        <w:fldChar w:fldCharType="separate"/>
      </w:r>
      <w:r w:rsidR="00F00C65" w:rsidRPr="000A3027">
        <w:t xml:space="preserve">Figure </w:t>
      </w:r>
      <w:r w:rsidR="00F00C65">
        <w:t>23</w:t>
      </w:r>
      <w:r w:rsidR="007D44C4">
        <w:fldChar w:fldCharType="end"/>
      </w:r>
      <w:r w:rsidR="00FD5921">
        <w:t xml:space="preserve"> shows the </w:t>
      </w:r>
      <w:r w:rsidR="00D514C0">
        <w:t>change</w:t>
      </w:r>
      <w:r w:rsidR="00FD5921">
        <w:t xml:space="preserve"> in </w:t>
      </w:r>
      <w:proofErr w:type="spellStart"/>
      <w:r w:rsidR="00FD5921">
        <w:t>chroma</w:t>
      </w:r>
      <w:proofErr w:type="spellEnd"/>
      <w:r w:rsidR="00FD5921">
        <w:t xml:space="preserve"> sample location caused by rotation of a face. </w:t>
      </w:r>
    </w:p>
    <w:tbl>
      <w:tblPr>
        <w:tblStyle w:val="TableGridLigh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4C071E" w14:paraId="26502837" w14:textId="77777777" w:rsidTr="00226C3A">
        <w:trPr>
          <w:jc w:val="center"/>
        </w:trPr>
        <w:tc>
          <w:tcPr>
            <w:tcW w:w="3116" w:type="dxa"/>
          </w:tcPr>
          <w:p w14:paraId="3639FF57" w14:textId="4AAF2C1F" w:rsidR="004C071E" w:rsidRDefault="004C071E">
            <w:pPr>
              <w:jc w:val="both"/>
            </w:pPr>
            <w:r w:rsidRPr="004C071E">
              <w:rPr>
                <w:noProof/>
                <w:lang w:eastAsia="zh-CN"/>
              </w:rPr>
              <w:drawing>
                <wp:inline distT="0" distB="0" distL="0" distR="0" wp14:anchorId="3D3C75EE" wp14:editId="53850F0A">
                  <wp:extent cx="1682496" cy="170078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82496" cy="1700784"/>
                          </a:xfrm>
                          <a:prstGeom prst="rect">
                            <a:avLst/>
                          </a:prstGeom>
                          <a:noFill/>
                          <a:ln>
                            <a:noFill/>
                          </a:ln>
                        </pic:spPr>
                      </pic:pic>
                    </a:graphicData>
                  </a:graphic>
                </wp:inline>
              </w:drawing>
            </w:r>
          </w:p>
        </w:tc>
        <w:tc>
          <w:tcPr>
            <w:tcW w:w="3117" w:type="dxa"/>
          </w:tcPr>
          <w:p w14:paraId="6A056C84" w14:textId="70479AD4" w:rsidR="004C071E" w:rsidRDefault="004C071E">
            <w:pPr>
              <w:jc w:val="both"/>
            </w:pPr>
            <w:r w:rsidRPr="004C071E">
              <w:rPr>
                <w:noProof/>
                <w:lang w:eastAsia="zh-CN"/>
              </w:rPr>
              <w:drawing>
                <wp:inline distT="0" distB="0" distL="0" distR="0" wp14:anchorId="060BB1FA" wp14:editId="09B77A26">
                  <wp:extent cx="1682496" cy="1709928"/>
                  <wp:effectExtent l="0" t="0" r="0" b="508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82496" cy="1709928"/>
                          </a:xfrm>
                          <a:prstGeom prst="rect">
                            <a:avLst/>
                          </a:prstGeom>
                          <a:noFill/>
                          <a:ln>
                            <a:noFill/>
                          </a:ln>
                        </pic:spPr>
                      </pic:pic>
                    </a:graphicData>
                  </a:graphic>
                </wp:inline>
              </w:drawing>
            </w:r>
          </w:p>
        </w:tc>
        <w:tc>
          <w:tcPr>
            <w:tcW w:w="3117" w:type="dxa"/>
          </w:tcPr>
          <w:p w14:paraId="6D2101D5" w14:textId="5A8D7786" w:rsidR="004C071E" w:rsidRDefault="004C071E">
            <w:pPr>
              <w:jc w:val="both"/>
            </w:pPr>
            <w:r w:rsidRPr="004C071E">
              <w:rPr>
                <w:noProof/>
                <w:lang w:eastAsia="zh-CN"/>
              </w:rPr>
              <w:drawing>
                <wp:inline distT="0" distB="0" distL="0" distR="0" wp14:anchorId="002F2C38" wp14:editId="2CC02056">
                  <wp:extent cx="1709928" cy="1682496"/>
                  <wp:effectExtent l="0" t="0" r="508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09928" cy="1682496"/>
                          </a:xfrm>
                          <a:prstGeom prst="rect">
                            <a:avLst/>
                          </a:prstGeom>
                          <a:noFill/>
                          <a:ln>
                            <a:noFill/>
                          </a:ln>
                        </pic:spPr>
                      </pic:pic>
                    </a:graphicData>
                  </a:graphic>
                </wp:inline>
              </w:drawing>
            </w:r>
          </w:p>
        </w:tc>
      </w:tr>
      <w:tr w:rsidR="004C071E" w14:paraId="33B5E12F" w14:textId="77777777" w:rsidTr="00226C3A">
        <w:trPr>
          <w:jc w:val="center"/>
        </w:trPr>
        <w:tc>
          <w:tcPr>
            <w:tcW w:w="3116" w:type="dxa"/>
          </w:tcPr>
          <w:p w14:paraId="6E4F3564" w14:textId="56A04117" w:rsidR="004C071E" w:rsidRPr="004C071E" w:rsidRDefault="004C071E" w:rsidP="00226C3A">
            <w:pPr>
              <w:jc w:val="center"/>
              <w:rPr>
                <w:noProof/>
                <w:lang w:eastAsia="zh-CN"/>
              </w:rPr>
            </w:pPr>
            <w:r>
              <w:rPr>
                <w:noProof/>
                <w:lang w:eastAsia="zh-CN"/>
              </w:rPr>
              <w:t>(a)</w:t>
            </w:r>
          </w:p>
        </w:tc>
        <w:tc>
          <w:tcPr>
            <w:tcW w:w="3117" w:type="dxa"/>
          </w:tcPr>
          <w:p w14:paraId="6FC02733" w14:textId="4B25FB20" w:rsidR="004C071E" w:rsidRPr="004C071E" w:rsidRDefault="004C071E" w:rsidP="00226C3A">
            <w:pPr>
              <w:jc w:val="center"/>
            </w:pPr>
            <w:r>
              <w:t>(b)</w:t>
            </w:r>
          </w:p>
        </w:tc>
        <w:tc>
          <w:tcPr>
            <w:tcW w:w="3117" w:type="dxa"/>
          </w:tcPr>
          <w:p w14:paraId="39ACC2B1" w14:textId="6BBEDF4C" w:rsidR="004C071E" w:rsidRPr="004C071E" w:rsidRDefault="004C071E" w:rsidP="00226C3A">
            <w:pPr>
              <w:jc w:val="center"/>
            </w:pPr>
            <w:r>
              <w:t>(c)</w:t>
            </w:r>
          </w:p>
        </w:tc>
      </w:tr>
    </w:tbl>
    <w:p w14:paraId="0BB488FE" w14:textId="332B6065" w:rsidR="0007128F" w:rsidRPr="00A510C1" w:rsidRDefault="007D44C4" w:rsidP="00226C3A">
      <w:pPr>
        <w:jc w:val="center"/>
        <w:rPr>
          <w:b/>
        </w:rPr>
      </w:pPr>
      <w:bookmarkStart w:id="91" w:name="_Ref525224435"/>
      <w:bookmarkStart w:id="92" w:name="_Ref525224421"/>
      <w:r w:rsidRPr="00A510C1">
        <w:rPr>
          <w:b/>
        </w:rPr>
        <w:t xml:space="preserve">Figure </w:t>
      </w:r>
      <w:r w:rsidR="00B57AAB" w:rsidRPr="00A510C1">
        <w:rPr>
          <w:b/>
          <w:noProof/>
        </w:rPr>
        <w:fldChar w:fldCharType="begin"/>
      </w:r>
      <w:r w:rsidR="00B57AAB" w:rsidRPr="00A510C1">
        <w:rPr>
          <w:b/>
          <w:noProof/>
        </w:rPr>
        <w:instrText xml:space="preserve"> SEQ Figure \* ARABIC </w:instrText>
      </w:r>
      <w:r w:rsidR="00B57AAB" w:rsidRPr="00A510C1">
        <w:rPr>
          <w:b/>
          <w:noProof/>
        </w:rPr>
        <w:fldChar w:fldCharType="separate"/>
      </w:r>
      <w:r w:rsidR="00F87847" w:rsidRPr="00A510C1">
        <w:rPr>
          <w:b/>
          <w:noProof/>
        </w:rPr>
        <w:t>10</w:t>
      </w:r>
      <w:r w:rsidR="00B57AAB" w:rsidRPr="00A510C1">
        <w:rPr>
          <w:b/>
          <w:noProof/>
        </w:rPr>
        <w:fldChar w:fldCharType="end"/>
      </w:r>
      <w:bookmarkEnd w:id="91"/>
      <w:r w:rsidRPr="00A510C1">
        <w:rPr>
          <w:b/>
        </w:rPr>
        <w:t>. Location</w:t>
      </w:r>
      <w:r w:rsidR="004C071E" w:rsidRPr="00A510C1">
        <w:rPr>
          <w:b/>
        </w:rPr>
        <w:t xml:space="preserve"> of </w:t>
      </w:r>
      <w:proofErr w:type="spellStart"/>
      <w:r w:rsidR="004C071E" w:rsidRPr="00A510C1">
        <w:rPr>
          <w:b/>
        </w:rPr>
        <w:t>chroma</w:t>
      </w:r>
      <w:proofErr w:type="spellEnd"/>
      <w:r w:rsidR="004C071E" w:rsidRPr="00A510C1">
        <w:rPr>
          <w:b/>
        </w:rPr>
        <w:t xml:space="preserve"> samples (</w:t>
      </w:r>
      <w:proofErr w:type="spellStart"/>
      <w:r w:rsidR="004C071E" w:rsidRPr="00A510C1">
        <w:rPr>
          <w:b/>
        </w:rPr>
        <w:t>chroma_sample_location_type</w:t>
      </w:r>
      <w:proofErr w:type="spellEnd"/>
      <w:r w:rsidR="004C071E" w:rsidRPr="00A510C1">
        <w:rPr>
          <w:b/>
        </w:rPr>
        <w:t xml:space="preserve"> = 2): (a) without rotation, (b) with </w:t>
      </w:r>
      <w:proofErr w:type="gramStart"/>
      <w:r w:rsidR="007A2C33" w:rsidRPr="00A510C1">
        <w:rPr>
          <w:b/>
        </w:rPr>
        <w:t>counter-clock-wise</w:t>
      </w:r>
      <w:proofErr w:type="gramEnd"/>
      <w:r w:rsidR="007A2C33" w:rsidRPr="00A510C1">
        <w:rPr>
          <w:b/>
        </w:rPr>
        <w:t xml:space="preserve"> 180° rotation, </w:t>
      </w:r>
      <w:r w:rsidR="004C071E" w:rsidRPr="00A510C1">
        <w:rPr>
          <w:b/>
        </w:rPr>
        <w:t xml:space="preserve">(c) with </w:t>
      </w:r>
      <w:r w:rsidR="007A2C33" w:rsidRPr="00A510C1">
        <w:rPr>
          <w:b/>
        </w:rPr>
        <w:t>counter-clock-wise 270° rotation.</w:t>
      </w:r>
      <w:r w:rsidR="004C071E" w:rsidRPr="00A510C1">
        <w:rPr>
          <w:b/>
        </w:rPr>
        <w:t xml:space="preserve"> </w:t>
      </w:r>
      <w:bookmarkEnd w:id="92"/>
    </w:p>
    <w:p w14:paraId="4B711D4A" w14:textId="221DDBA2" w:rsidR="0007128F" w:rsidRDefault="007D44C4" w:rsidP="0007128F">
      <w:pPr>
        <w:spacing w:after="120"/>
        <w:jc w:val="both"/>
      </w:pPr>
      <w:r>
        <w:t xml:space="preserve">In </w:t>
      </w:r>
      <w:r w:rsidR="00106D09">
        <w:t xml:space="preserve">order to maintain correct </w:t>
      </w:r>
      <w:proofErr w:type="spellStart"/>
      <w:r w:rsidR="00106D09">
        <w:t>chroma</w:t>
      </w:r>
      <w:proofErr w:type="spellEnd"/>
      <w:r w:rsidR="00106D09">
        <w:t xml:space="preserve"> sample location in the frame packed </w:t>
      </w:r>
      <w:r w:rsidR="00616603">
        <w:t>picture (where some faces may have been rotated</w:t>
      </w:r>
      <w:r w:rsidR="005B1E9C">
        <w:t xml:space="preserve"> and other not</w:t>
      </w:r>
      <w:r w:rsidR="00616603">
        <w:t>),</w:t>
      </w:r>
      <w:r w:rsidR="00106D09">
        <w:t xml:space="preserve"> horizontal and vertical </w:t>
      </w:r>
      <w:proofErr w:type="spellStart"/>
      <w:r w:rsidR="00106D09">
        <w:t>chroma</w:t>
      </w:r>
      <w:proofErr w:type="spellEnd"/>
      <w:r w:rsidR="00106D09">
        <w:t xml:space="preserve"> phase offset values </w:t>
      </w:r>
      <w:r w:rsidR="00106D09" w:rsidRPr="00226C3A">
        <w:t>(</w:t>
      </w:r>
      <m:oMath>
        <m:r>
          <m:rPr>
            <m:sty m:val="p"/>
          </m:rPr>
          <w:rPr>
            <w:rFonts w:ascii="Cambria Math" w:hAnsi="Cambria Math"/>
          </w:rPr>
          <m:t>∆</m:t>
        </m:r>
        <m:r>
          <w:rPr>
            <w:rFonts w:ascii="Cambria Math" w:hAnsi="Cambria Math"/>
          </w:rPr>
          <m:t>u</m:t>
        </m:r>
      </m:oMath>
      <w:proofErr w:type="gramStart"/>
      <w:r w:rsidR="00106D09" w:rsidRPr="00226C3A">
        <w:t xml:space="preserve">, </w:t>
      </w:r>
      <w:proofErr w:type="gramEnd"/>
      <m:oMath>
        <m:r>
          <m:rPr>
            <m:sty m:val="p"/>
          </m:rPr>
          <w:rPr>
            <w:rFonts w:ascii="Cambria Math" w:hAnsi="Cambria Math"/>
          </w:rPr>
          <m:t>∆</m:t>
        </m:r>
        <m:r>
          <w:rPr>
            <w:rFonts w:ascii="Cambria Math" w:hAnsi="Cambria Math"/>
          </w:rPr>
          <m:t>v</m:t>
        </m:r>
      </m:oMath>
      <w:r w:rsidR="00106D09" w:rsidRPr="00226C3A">
        <w:t xml:space="preserve">) are calculated according to </w:t>
      </w:r>
      <w:r w:rsidR="00106D09" w:rsidRPr="00E673A6">
        <w:fldChar w:fldCharType="begin"/>
      </w:r>
      <w:r w:rsidR="00106D09" w:rsidRPr="00E673A6">
        <w:instrText xml:space="preserve"> REF _Ref529258930 \h  \* MERGEFORMAT </w:instrText>
      </w:r>
      <w:r w:rsidR="00106D09" w:rsidRPr="00E673A6">
        <w:fldChar w:fldCharType="separate"/>
      </w:r>
      <w:r w:rsidR="00064554" w:rsidRPr="00A510C1">
        <w:t>Table 6</w:t>
      </w:r>
      <w:r w:rsidR="00106D09" w:rsidRPr="00E673A6">
        <w:fldChar w:fldCharType="end"/>
      </w:r>
      <w:r w:rsidR="00106D09">
        <w:t xml:space="preserve"> based on the face rotation angle and </w:t>
      </w:r>
      <w:r w:rsidR="0007128F">
        <w:t xml:space="preserve">the </w:t>
      </w:r>
      <w:proofErr w:type="spellStart"/>
      <w:r w:rsidR="00106D09">
        <w:t>chroma_sample_location_type</w:t>
      </w:r>
      <w:proofErr w:type="spellEnd"/>
      <w:r w:rsidR="006E5FA3">
        <w:t xml:space="preserve">. Since version </w:t>
      </w:r>
      <w:r w:rsidR="006E5FA3">
        <w:lastRenderedPageBreak/>
        <w:t>8.0, t</w:t>
      </w:r>
      <w:r w:rsidR="0007128F">
        <w:t xml:space="preserve">hese horizontal and vertical </w:t>
      </w:r>
      <w:proofErr w:type="spellStart"/>
      <w:r w:rsidR="0007128F">
        <w:t>chroma</w:t>
      </w:r>
      <w:proofErr w:type="spellEnd"/>
      <w:r w:rsidR="0007128F">
        <w:t xml:space="preserve"> phase offsets </w:t>
      </w:r>
      <w:proofErr w:type="gramStart"/>
      <w:r w:rsidR="0007128F">
        <w:t>are used</w:t>
      </w:r>
      <w:proofErr w:type="gramEnd"/>
      <w:r w:rsidR="0007128F">
        <w:t xml:space="preserve"> to adjust</w:t>
      </w:r>
      <w:r w:rsidR="005B1E9C">
        <w:t xml:space="preserve"> the (u, v) coordinates of the </w:t>
      </w:r>
      <w:proofErr w:type="spellStart"/>
      <w:r w:rsidR="005B1E9C">
        <w:t>chroma</w:t>
      </w:r>
      <w:proofErr w:type="spellEnd"/>
      <w:r w:rsidR="005B1E9C">
        <w:t xml:space="preserve"> components</w:t>
      </w:r>
      <w:r w:rsidR="0007128F" w:rsidRPr="00E673A6">
        <w:rPr>
          <w:szCs w:val="22"/>
          <w:lang w:val="en-CA"/>
        </w:rPr>
        <w:t xml:space="preserve"> </w:t>
      </w:r>
      <w:r w:rsidR="0007128F">
        <w:rPr>
          <w:szCs w:val="22"/>
          <w:lang w:val="en-CA"/>
        </w:rPr>
        <w:t>before</w:t>
      </w:r>
      <w:r w:rsidR="005B1E9C">
        <w:rPr>
          <w:szCs w:val="22"/>
          <w:lang w:val="en-CA"/>
        </w:rPr>
        <w:t xml:space="preserve"> the</w:t>
      </w:r>
      <w:r w:rsidR="0007128F">
        <w:rPr>
          <w:szCs w:val="22"/>
          <w:lang w:val="en-CA"/>
        </w:rPr>
        <w:t xml:space="preserve"> </w:t>
      </w:r>
      <w:r w:rsidR="0007128F" w:rsidRPr="00E673A6">
        <w:t>normal 2D</w:t>
      </w:r>
      <w:r w:rsidR="005B1E9C">
        <w:t xml:space="preserve">-to-3D and 3D-to-2D mapping </w:t>
      </w:r>
      <w:r w:rsidR="0007128F">
        <w:t xml:space="preserve">in </w:t>
      </w:r>
      <w:r w:rsidR="0007128F" w:rsidRPr="00E673A6">
        <w:t>projection format conversion process</w:t>
      </w:r>
      <w:r w:rsidR="00931A59">
        <w:t xml:space="preserve"> </w:t>
      </w:r>
      <w:r w:rsidR="0007128F" w:rsidRPr="00E673A6">
        <w:t xml:space="preserve">is applied. </w:t>
      </w:r>
    </w:p>
    <w:p w14:paraId="63BF7D5D" w14:textId="6E7FA0A1" w:rsidR="00BB251D" w:rsidRPr="000C1B62" w:rsidRDefault="00BB251D" w:rsidP="00BB251D">
      <w:pPr>
        <w:pStyle w:val="ListParagraph"/>
        <w:keepNext/>
        <w:ind w:left="0"/>
        <w:jc w:val="center"/>
        <w:rPr>
          <w:rFonts w:ascii="Times New Roman" w:hAnsi="Times New Roman"/>
          <w:b/>
        </w:rPr>
      </w:pPr>
      <w:bookmarkStart w:id="93" w:name="_Ref529258930"/>
      <w:r w:rsidRPr="000C1B62">
        <w:rPr>
          <w:rFonts w:ascii="Times New Roman" w:hAnsi="Times New Roman"/>
          <w:b/>
        </w:rPr>
        <w:t>Table</w:t>
      </w:r>
      <w:r>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607900">
        <w:rPr>
          <w:rFonts w:ascii="Times New Roman" w:hAnsi="Times New Roman"/>
          <w:b/>
          <w:noProof/>
        </w:rPr>
        <w:t>6</w:t>
      </w:r>
      <w:r w:rsidRPr="000C1B62">
        <w:rPr>
          <w:rFonts w:ascii="Times New Roman" w:hAnsi="Times New Roman"/>
          <w:b/>
        </w:rPr>
        <w:fldChar w:fldCharType="end"/>
      </w:r>
      <w:bookmarkEnd w:id="93"/>
      <w:r w:rsidR="00904474">
        <w:rPr>
          <w:rFonts w:ascii="Times New Roman" w:hAnsi="Times New Roman"/>
          <w:b/>
        </w:rPr>
        <w:t xml:space="preserve">. </w:t>
      </w:r>
      <w:r w:rsidR="003D181B">
        <w:rPr>
          <w:rFonts w:ascii="Times New Roman" w:hAnsi="Times New Roman"/>
          <w:b/>
        </w:rPr>
        <w:t xml:space="preserve">The </w:t>
      </w:r>
      <w:proofErr w:type="spellStart"/>
      <w:r w:rsidR="00904474">
        <w:rPr>
          <w:rFonts w:ascii="Times New Roman" w:hAnsi="Times New Roman"/>
          <w:b/>
        </w:rPr>
        <w:t>chroma</w:t>
      </w:r>
      <w:proofErr w:type="spellEnd"/>
      <w:r w:rsidR="00904474">
        <w:rPr>
          <w:rFonts w:ascii="Times New Roman" w:hAnsi="Times New Roman"/>
          <w:b/>
        </w:rPr>
        <w:t xml:space="preserve"> phase adjustment</w:t>
      </w:r>
      <w:r w:rsidR="003D181B">
        <w:rPr>
          <w:rFonts w:ascii="Times New Roman" w:hAnsi="Times New Roman"/>
          <w:b/>
        </w:rPr>
        <w:t>s</w:t>
      </w:r>
      <w:r w:rsidR="00904474">
        <w:rPr>
          <w:rFonts w:ascii="Times New Roman" w:hAnsi="Times New Roman"/>
          <w:b/>
        </w:rPr>
        <w:t xml:space="preserve"> </w:t>
      </w:r>
      <w:r w:rsidR="00904474">
        <w:rPr>
          <w:rFonts w:ascii="Times New Roman" w:hAnsi="Times New Roman"/>
          <w:lang w:val="en-CA"/>
        </w:rPr>
        <w:t>(</w:t>
      </w:r>
      <m:oMath>
        <m:r>
          <w:rPr>
            <w:rFonts w:ascii="Cambria Math" w:hAnsi="Cambria Math"/>
            <w:lang w:val="en-CA"/>
          </w:rPr>
          <m:t>∆u</m:t>
        </m:r>
      </m:oMath>
      <w:proofErr w:type="gramStart"/>
      <w:r w:rsidR="00904474">
        <w:rPr>
          <w:rFonts w:ascii="Times New Roman" w:hAnsi="Times New Roman"/>
          <w:lang w:val="en-CA"/>
        </w:rPr>
        <w:t>,</w:t>
      </w:r>
      <w:r w:rsidR="00904474">
        <w:rPr>
          <w:lang w:val="en-CA"/>
        </w:rPr>
        <w:t xml:space="preserve"> </w:t>
      </w:r>
      <w:proofErr w:type="gramEnd"/>
      <m:oMath>
        <m:r>
          <w:rPr>
            <w:rFonts w:ascii="Cambria Math" w:hAnsi="Cambria Math"/>
            <w:lang w:val="en-CA"/>
          </w:rPr>
          <m:t>∆v</m:t>
        </m:r>
      </m:oMath>
      <w:r w:rsidR="00904474">
        <w:rPr>
          <w:rFonts w:ascii="Times New Roman" w:hAnsi="Times New Roman"/>
          <w:lang w:val="en-CA"/>
        </w:rPr>
        <w:t>)</w:t>
      </w:r>
      <w:r>
        <w:rPr>
          <w:rFonts w:ascii="Times New Roman" w:hAnsi="Times New Roman"/>
          <w:b/>
        </w:rPr>
        <w:t xml:space="preserve"> </w:t>
      </w:r>
      <w:r w:rsidR="003D181B">
        <w:rPr>
          <w:rFonts w:ascii="Times New Roman" w:hAnsi="Times New Roman"/>
          <w:b/>
        </w:rPr>
        <w:t xml:space="preserve">as a function of </w:t>
      </w:r>
      <w:proofErr w:type="spellStart"/>
      <w:r>
        <w:rPr>
          <w:rFonts w:ascii="Times New Roman" w:hAnsi="Times New Roman"/>
          <w:b/>
        </w:rPr>
        <w:t>chroma_sample_loc</w:t>
      </w:r>
      <w:r w:rsidR="00106D09">
        <w:rPr>
          <w:rFonts w:ascii="Times New Roman" w:hAnsi="Times New Roman"/>
          <w:b/>
        </w:rPr>
        <w:t>ation</w:t>
      </w:r>
      <w:r>
        <w:rPr>
          <w:rFonts w:ascii="Times New Roman" w:hAnsi="Times New Roman"/>
          <w:b/>
        </w:rPr>
        <w:t>_type</w:t>
      </w:r>
      <w:proofErr w:type="spellEnd"/>
      <w:r>
        <w:rPr>
          <w:rFonts w:ascii="Times New Roman" w:hAnsi="Times New Roman"/>
          <w:b/>
        </w:rPr>
        <w:t xml:space="preserve"> and face rotation</w:t>
      </w:r>
    </w:p>
    <w:tbl>
      <w:tblPr>
        <w:tblStyle w:val="TableGrid"/>
        <w:tblW w:w="0" w:type="auto"/>
        <w:tblLook w:val="04A0" w:firstRow="1" w:lastRow="0" w:firstColumn="1" w:lastColumn="0" w:noHBand="0" w:noVBand="1"/>
      </w:tblPr>
      <w:tblGrid>
        <w:gridCol w:w="2804"/>
        <w:gridCol w:w="1649"/>
        <w:gridCol w:w="1721"/>
        <w:gridCol w:w="1588"/>
        <w:gridCol w:w="1588"/>
      </w:tblGrid>
      <w:tr w:rsidR="007D44C4" w:rsidRPr="0007128F" w14:paraId="6F3B313E" w14:textId="1BEDBB3A" w:rsidTr="00226C3A">
        <w:tc>
          <w:tcPr>
            <w:tcW w:w="2804" w:type="dxa"/>
            <w:tcBorders>
              <w:tl2br w:val="single" w:sz="4" w:space="0" w:color="auto"/>
            </w:tcBorders>
            <w:vAlign w:val="bottom"/>
          </w:tcPr>
          <w:p w14:paraId="5BABD3D0" w14:textId="5505F73C" w:rsidR="007D44C4" w:rsidRPr="00226C3A" w:rsidRDefault="005B1E9C" w:rsidP="00226C3A">
            <w:pPr>
              <w:rPr>
                <w:rFonts w:ascii="Times New Roman" w:hAnsi="Times New Roman" w:cs="Times New Roman"/>
                <w:vertAlign w:val="superscript"/>
                <w:lang w:val="en-CA"/>
              </w:rPr>
            </w:pPr>
            <w:proofErr w:type="spellStart"/>
            <w:r w:rsidRPr="00226C3A">
              <w:rPr>
                <w:sz w:val="28"/>
                <w:vertAlign w:val="subscript"/>
                <w:lang w:val="en-CA"/>
              </w:rPr>
              <w:t>Chroma_sample_loc</w:t>
            </w:r>
            <w:proofErr w:type="spellEnd"/>
            <w:r>
              <w:rPr>
                <w:rFonts w:ascii="Times New Roman" w:hAnsi="Times New Roman" w:cs="Times New Roman"/>
                <w:sz w:val="28"/>
                <w:vertAlign w:val="subscript"/>
                <w:lang w:val="en-CA"/>
              </w:rPr>
              <w:t xml:space="preserve">  </w:t>
            </w:r>
            <w:r>
              <w:rPr>
                <w:rFonts w:ascii="Times New Roman" w:hAnsi="Times New Roman" w:cs="Times New Roman"/>
                <w:sz w:val="28"/>
                <w:vertAlign w:val="superscript"/>
                <w:lang w:val="en-CA"/>
              </w:rPr>
              <w:t xml:space="preserve">  </w:t>
            </w:r>
            <w:r w:rsidRPr="00226C3A">
              <w:rPr>
                <w:sz w:val="28"/>
                <w:vertAlign w:val="superscript"/>
                <w:lang w:val="en-CA"/>
              </w:rPr>
              <w:t>rotation</w:t>
            </w:r>
          </w:p>
        </w:tc>
        <w:tc>
          <w:tcPr>
            <w:tcW w:w="1649" w:type="dxa"/>
          </w:tcPr>
          <w:p w14:paraId="69E9AECC" w14:textId="791B2C2D" w:rsidR="007D44C4" w:rsidRPr="00226C3A" w:rsidRDefault="005F121D" w:rsidP="00226C3A">
            <w:pPr>
              <w:jc w:val="center"/>
              <w:rPr>
                <w:rFonts w:ascii="Times New Roman" w:hAnsi="Times New Roman" w:cs="Times New Roman"/>
                <w:lang w:val="en-CA"/>
              </w:rPr>
            </w:pPr>
            <w:r w:rsidRPr="0007128F">
              <w:rPr>
                <w:rFonts w:ascii="Times New Roman" w:hAnsi="Times New Roman" w:cs="Times New Roman"/>
                <w:lang w:val="en-CA"/>
              </w:rPr>
              <w:t>0</w:t>
            </w:r>
            <w:r w:rsidR="00FF2C64">
              <w:t>°</w:t>
            </w:r>
          </w:p>
        </w:tc>
        <w:tc>
          <w:tcPr>
            <w:tcW w:w="1721" w:type="dxa"/>
          </w:tcPr>
          <w:p w14:paraId="44E3B8F4" w14:textId="2A6D4920" w:rsidR="007D44C4" w:rsidRPr="00226C3A" w:rsidRDefault="00840B32" w:rsidP="00226C3A">
            <w:pPr>
              <w:jc w:val="center"/>
              <w:rPr>
                <w:rFonts w:ascii="Times New Roman" w:hAnsi="Times New Roman" w:cs="Times New Roman"/>
                <w:lang w:val="en-CA"/>
              </w:rPr>
            </w:pPr>
            <w:r w:rsidRPr="0007128F">
              <w:rPr>
                <w:rFonts w:ascii="Times New Roman" w:hAnsi="Times New Roman" w:cs="Times New Roman"/>
                <w:lang w:val="en-CA"/>
              </w:rPr>
              <w:t>90</w:t>
            </w:r>
            <w:r w:rsidR="00FF2C64">
              <w:t>°</w:t>
            </w:r>
          </w:p>
        </w:tc>
        <w:tc>
          <w:tcPr>
            <w:tcW w:w="1588" w:type="dxa"/>
          </w:tcPr>
          <w:p w14:paraId="0A344E28" w14:textId="5612D931" w:rsidR="007D44C4" w:rsidRPr="00226C3A" w:rsidRDefault="00840B32" w:rsidP="00226C3A">
            <w:pPr>
              <w:jc w:val="center"/>
              <w:rPr>
                <w:rFonts w:ascii="Times New Roman" w:hAnsi="Times New Roman" w:cs="Times New Roman"/>
                <w:lang w:val="en-CA"/>
              </w:rPr>
            </w:pPr>
            <w:r w:rsidRPr="0007128F">
              <w:rPr>
                <w:rFonts w:ascii="Times New Roman" w:hAnsi="Times New Roman" w:cs="Times New Roman"/>
                <w:lang w:val="en-CA"/>
              </w:rPr>
              <w:t>180</w:t>
            </w:r>
            <w:r w:rsidR="00FF2C64">
              <w:t>°</w:t>
            </w:r>
          </w:p>
        </w:tc>
        <w:tc>
          <w:tcPr>
            <w:tcW w:w="1588" w:type="dxa"/>
          </w:tcPr>
          <w:p w14:paraId="13A6FCD9" w14:textId="223659D4" w:rsidR="007D44C4" w:rsidRPr="00226C3A" w:rsidRDefault="00840B32" w:rsidP="00226C3A">
            <w:pPr>
              <w:jc w:val="center"/>
              <w:rPr>
                <w:rFonts w:ascii="Times New Roman" w:hAnsi="Times New Roman" w:cs="Times New Roman"/>
                <w:lang w:val="en-CA"/>
              </w:rPr>
            </w:pPr>
            <w:r w:rsidRPr="0007128F">
              <w:rPr>
                <w:rFonts w:ascii="Times New Roman" w:hAnsi="Times New Roman" w:cs="Times New Roman"/>
                <w:lang w:val="en-CA"/>
              </w:rPr>
              <w:t>270</w:t>
            </w:r>
            <w:r w:rsidR="00FF2C64">
              <w:t>°</w:t>
            </w:r>
          </w:p>
        </w:tc>
      </w:tr>
      <w:tr w:rsidR="00950BC7" w:rsidRPr="0007128F" w14:paraId="67D3933F" w14:textId="083EB9AC" w:rsidTr="00226C3A">
        <w:tc>
          <w:tcPr>
            <w:tcW w:w="2804" w:type="dxa"/>
          </w:tcPr>
          <w:p w14:paraId="4CDD181A" w14:textId="1FA5FD5A" w:rsidR="00950BC7" w:rsidRPr="00226C3A" w:rsidRDefault="00950BC7" w:rsidP="00226C3A">
            <w:pPr>
              <w:spacing w:after="240"/>
              <w:jc w:val="center"/>
              <w:rPr>
                <w:rFonts w:ascii="Times New Roman" w:hAnsi="Times New Roman" w:cs="Times New Roman"/>
                <w:lang w:val="en-CA"/>
              </w:rPr>
            </w:pPr>
            <w:r w:rsidRPr="0007128F">
              <w:rPr>
                <w:lang w:val="en-CA"/>
              </w:rPr>
              <w:t>0</w:t>
            </w:r>
          </w:p>
        </w:tc>
        <w:tc>
          <w:tcPr>
            <w:tcW w:w="1649" w:type="dxa"/>
          </w:tcPr>
          <w:p w14:paraId="58F26B98" w14:textId="6374B073" w:rsidR="00950BC7" w:rsidRPr="00226C3A" w:rsidRDefault="00950BC7" w:rsidP="00226C3A">
            <w:pPr>
              <w:spacing w:after="240"/>
              <w:jc w:val="center"/>
              <w:rPr>
                <w:rFonts w:ascii="Times New Roman" w:hAnsi="Times New Roman" w:cs="Times New Roman"/>
                <w:lang w:val="en-CA"/>
              </w:rPr>
            </w:pPr>
            <w:r w:rsidRPr="0007128F">
              <w:rPr>
                <w:lang w:val="en-CA"/>
              </w:rPr>
              <w:t>(</w:t>
            </w:r>
            <m:oMath>
              <m:r>
                <w:rPr>
                  <w:rFonts w:ascii="Cambria Math" w:hAnsi="Cambria Math" w:cs="Times New Roman"/>
                  <w:lang w:val="en-CA"/>
                </w:rPr>
                <m:t>0</m:t>
              </m:r>
            </m:oMath>
            <w:r w:rsidRPr="0007128F">
              <w:rPr>
                <w:lang w:val="en-CA"/>
              </w:rPr>
              <w:t xml:space="preserve">, </w:t>
            </w:r>
            <m:oMath>
              <m:r>
                <w:rPr>
                  <w:rFonts w:ascii="Cambria Math" w:hAnsi="Cambria Math" w:cs="Times New Roman"/>
                  <w:lang w:val="en-CA"/>
                </w:rPr>
                <m:t>0.5</m:t>
              </m:r>
            </m:oMath>
            <w:r w:rsidRPr="0007128F">
              <w:rPr>
                <w:lang w:val="en-CA"/>
              </w:rPr>
              <w:t>)</w:t>
            </w:r>
          </w:p>
        </w:tc>
        <w:tc>
          <w:tcPr>
            <w:tcW w:w="1721" w:type="dxa"/>
          </w:tcPr>
          <w:p w14:paraId="6716915D" w14:textId="0EA21907"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w:t>
            </w:r>
          </w:p>
        </w:tc>
        <w:tc>
          <w:tcPr>
            <w:tcW w:w="1588" w:type="dxa"/>
          </w:tcPr>
          <w:p w14:paraId="6965AEBC" w14:textId="7BA6CE92"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(1, 0.5)</w:t>
            </w:r>
          </w:p>
        </w:tc>
        <w:tc>
          <w:tcPr>
            <w:tcW w:w="1588" w:type="dxa"/>
          </w:tcPr>
          <w:p w14:paraId="7CED456C" w14:textId="494FBD9C"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(0.5, 1)</w:t>
            </w:r>
          </w:p>
        </w:tc>
      </w:tr>
      <w:tr w:rsidR="00950BC7" w:rsidRPr="0007128F" w14:paraId="00B3E649" w14:textId="358D4C5A" w:rsidTr="00226C3A">
        <w:tc>
          <w:tcPr>
            <w:tcW w:w="2804" w:type="dxa"/>
          </w:tcPr>
          <w:p w14:paraId="3AC4B865" w14:textId="130588FF" w:rsidR="00950BC7" w:rsidRPr="00226C3A" w:rsidRDefault="00950BC7" w:rsidP="00226C3A">
            <w:pPr>
              <w:spacing w:after="240"/>
              <w:jc w:val="center"/>
              <w:rPr>
                <w:rFonts w:ascii="Times New Roman" w:hAnsi="Times New Roman" w:cs="Times New Roman"/>
                <w:lang w:val="en-CA"/>
              </w:rPr>
            </w:pPr>
            <w:r w:rsidRPr="0007128F">
              <w:rPr>
                <w:lang w:val="en-CA"/>
              </w:rPr>
              <w:t>1</w:t>
            </w:r>
          </w:p>
        </w:tc>
        <w:tc>
          <w:tcPr>
            <w:tcW w:w="1649" w:type="dxa"/>
          </w:tcPr>
          <w:p w14:paraId="27E2D2BC" w14:textId="1329EC35"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c>
          <w:tcPr>
            <w:tcW w:w="1721" w:type="dxa"/>
          </w:tcPr>
          <w:p w14:paraId="43BB3A2F" w14:textId="4A575B42"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c>
          <w:tcPr>
            <w:tcW w:w="1588" w:type="dxa"/>
          </w:tcPr>
          <w:p w14:paraId="08B6E5F3" w14:textId="1454E10D"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c>
          <w:tcPr>
            <w:tcW w:w="1588" w:type="dxa"/>
          </w:tcPr>
          <w:p w14:paraId="6BA0592A" w14:textId="174A5CAF"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r>
      <w:tr w:rsidR="00950BC7" w:rsidRPr="0007128F" w14:paraId="201781EF" w14:textId="0189A1D0" w:rsidTr="00226C3A">
        <w:tc>
          <w:tcPr>
            <w:tcW w:w="2804" w:type="dxa"/>
          </w:tcPr>
          <w:p w14:paraId="10961D65" w14:textId="3E54A41F" w:rsidR="00950BC7" w:rsidRPr="00226C3A" w:rsidRDefault="00950BC7" w:rsidP="00226C3A">
            <w:pPr>
              <w:spacing w:after="240"/>
              <w:jc w:val="center"/>
              <w:rPr>
                <w:rFonts w:ascii="Times New Roman" w:hAnsi="Times New Roman" w:cs="Times New Roman"/>
                <w:lang w:val="en-CA"/>
              </w:rPr>
            </w:pPr>
            <w:r w:rsidRPr="0007128F">
              <w:rPr>
                <w:lang w:val="en-CA"/>
              </w:rPr>
              <w:t>2</w:t>
            </w:r>
          </w:p>
        </w:tc>
        <w:tc>
          <w:tcPr>
            <w:tcW w:w="1649" w:type="dxa"/>
          </w:tcPr>
          <w:p w14:paraId="69F258DF" w14:textId="1AD25874"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(0, 0)</w:t>
            </w:r>
          </w:p>
        </w:tc>
        <w:tc>
          <w:tcPr>
            <w:tcW w:w="1721" w:type="dxa"/>
          </w:tcPr>
          <w:p w14:paraId="11485CA9" w14:textId="12981A6F"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(1, 0)</w:t>
            </w:r>
          </w:p>
        </w:tc>
        <w:tc>
          <w:tcPr>
            <w:tcW w:w="1588" w:type="dxa"/>
          </w:tcPr>
          <w:p w14:paraId="18115E4A" w14:textId="703AC1F4"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(1, 1)</w:t>
            </w:r>
          </w:p>
        </w:tc>
        <w:tc>
          <w:tcPr>
            <w:tcW w:w="1588" w:type="dxa"/>
          </w:tcPr>
          <w:p w14:paraId="6D5AF96C" w14:textId="192F9F3C"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(0, 1)</w:t>
            </w:r>
          </w:p>
        </w:tc>
      </w:tr>
      <w:tr w:rsidR="00950BC7" w:rsidRPr="0007128F" w14:paraId="2A59E900" w14:textId="561FA6F2" w:rsidTr="00226C3A">
        <w:tc>
          <w:tcPr>
            <w:tcW w:w="2804" w:type="dxa"/>
          </w:tcPr>
          <w:p w14:paraId="40E06CB0" w14:textId="4E08C9CE" w:rsidR="00950BC7" w:rsidRPr="00226C3A" w:rsidRDefault="00950BC7" w:rsidP="00226C3A">
            <w:pPr>
              <w:spacing w:after="240"/>
              <w:jc w:val="center"/>
              <w:rPr>
                <w:rFonts w:ascii="Times New Roman" w:hAnsi="Times New Roman" w:cs="Times New Roman"/>
                <w:lang w:val="en-CA"/>
              </w:rPr>
            </w:pPr>
            <w:r w:rsidRPr="0007128F">
              <w:rPr>
                <w:lang w:val="en-CA"/>
              </w:rPr>
              <w:t>3</w:t>
            </w:r>
          </w:p>
        </w:tc>
        <w:tc>
          <w:tcPr>
            <w:tcW w:w="1649" w:type="dxa"/>
          </w:tcPr>
          <w:p w14:paraId="7CB684FC" w14:textId="52FC825C"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w:t>
            </w:r>
          </w:p>
        </w:tc>
        <w:tc>
          <w:tcPr>
            <w:tcW w:w="1721" w:type="dxa"/>
          </w:tcPr>
          <w:p w14:paraId="0118AAB7" w14:textId="3C21DACA"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(1, 0.5)</w:t>
            </w:r>
          </w:p>
        </w:tc>
        <w:tc>
          <w:tcPr>
            <w:tcW w:w="1588" w:type="dxa"/>
          </w:tcPr>
          <w:p w14:paraId="17547A24" w14:textId="79D34947"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(0.5, 1)</w:t>
            </w:r>
          </w:p>
        </w:tc>
        <w:tc>
          <w:tcPr>
            <w:tcW w:w="1588" w:type="dxa"/>
          </w:tcPr>
          <w:p w14:paraId="1EDE83F5" w14:textId="39AF1717"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(0, 0.5)</w:t>
            </w:r>
          </w:p>
        </w:tc>
      </w:tr>
    </w:tbl>
    <w:p w14:paraId="2025163B" w14:textId="07DF67A0" w:rsidR="00D3221E" w:rsidRDefault="00D3221E" w:rsidP="00B0631F">
      <w:pPr>
        <w:pStyle w:val="Heading1"/>
      </w:pPr>
      <w:bookmarkStart w:id="94" w:name="_Ref473718626"/>
      <w:bookmarkStart w:id="95" w:name="_Toc273875"/>
      <w:bookmarkStart w:id="96" w:name="_Ref60308264"/>
      <w:bookmarkStart w:id="97" w:name="_Toc60308326"/>
      <w:r>
        <w:t xml:space="preserve">360-degree video coding and processing </w:t>
      </w:r>
      <w:r w:rsidR="001C29F6">
        <w:t>pipeline</w:t>
      </w:r>
      <w:bookmarkEnd w:id="96"/>
      <w:bookmarkEnd w:id="97"/>
    </w:p>
    <w:p w14:paraId="51BA43D9" w14:textId="0DE7E50D" w:rsidR="00D3221E" w:rsidRDefault="00D3221E" w:rsidP="00D3221E">
      <w:pPr>
        <w:jc w:val="both"/>
      </w:pPr>
      <w:r w:rsidRPr="00D3221E">
        <w:fldChar w:fldCharType="begin"/>
      </w:r>
      <w:r w:rsidRPr="00D3221E">
        <w:instrText xml:space="preserve"> REF _Ref60147284 \h </w:instrText>
      </w:r>
      <w:r w:rsidRPr="00A510C1">
        <w:instrText xml:space="preserve"> \* MERGEFORMAT </w:instrText>
      </w:r>
      <w:r w:rsidRPr="00A510C1">
        <w:fldChar w:fldCharType="separate"/>
      </w:r>
      <w:r w:rsidRPr="00A510C1">
        <w:t>Figure </w:t>
      </w:r>
      <w:r w:rsidRPr="00A510C1">
        <w:rPr>
          <w:noProof/>
        </w:rPr>
        <w:t>11</w:t>
      </w:r>
      <w:r w:rsidRPr="00D3221E">
        <w:fldChar w:fldCharType="end"/>
      </w:r>
      <w:r w:rsidRPr="00D3221E">
        <w:t xml:space="preserve"> depicts the</w:t>
      </w:r>
      <w:r w:rsidRPr="009D35F3">
        <w:t xml:space="preserve"> processing and coding pipeline</w:t>
      </w:r>
      <w:r w:rsidR="004C229D">
        <w:t xml:space="preserve"> as specified in the JVET common test conditions for 360-degree video </w:t>
      </w:r>
      <w:r w:rsidR="004C229D">
        <w:rPr>
          <w:highlight w:val="yellow"/>
        </w:rPr>
        <w:fldChar w:fldCharType="begin"/>
      </w:r>
      <w:r w:rsidR="004C229D">
        <w:instrText xml:space="preserve"> REF _Ref470868819 \r \h </w:instrText>
      </w:r>
      <w:r w:rsidR="004C229D">
        <w:rPr>
          <w:highlight w:val="yellow"/>
        </w:rPr>
      </w:r>
      <w:r w:rsidR="004C229D">
        <w:rPr>
          <w:highlight w:val="yellow"/>
        </w:rPr>
        <w:fldChar w:fldCharType="separate"/>
      </w:r>
      <w:r w:rsidR="004C229D">
        <w:t>[2]</w:t>
      </w:r>
      <w:r w:rsidR="004C229D">
        <w:rPr>
          <w:highlight w:val="yellow"/>
        </w:rPr>
        <w:fldChar w:fldCharType="end"/>
      </w:r>
      <w:r>
        <w:t>. For a given input 360-degree video, projection format conversion is applied first to convert source projection format into c</w:t>
      </w:r>
      <w:r w:rsidR="004C229D">
        <w:t xml:space="preserve">oding projection format. </w:t>
      </w:r>
      <w:r w:rsidR="00340736">
        <w:t xml:space="preserve">In the </w:t>
      </w:r>
      <w:r w:rsidR="000C0F1F">
        <w:t xml:space="preserve">JVET </w:t>
      </w:r>
      <w:r w:rsidR="00340736">
        <w:t>360-degree video CTC, original video sequences are all provided in the ERP format in either 8K or 6K</w:t>
      </w:r>
      <w:r w:rsidR="000C0F1F">
        <w:t xml:space="preserve"> resolution</w:t>
      </w:r>
      <w:r w:rsidR="00340736">
        <w:t xml:space="preserve">, and </w:t>
      </w:r>
      <w:r>
        <w:t xml:space="preserve">the coding </w:t>
      </w:r>
      <w:r w:rsidR="00C63BFC">
        <w:t xml:space="preserve">resolution is </w:t>
      </w:r>
      <w:r w:rsidR="000C0F1F">
        <w:t xml:space="preserve">set at around 4K (i.e. </w:t>
      </w:r>
      <w:r w:rsidR="00C63BFC">
        <w:t xml:space="preserve">lower than </w:t>
      </w:r>
      <w:r>
        <w:t>that of the source projection format</w:t>
      </w:r>
      <w:r w:rsidR="000C0F1F">
        <w:t xml:space="preserve">) for both 8K source and 6K source video. </w:t>
      </w:r>
      <w:r w:rsidR="00C63BFC">
        <w:t>The coding p</w:t>
      </w:r>
      <w:r w:rsidR="00340736">
        <w:t>roj</w:t>
      </w:r>
      <w:r w:rsidR="00C63BFC">
        <w:t>ection format may be the same as the source projection format, i.e. coding can be performed in ERP, or may be different</w:t>
      </w:r>
      <w:r w:rsidR="000C0F1F">
        <w:t>,</w:t>
      </w:r>
      <w:r w:rsidR="00C63BFC">
        <w:t xml:space="preserve"> </w:t>
      </w:r>
      <w:proofErr w:type="gramStart"/>
      <w:r w:rsidR="000C0F1F">
        <w:t>e</w:t>
      </w:r>
      <w:r w:rsidR="00C63BFC">
        <w:t>.g</w:t>
      </w:r>
      <w:proofErr w:type="gramEnd"/>
      <w:r w:rsidR="00C63BFC">
        <w:t xml:space="preserve">., </w:t>
      </w:r>
      <w:r w:rsidR="0016300C">
        <w:t xml:space="preserve">coding may be performed </w:t>
      </w:r>
      <w:r w:rsidR="00340736">
        <w:t xml:space="preserve">in </w:t>
      </w:r>
      <w:r w:rsidR="000C0F1F">
        <w:t xml:space="preserve">CMP or GCMP format. Because 360Lib supports projection formation conversion between any pair of two projection formats, any of the projection formats to be described in Section </w:t>
      </w:r>
      <w:r w:rsidR="000C0F1F">
        <w:fldChar w:fldCharType="begin"/>
      </w:r>
      <w:r w:rsidR="000C0F1F">
        <w:instrText xml:space="preserve"> REF _Ref60060526 \r \h </w:instrText>
      </w:r>
      <w:r w:rsidR="000C0F1F">
        <w:fldChar w:fldCharType="separate"/>
      </w:r>
      <w:r w:rsidR="000C0F1F">
        <w:t>7</w:t>
      </w:r>
      <w:r w:rsidR="000C0F1F">
        <w:fldChar w:fldCharType="end"/>
      </w:r>
      <w:r w:rsidR="000C0F1F">
        <w:t xml:space="preserve"> can be used </w:t>
      </w:r>
      <w:r w:rsidR="0016300C">
        <w:t xml:space="preserve">as the coding projection format in the </w:t>
      </w:r>
      <w:proofErr w:type="gramStart"/>
      <w:r w:rsidR="0016300C">
        <w:t>work flow</w:t>
      </w:r>
      <w:proofErr w:type="gramEnd"/>
      <w:r w:rsidR="0016300C">
        <w:t xml:space="preserve"> of </w:t>
      </w:r>
      <w:r w:rsidR="0016300C" w:rsidRPr="00D3221E">
        <w:fldChar w:fldCharType="begin"/>
      </w:r>
      <w:r w:rsidR="0016300C" w:rsidRPr="001F0832">
        <w:instrText xml:space="preserve"> REF _Ref60147284 \h  \* MERGEFORMAT </w:instrText>
      </w:r>
      <w:r w:rsidR="0016300C" w:rsidRPr="00D3221E">
        <w:fldChar w:fldCharType="separate"/>
      </w:r>
      <w:r w:rsidR="0016300C" w:rsidRPr="001F0832">
        <w:t>Figure </w:t>
      </w:r>
      <w:r w:rsidR="0016300C" w:rsidRPr="001F0832">
        <w:rPr>
          <w:noProof/>
        </w:rPr>
        <w:t>11</w:t>
      </w:r>
      <w:r w:rsidR="0016300C" w:rsidRPr="00D3221E">
        <w:fldChar w:fldCharType="end"/>
      </w:r>
      <w:r w:rsidR="000C0F1F">
        <w:t xml:space="preserve">. </w:t>
      </w:r>
      <w:r>
        <w:t xml:space="preserve">After coding, the reconstructed signal in coding projection format </w:t>
      </w:r>
      <w:proofErr w:type="gramStart"/>
      <w:r>
        <w:t>is converted</w:t>
      </w:r>
      <w:proofErr w:type="gramEnd"/>
      <w:r>
        <w:t xml:space="preserve"> </w:t>
      </w:r>
      <w:r w:rsidR="000C0F1F">
        <w:t xml:space="preserve">back </w:t>
      </w:r>
      <w:r>
        <w:t>to the source projection format at the source resolution</w:t>
      </w:r>
      <w:r w:rsidR="000C0F1F">
        <w:t xml:space="preserve"> to compute the end-to-end quality metrics</w:t>
      </w:r>
      <w:r>
        <w:t xml:space="preserve">. </w:t>
      </w:r>
    </w:p>
    <w:p w14:paraId="640BC4FB" w14:textId="578CD234" w:rsidR="00D3221E" w:rsidRDefault="00D3221E" w:rsidP="00D3221E">
      <w:pPr>
        <w:keepNext/>
        <w:jc w:val="center"/>
      </w:pPr>
    </w:p>
    <w:p w14:paraId="59794404" w14:textId="63553429" w:rsidR="00C63BFC" w:rsidRPr="000F2541" w:rsidRDefault="00C63BFC" w:rsidP="00D3221E">
      <w:pPr>
        <w:keepNext/>
        <w:jc w:val="center"/>
      </w:pPr>
      <w:r w:rsidRPr="00C63BFC">
        <w:rPr>
          <w:noProof/>
          <w:lang w:eastAsia="zh-CN"/>
        </w:rPr>
        <w:drawing>
          <wp:inline distT="0" distB="0" distL="0" distR="0" wp14:anchorId="56BEE6B4" wp14:editId="7437647A">
            <wp:extent cx="5943600" cy="2464435"/>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2464435"/>
                    </a:xfrm>
                    <a:prstGeom prst="rect">
                      <a:avLst/>
                    </a:prstGeom>
                  </pic:spPr>
                </pic:pic>
              </a:graphicData>
            </a:graphic>
          </wp:inline>
        </w:drawing>
      </w:r>
    </w:p>
    <w:p w14:paraId="3290B404" w14:textId="737DF236" w:rsidR="00D3221E" w:rsidRPr="001622E8" w:rsidRDefault="00D3221E" w:rsidP="00D3221E">
      <w:pPr>
        <w:pStyle w:val="ListParagraph"/>
        <w:ind w:left="0"/>
        <w:jc w:val="center"/>
        <w:rPr>
          <w:rFonts w:ascii="Times New Roman" w:hAnsi="Times New Roman"/>
          <w:b/>
        </w:rPr>
      </w:pPr>
      <w:bookmarkStart w:id="98" w:name="_Ref60147284"/>
      <w:r w:rsidRPr="001622E8">
        <w:rPr>
          <w:rFonts w:ascii="Times New Roman" w:hAnsi="Times New Roman"/>
          <w:b/>
        </w:rPr>
        <w:t>Figure</w:t>
      </w:r>
      <w:r>
        <w:rPr>
          <w:rFonts w:ascii="Times New Roman" w:hAnsi="Times New Roman"/>
          <w:b/>
        </w:rPr>
        <w:t> </w:t>
      </w:r>
      <w:r w:rsidRPr="001622E8">
        <w:rPr>
          <w:rFonts w:ascii="Times New Roman" w:hAnsi="Times New Roman"/>
          <w:b/>
        </w:rPr>
        <w:fldChar w:fldCharType="begin"/>
      </w:r>
      <w:r w:rsidRPr="001622E8">
        <w:rPr>
          <w:rFonts w:ascii="Times New Roman" w:hAnsi="Times New Roman"/>
          <w:b/>
        </w:rPr>
        <w:instrText xml:space="preserve"> SEQ Figure \* ARABIC </w:instrText>
      </w:r>
      <w:r w:rsidRPr="001622E8">
        <w:rPr>
          <w:rFonts w:ascii="Times New Roman" w:hAnsi="Times New Roman"/>
          <w:b/>
        </w:rPr>
        <w:fldChar w:fldCharType="separate"/>
      </w:r>
      <w:r>
        <w:rPr>
          <w:rFonts w:ascii="Times New Roman" w:hAnsi="Times New Roman"/>
          <w:b/>
          <w:noProof/>
        </w:rPr>
        <w:t>11</w:t>
      </w:r>
      <w:r w:rsidRPr="001622E8">
        <w:rPr>
          <w:rFonts w:ascii="Times New Roman" w:hAnsi="Times New Roman"/>
          <w:b/>
        </w:rPr>
        <w:fldChar w:fldCharType="end"/>
      </w:r>
      <w:bookmarkEnd w:id="98"/>
      <w:r w:rsidRPr="001622E8">
        <w:rPr>
          <w:rFonts w:ascii="Times New Roman" w:hAnsi="Times New Roman"/>
          <w:b/>
        </w:rPr>
        <w:t>. 360</w:t>
      </w:r>
      <w:r>
        <w:rPr>
          <w:rFonts w:ascii="Times New Roman" w:hAnsi="Times New Roman"/>
          <w:b/>
        </w:rPr>
        <w:t>-degree</w:t>
      </w:r>
      <w:r w:rsidRPr="001622E8">
        <w:rPr>
          <w:rFonts w:ascii="Times New Roman" w:hAnsi="Times New Roman"/>
          <w:b/>
        </w:rPr>
        <w:t xml:space="preserve"> video testing procedure</w:t>
      </w:r>
      <w:r>
        <w:rPr>
          <w:rFonts w:ascii="Times New Roman" w:hAnsi="Times New Roman"/>
          <w:b/>
        </w:rPr>
        <w:t xml:space="preserve"> in JVET CTC</w:t>
      </w:r>
    </w:p>
    <w:p w14:paraId="6E2BE847" w14:textId="57B142CA" w:rsidR="003151AB" w:rsidRDefault="003151AB" w:rsidP="003151AB">
      <w:pPr>
        <w:spacing w:after="120"/>
        <w:jc w:val="both"/>
        <w:rPr>
          <w:rFonts w:eastAsia="Calibri"/>
        </w:rPr>
      </w:pPr>
      <w:r>
        <w:t>Because of the spherical</w:t>
      </w:r>
      <w:r w:rsidR="0016300C">
        <w:t xml:space="preserve"> nature of</w:t>
      </w:r>
      <w:r w:rsidR="00392D6D">
        <w:t xml:space="preserve"> 360-degree video, the conventional PSNR metric must be adapted </w:t>
      </w:r>
      <w:proofErr w:type="gramStart"/>
      <w:r w:rsidR="00392D6D">
        <w:t>in order to properly measure</w:t>
      </w:r>
      <w:proofErr w:type="gramEnd"/>
      <w:r w:rsidR="00392D6D">
        <w:t xml:space="preserve"> the distortion between the original signal and the reconstructed signal in the </w:t>
      </w:r>
      <w:r w:rsidR="00392D6D">
        <w:lastRenderedPageBreak/>
        <w:t>projected domain.</w:t>
      </w:r>
      <w:r w:rsidR="0016300C">
        <w:t xml:space="preserve"> </w:t>
      </w:r>
      <w:r w:rsidR="00392D6D">
        <w:t>F</w:t>
      </w:r>
      <w:r>
        <w:t xml:space="preserve">our </w:t>
      </w:r>
      <w:r w:rsidR="00392D6D">
        <w:t xml:space="preserve">objective </w:t>
      </w:r>
      <w:r>
        <w:t>spherical quality metrics are supported in 360Lib for 360 video quality evaluation: weighted to spherically uniform PSNR (</w:t>
      </w:r>
      <w:r>
        <w:rPr>
          <w:rFonts w:eastAsia="Calibri"/>
        </w:rPr>
        <w:t xml:space="preserve">WS-PSNR) </w:t>
      </w:r>
      <w:r>
        <w:rPr>
          <w:rFonts w:eastAsia="Calibri"/>
        </w:rPr>
        <w:fldChar w:fldCharType="begin"/>
      </w:r>
      <w:r>
        <w:rPr>
          <w:rFonts w:eastAsia="Calibri"/>
        </w:rPr>
        <w:instrText xml:space="preserve"> REF _Ref480827180 \r \h </w:instrText>
      </w:r>
      <w:r>
        <w:rPr>
          <w:rFonts w:eastAsia="Calibri"/>
        </w:rPr>
      </w:r>
      <w:r>
        <w:rPr>
          <w:rFonts w:eastAsia="Calibri"/>
        </w:rPr>
        <w:fldChar w:fldCharType="separate"/>
      </w:r>
      <w:r>
        <w:rPr>
          <w:rFonts w:eastAsia="Calibri"/>
        </w:rPr>
        <w:t>[19]</w:t>
      </w:r>
      <w:r>
        <w:rPr>
          <w:rFonts w:eastAsia="Calibri"/>
        </w:rPr>
        <w:fldChar w:fldCharType="end"/>
      </w:r>
      <w:r>
        <w:rPr>
          <w:rFonts w:eastAsia="Calibri"/>
        </w:rPr>
        <w:t xml:space="preserve">, </w:t>
      </w:r>
      <w:r>
        <w:t xml:space="preserve">spherical </w:t>
      </w:r>
      <w:r w:rsidRPr="00A7391A">
        <w:t xml:space="preserve">PSNR </w:t>
      </w:r>
      <w:r>
        <w:t xml:space="preserve">without interpolation </w:t>
      </w:r>
      <w:r w:rsidRPr="00A7391A">
        <w:t>(S</w:t>
      </w:r>
      <w:r>
        <w:t>-</w:t>
      </w:r>
      <w:r w:rsidRPr="00A7391A">
        <w:t>PSNR</w:t>
      </w:r>
      <w:r>
        <w:t>-NN</w:t>
      </w:r>
      <w:r w:rsidRPr="00A7391A">
        <w:t>)</w:t>
      </w:r>
      <w:r>
        <w:t xml:space="preserve">, spherical </w:t>
      </w:r>
      <w:r w:rsidRPr="00A7391A">
        <w:t xml:space="preserve">PSNR </w:t>
      </w:r>
      <w:r>
        <w:t xml:space="preserve">with interpolation </w:t>
      </w:r>
      <w:r w:rsidRPr="00A7391A">
        <w:t>(S</w:t>
      </w:r>
      <w:r>
        <w:t>-</w:t>
      </w:r>
      <w:r w:rsidRPr="00A7391A">
        <w:t>PSNR</w:t>
      </w:r>
      <w:r>
        <w:t>-I</w:t>
      </w:r>
      <w:r w:rsidRPr="00A7391A">
        <w:t>)</w:t>
      </w:r>
      <w:r>
        <w:t xml:space="preserve">, </w:t>
      </w:r>
      <w:r w:rsidR="00392D6D">
        <w:t xml:space="preserve">and </w:t>
      </w:r>
      <w:r w:rsidRPr="009D1379">
        <w:t xml:space="preserve">PSNR </w:t>
      </w:r>
      <w:r>
        <w:t xml:space="preserve">in </w:t>
      </w:r>
      <w:proofErr w:type="spellStart"/>
      <w:r>
        <w:t>C</w:t>
      </w:r>
      <w:r w:rsidRPr="00B64A94">
        <w:t>rasters</w:t>
      </w:r>
      <w:proofErr w:type="spellEnd"/>
      <w:r w:rsidRPr="00B64A94">
        <w:t xml:space="preserve"> </w:t>
      </w:r>
      <w:r>
        <w:t>P</w:t>
      </w:r>
      <w:r w:rsidRPr="00B64A94">
        <w:t xml:space="preserve">arabolic </w:t>
      </w:r>
      <w:r>
        <w:t>P</w:t>
      </w:r>
      <w:r w:rsidRPr="00B64A94">
        <w:t>rojection</w:t>
      </w:r>
      <w:r>
        <w:t xml:space="preserve"> format (CPP-PSNR)</w:t>
      </w:r>
      <w:r>
        <w:rPr>
          <w:rFonts w:eastAsia="Calibri"/>
        </w:rPr>
        <w:t xml:space="preserve">. </w:t>
      </w:r>
      <w:r w:rsidR="00392D6D">
        <w:rPr>
          <w:rFonts w:eastAsia="Calibri"/>
        </w:rPr>
        <w:t xml:space="preserve">S-PSNR-NN and S-PSNR-I are based on the spherical PSNR (S-PSNR) concept </w:t>
      </w:r>
      <w:r>
        <w:t xml:space="preserve">originally proposed in </w:t>
      </w:r>
      <w:r>
        <w:fldChar w:fldCharType="begin"/>
      </w:r>
      <w:r>
        <w:instrText xml:space="preserve"> REF _Ref60150665 \r \h </w:instrText>
      </w:r>
      <w:r>
        <w:fldChar w:fldCharType="separate"/>
      </w:r>
      <w:r>
        <w:t>[18]</w:t>
      </w:r>
      <w:r>
        <w:fldChar w:fldCharType="end"/>
      </w:r>
      <w:r>
        <w:t xml:space="preserve">. In order to evaluate viewport quality, viewport based PSNR </w:t>
      </w:r>
      <w:proofErr w:type="gramStart"/>
      <w:r>
        <w:t>is also supported</w:t>
      </w:r>
      <w:proofErr w:type="gramEnd"/>
      <w:r>
        <w:t xml:space="preserve"> in 360Lib.</w:t>
      </w:r>
      <w:r w:rsidR="00392D6D">
        <w:t xml:space="preserve"> Readers are referred to Section </w:t>
      </w:r>
      <w:r w:rsidR="00392D6D">
        <w:fldChar w:fldCharType="begin"/>
      </w:r>
      <w:r w:rsidR="00392D6D">
        <w:instrText xml:space="preserve"> REF _Ref60172484 \r \h </w:instrText>
      </w:r>
      <w:r w:rsidR="00392D6D">
        <w:fldChar w:fldCharType="separate"/>
      </w:r>
      <w:r w:rsidR="00392D6D">
        <w:t>5</w:t>
      </w:r>
      <w:r w:rsidR="00392D6D">
        <w:fldChar w:fldCharType="end"/>
      </w:r>
      <w:r w:rsidR="00392D6D">
        <w:t xml:space="preserve"> for detailed description on how to calculate S-PSNR, WS-PSNR, and CPP-PSNR metrics. </w:t>
      </w:r>
    </w:p>
    <w:p w14:paraId="15EA9742" w14:textId="314224F8" w:rsidR="000C0F1F" w:rsidRDefault="00392D6D" w:rsidP="000C0F1F">
      <w:pPr>
        <w:keepNext/>
        <w:jc w:val="both"/>
      </w:pPr>
      <w:r>
        <w:t xml:space="preserve">As shown in </w:t>
      </w:r>
      <w:r w:rsidRPr="00D3221E">
        <w:fldChar w:fldCharType="begin"/>
      </w:r>
      <w:r w:rsidRPr="001F0832">
        <w:instrText xml:space="preserve"> REF _Ref60147284 \h  \* MERGEFORMAT </w:instrText>
      </w:r>
      <w:r w:rsidRPr="00D3221E">
        <w:fldChar w:fldCharType="separate"/>
      </w:r>
      <w:r w:rsidRPr="001F0832">
        <w:t>Figure </w:t>
      </w:r>
      <w:r w:rsidRPr="001F0832">
        <w:rPr>
          <w:noProof/>
        </w:rPr>
        <w:t>11</w:t>
      </w:r>
      <w:r w:rsidRPr="00D3221E">
        <w:fldChar w:fldCharType="end"/>
      </w:r>
      <w:r>
        <w:t>,</w:t>
      </w:r>
      <w:r w:rsidRPr="00D3221E">
        <w:t xml:space="preserve"> </w:t>
      </w:r>
      <w:r>
        <w:t>c</w:t>
      </w:r>
      <w:r w:rsidR="000C0F1F">
        <w:t xml:space="preserve">alculation of 360-video objective quality metrics is performed at different stages in the CTC coding pipeline, summarized as the following </w:t>
      </w:r>
      <w:proofErr w:type="gramStart"/>
      <w:r w:rsidR="000C0F1F">
        <w:t>3</w:t>
      </w:r>
      <w:proofErr w:type="gramEnd"/>
      <w:r w:rsidR="000C0F1F">
        <w:t xml:space="preserve"> categories:</w:t>
      </w:r>
    </w:p>
    <w:p w14:paraId="63B98555" w14:textId="77777777" w:rsidR="000C0F1F" w:rsidRPr="00A60445" w:rsidRDefault="000C0F1F" w:rsidP="000C0F1F">
      <w:pPr>
        <w:pStyle w:val="ListParagraph"/>
        <w:keepNext/>
        <w:numPr>
          <w:ilvl w:val="0"/>
          <w:numId w:val="43"/>
        </w:numPr>
      </w:pPr>
      <w:r>
        <w:rPr>
          <w:rFonts w:ascii="Times New Roman" w:hAnsi="Times New Roman"/>
        </w:rPr>
        <w:t xml:space="preserve">End-to-end distortion measurement: WS-PSNR and S-PSNR-NN </w:t>
      </w:r>
      <w:proofErr w:type="gramStart"/>
      <w:r>
        <w:rPr>
          <w:rFonts w:ascii="Times New Roman" w:hAnsi="Times New Roman"/>
        </w:rPr>
        <w:t>are calculated</w:t>
      </w:r>
      <w:proofErr w:type="gramEnd"/>
      <w:r>
        <w:rPr>
          <w:rFonts w:ascii="Times New Roman" w:hAnsi="Times New Roman"/>
        </w:rPr>
        <w:t xml:space="preserve"> between the original signal in source projection format and the reconstructed signal in source projection format. The end-to-end distortion considers both projection format conversion errors (including forward and backward projection format conversion) and coding errors;</w:t>
      </w:r>
    </w:p>
    <w:p w14:paraId="5F3CFD39" w14:textId="77777777" w:rsidR="000C0F1F" w:rsidRPr="00A60445" w:rsidRDefault="000C0F1F" w:rsidP="000C0F1F">
      <w:pPr>
        <w:pStyle w:val="ListParagraph"/>
        <w:numPr>
          <w:ilvl w:val="0"/>
          <w:numId w:val="43"/>
        </w:numPr>
      </w:pPr>
      <w:r>
        <w:rPr>
          <w:rFonts w:ascii="Times New Roman" w:hAnsi="Times New Roman"/>
        </w:rPr>
        <w:t xml:space="preserve">Cross-format distortion measurement: CPP-PSNR and S-PSNR-NN are measured between the original signal in source projection format and the reconstructed signal in coding projection format (hence the name “cross-format”). Partial (only forward) projection format conversion errors and coding errors are measured; </w:t>
      </w:r>
    </w:p>
    <w:p w14:paraId="41CB4A66" w14:textId="77777777" w:rsidR="000C0F1F" w:rsidRPr="00A60445" w:rsidRDefault="000C0F1F" w:rsidP="000C0F1F">
      <w:pPr>
        <w:pStyle w:val="ListParagraph"/>
        <w:numPr>
          <w:ilvl w:val="0"/>
          <w:numId w:val="43"/>
        </w:numPr>
        <w:spacing w:after="120"/>
      </w:pPr>
      <w:r>
        <w:rPr>
          <w:rFonts w:ascii="Times New Roman" w:hAnsi="Times New Roman"/>
        </w:rPr>
        <w:t xml:space="preserve">Coding distortion measurement: WS-PSNR and S-PSNR-NN </w:t>
      </w:r>
      <w:proofErr w:type="gramStart"/>
      <w:r>
        <w:rPr>
          <w:rFonts w:ascii="Times New Roman" w:hAnsi="Times New Roman"/>
        </w:rPr>
        <w:t>are measured</w:t>
      </w:r>
      <w:proofErr w:type="gramEnd"/>
      <w:r>
        <w:rPr>
          <w:rFonts w:ascii="Times New Roman" w:hAnsi="Times New Roman"/>
        </w:rPr>
        <w:t xml:space="preserve"> between the input to the codec and the output of the codec. Only coding errors are measured, and </w:t>
      </w:r>
      <w:proofErr w:type="gramStart"/>
      <w:r>
        <w:rPr>
          <w:rFonts w:ascii="Times New Roman" w:hAnsi="Times New Roman"/>
        </w:rPr>
        <w:t>projection format conversion errors</w:t>
      </w:r>
      <w:proofErr w:type="gramEnd"/>
      <w:r>
        <w:rPr>
          <w:rFonts w:ascii="Times New Roman" w:hAnsi="Times New Roman"/>
        </w:rPr>
        <w:t xml:space="preserve"> are not measured.</w:t>
      </w:r>
    </w:p>
    <w:p w14:paraId="2EF20AF7" w14:textId="77777777" w:rsidR="000C0F1F" w:rsidRDefault="000C0F1F" w:rsidP="000C0F1F">
      <w:pPr>
        <w:spacing w:before="0"/>
        <w:jc w:val="both"/>
      </w:pPr>
      <w:r>
        <w:t xml:space="preserve">Additionally, the CTC includes viewport quality evaluation using viewports generated from the original signal in the source projection format and the reconstructed signal in the coding projection format. For more details on the CTC, readers </w:t>
      </w:r>
      <w:proofErr w:type="gramStart"/>
      <w:r>
        <w:t>are referred</w:t>
      </w:r>
      <w:proofErr w:type="gramEnd"/>
      <w:r>
        <w:t xml:space="preserve"> to </w:t>
      </w:r>
      <w:r>
        <w:fldChar w:fldCharType="begin"/>
      </w:r>
      <w:r>
        <w:instrText xml:space="preserve"> REF _Ref470868819 \r \h  \* MERGEFORMAT </w:instrText>
      </w:r>
      <w:r>
        <w:fldChar w:fldCharType="separate"/>
      </w:r>
      <w:r>
        <w:t>[2]</w:t>
      </w:r>
      <w:r>
        <w:fldChar w:fldCharType="end"/>
      </w:r>
      <w:r>
        <w:t>.</w:t>
      </w:r>
    </w:p>
    <w:p w14:paraId="169B6C64" w14:textId="519107E6" w:rsidR="000C0F1F" w:rsidRDefault="000C0F1F" w:rsidP="000C0F1F">
      <w:pPr>
        <w:spacing w:before="0"/>
        <w:jc w:val="both"/>
      </w:pPr>
      <w:r w:rsidRPr="0005769A">
        <w:t xml:space="preserve">In 360 CTC, ERP with padding </w:t>
      </w:r>
      <w:proofErr w:type="gramStart"/>
      <w:r w:rsidRPr="0005769A">
        <w:t xml:space="preserve">is </w:t>
      </w:r>
      <w:r>
        <w:t>designated</w:t>
      </w:r>
      <w:proofErr w:type="gramEnd"/>
      <w:r>
        <w:t xml:space="preserve"> as the anchor projection format.</w:t>
      </w:r>
      <w:r w:rsidRPr="0005769A">
        <w:t xml:space="preserve"> By default, blending </w:t>
      </w:r>
      <w:proofErr w:type="gramStart"/>
      <w:r w:rsidRPr="0005769A">
        <w:t xml:space="preserve">is </w:t>
      </w:r>
      <w:r>
        <w:t>used</w:t>
      </w:r>
      <w:proofErr w:type="gramEnd"/>
      <w:r>
        <w:t xml:space="preserve"> as the post-processing step</w:t>
      </w:r>
      <w:r w:rsidRPr="0005769A">
        <w:t xml:space="preserve"> </w:t>
      </w:r>
      <w:r>
        <w:t>in</w:t>
      </w:r>
      <w:r w:rsidRPr="001C29F6">
        <w:t xml:space="preserve"> </w:t>
      </w:r>
      <w:r w:rsidR="001C29F6" w:rsidRPr="001C29F6">
        <w:fldChar w:fldCharType="begin"/>
      </w:r>
      <w:r w:rsidR="001C29F6" w:rsidRPr="001C29F6">
        <w:instrText xml:space="preserve"> REF _Ref490640066 \h </w:instrText>
      </w:r>
      <w:r w:rsidR="001C29F6" w:rsidRPr="00A510C1">
        <w:instrText xml:space="preserve"> \* MERGEFORMAT </w:instrText>
      </w:r>
      <w:r w:rsidR="001C29F6" w:rsidRPr="00A510C1">
        <w:fldChar w:fldCharType="separate"/>
      </w:r>
      <w:r w:rsidR="001C29F6" w:rsidRPr="00A510C1">
        <w:t>Figure </w:t>
      </w:r>
      <w:r w:rsidR="001C29F6" w:rsidRPr="00A510C1">
        <w:rPr>
          <w:noProof/>
        </w:rPr>
        <w:t>3</w:t>
      </w:r>
      <w:r w:rsidR="001C29F6" w:rsidRPr="001C29F6">
        <w:fldChar w:fldCharType="end"/>
      </w:r>
      <w:r w:rsidRPr="001C29F6">
        <w:t xml:space="preserve"> for </w:t>
      </w:r>
      <w:r w:rsidRPr="0005769A">
        <w:t xml:space="preserve">ERP with padding. The reconstructed ERP with blended </w:t>
      </w:r>
      <w:r>
        <w:t xml:space="preserve">samples (i.e., </w:t>
      </w:r>
      <w:proofErr w:type="spellStart"/>
      <w:r>
        <w:t>recERP</w:t>
      </w:r>
      <w:proofErr w:type="spellEnd"/>
      <w:r>
        <w:t xml:space="preserve"> described in </w:t>
      </w:r>
      <w:r>
        <w:fldChar w:fldCharType="begin"/>
      </w:r>
      <w:r>
        <w:instrText xml:space="preserve"> REF _Ref490642354 \r \h </w:instrText>
      </w:r>
      <w:r>
        <w:fldChar w:fldCharType="separate"/>
      </w:r>
      <w:r>
        <w:t>2.1</w:t>
      </w:r>
      <w:r>
        <w:fldChar w:fldCharType="end"/>
      </w:r>
      <w:r>
        <w:t>)</w:t>
      </w:r>
      <w:r w:rsidRPr="0005769A">
        <w:t xml:space="preserve"> </w:t>
      </w:r>
      <w:proofErr w:type="gramStart"/>
      <w:r w:rsidRPr="0005769A">
        <w:t>will be used</w:t>
      </w:r>
      <w:proofErr w:type="gramEnd"/>
      <w:r w:rsidRPr="0005769A">
        <w:t xml:space="preserve"> for end-to-end distortion measurement, cross-format distortion measurement, and viewport distortion measurement. When measuring coding distortion, the active </w:t>
      </w:r>
      <w:r>
        <w:t>samples</w:t>
      </w:r>
      <w:r w:rsidRPr="0005769A">
        <w:t xml:space="preserve"> in padded ERP </w:t>
      </w:r>
      <w:r>
        <w:t xml:space="preserve">(i.e., </w:t>
      </w:r>
      <w:proofErr w:type="spellStart"/>
      <w:r>
        <w:t>recPERP</w:t>
      </w:r>
      <w:proofErr w:type="spellEnd"/>
      <w:r>
        <w:t xml:space="preserve"> described in </w:t>
      </w:r>
      <w:r>
        <w:fldChar w:fldCharType="begin"/>
      </w:r>
      <w:r>
        <w:instrText xml:space="preserve"> REF _Ref490642356 \r \h </w:instrText>
      </w:r>
      <w:r>
        <w:fldChar w:fldCharType="separate"/>
      </w:r>
      <w:r>
        <w:t>2.1</w:t>
      </w:r>
      <w:r>
        <w:fldChar w:fldCharType="end"/>
      </w:r>
      <w:r>
        <w:t xml:space="preserve">) are </w:t>
      </w:r>
      <w:r w:rsidRPr="0005769A">
        <w:t>used.</w:t>
      </w:r>
    </w:p>
    <w:p w14:paraId="07FCBA98" w14:textId="77777777" w:rsidR="00D3221E" w:rsidRPr="00D3221E" w:rsidRDefault="00D3221E" w:rsidP="00A510C1"/>
    <w:p w14:paraId="42657CD0" w14:textId="7ED72EA3" w:rsidR="004A72A6" w:rsidRDefault="004A72A6" w:rsidP="00B0631F">
      <w:pPr>
        <w:pStyle w:val="Heading1"/>
      </w:pPr>
      <w:bookmarkStart w:id="99" w:name="_Ref60172484"/>
      <w:bookmarkStart w:id="100" w:name="_Toc60308327"/>
      <w:r>
        <w:t>Spherical objective quality metrics</w:t>
      </w:r>
      <w:bookmarkEnd w:id="94"/>
      <w:bookmarkEnd w:id="95"/>
      <w:bookmarkEnd w:id="99"/>
      <w:bookmarkEnd w:id="100"/>
    </w:p>
    <w:p w14:paraId="34D8B5D9" w14:textId="2F196F01" w:rsidR="00631E9F" w:rsidRPr="000C1B62" w:rsidRDefault="001C29F6" w:rsidP="00882048">
      <w:pPr>
        <w:pStyle w:val="ListParagraph"/>
        <w:keepNext/>
        <w:ind w:left="0"/>
        <w:jc w:val="center"/>
        <w:rPr>
          <w:rFonts w:ascii="Times New Roman" w:hAnsi="Times New Roman"/>
          <w:b/>
        </w:rPr>
      </w:pPr>
      <w:r w:rsidRPr="001C29F6">
        <w:fldChar w:fldCharType="begin"/>
      </w:r>
      <w:r w:rsidRPr="001C29F6">
        <w:instrText xml:space="preserve"> REF _Ref60174153 \h </w:instrText>
      </w:r>
      <w:r w:rsidRPr="00A510C1">
        <w:instrText xml:space="preserve"> \* MERGEFORMAT </w:instrText>
      </w:r>
      <w:r w:rsidRPr="00A510C1">
        <w:fldChar w:fldCharType="separate"/>
      </w:r>
      <w:r w:rsidRPr="00A510C1">
        <w:t>Table </w:t>
      </w:r>
      <w:r w:rsidRPr="00A510C1">
        <w:rPr>
          <w:noProof/>
        </w:rPr>
        <w:t>7</w:t>
      </w:r>
      <w:r w:rsidRPr="001C29F6">
        <w:fldChar w:fldCharType="end"/>
      </w:r>
      <w:r>
        <w:t xml:space="preserve"> lists the four spherical quality metrics supported in 360Lib for 360-degree video quality evaluation. For WS-PSNR, the weights associated with each sample in the projected domain </w:t>
      </w:r>
      <w:proofErr w:type="gramStart"/>
      <w:r w:rsidR="00503B3F">
        <w:t>are defined</w:t>
      </w:r>
      <w:proofErr w:type="gramEnd"/>
      <w:r w:rsidR="00503B3F">
        <w:t xml:space="preserve"> based on the projection format. Section </w:t>
      </w:r>
      <w:r w:rsidR="00503B3F">
        <w:fldChar w:fldCharType="begin"/>
      </w:r>
      <w:r w:rsidR="00503B3F">
        <w:instrText xml:space="preserve"> REF _Ref60174405 \r \h </w:instrText>
      </w:r>
      <w:r w:rsidR="00503B3F">
        <w:fldChar w:fldCharType="separate"/>
      </w:r>
      <w:r w:rsidR="00503B3F">
        <w:t>5.2</w:t>
      </w:r>
      <w:r w:rsidR="00503B3F">
        <w:fldChar w:fldCharType="end"/>
      </w:r>
      <w:r w:rsidR="00503B3F">
        <w:t xml:space="preserve"> details the calculation of WS-PSNR weights for each of the main projection formats in Section </w:t>
      </w:r>
      <w:r w:rsidR="00503B3F">
        <w:fldChar w:fldCharType="begin"/>
      </w:r>
      <w:r w:rsidR="00503B3F">
        <w:instrText xml:space="preserve"> REF _Ref473705054 \r \h </w:instrText>
      </w:r>
      <w:r w:rsidR="00503B3F">
        <w:fldChar w:fldCharType="separate"/>
      </w:r>
      <w:r w:rsidR="00503B3F">
        <w:t>2</w:t>
      </w:r>
      <w:r w:rsidR="00503B3F">
        <w:fldChar w:fldCharType="end"/>
      </w:r>
      <w:r w:rsidR="00503B3F">
        <w:t xml:space="preserve">; for all other projection formats supported in 360Lib but are not represented </w:t>
      </w:r>
      <w:r w:rsidR="00ED544D">
        <w:t>in the form of</w:t>
      </w:r>
      <w:r w:rsidR="00503B3F">
        <w:t xml:space="preserve"> an SEI </w:t>
      </w:r>
      <w:r w:rsidR="00503B3F">
        <w:lastRenderedPageBreak/>
        <w:t xml:space="preserve">message in AVC, HEVC and/or VVC specifications, the calculation of their WS-PSNR weights can be found in Section </w:t>
      </w:r>
      <w:r w:rsidR="00503B3F">
        <w:fldChar w:fldCharType="begin"/>
      </w:r>
      <w:r w:rsidR="00503B3F">
        <w:instrText xml:space="preserve"> REF _Ref60060526 \r \h </w:instrText>
      </w:r>
      <w:r w:rsidR="00503B3F">
        <w:fldChar w:fldCharType="separate"/>
      </w:r>
      <w:r w:rsidR="00503B3F">
        <w:t>7</w:t>
      </w:r>
      <w:r w:rsidR="00503B3F">
        <w:fldChar w:fldCharType="end"/>
      </w:r>
      <w:r w:rsidR="00503B3F">
        <w:t xml:space="preserve">. </w:t>
      </w:r>
      <w:bookmarkStart w:id="101" w:name="_Ref60174153"/>
      <w:r w:rsidR="00631E9F" w:rsidRPr="000C1B62">
        <w:rPr>
          <w:rFonts w:ascii="Times New Roman" w:hAnsi="Times New Roman"/>
          <w:b/>
        </w:rPr>
        <w:t>Table</w:t>
      </w:r>
      <w:r w:rsidR="00C14654">
        <w:rPr>
          <w:rFonts w:ascii="Times New Roman" w:hAnsi="Times New Roman"/>
          <w:b/>
        </w:rPr>
        <w:t> </w:t>
      </w:r>
      <w:r w:rsidR="00631E9F" w:rsidRPr="000C1B62">
        <w:rPr>
          <w:rFonts w:ascii="Times New Roman" w:hAnsi="Times New Roman"/>
          <w:b/>
        </w:rPr>
        <w:fldChar w:fldCharType="begin"/>
      </w:r>
      <w:r w:rsidR="00631E9F" w:rsidRPr="000C1B62">
        <w:rPr>
          <w:rFonts w:ascii="Times New Roman" w:hAnsi="Times New Roman"/>
          <w:b/>
        </w:rPr>
        <w:instrText xml:space="preserve"> SEQ Table \* ARABIC </w:instrText>
      </w:r>
      <w:r w:rsidR="00631E9F" w:rsidRPr="000C1B62">
        <w:rPr>
          <w:rFonts w:ascii="Times New Roman" w:hAnsi="Times New Roman"/>
          <w:b/>
        </w:rPr>
        <w:fldChar w:fldCharType="separate"/>
      </w:r>
      <w:r w:rsidR="00607900">
        <w:rPr>
          <w:rFonts w:ascii="Times New Roman" w:hAnsi="Times New Roman"/>
          <w:b/>
          <w:noProof/>
        </w:rPr>
        <w:t>7</w:t>
      </w:r>
      <w:r w:rsidR="00631E9F" w:rsidRPr="000C1B62">
        <w:rPr>
          <w:rFonts w:ascii="Times New Roman" w:hAnsi="Times New Roman"/>
          <w:b/>
        </w:rPr>
        <w:fldChar w:fldCharType="end"/>
      </w:r>
      <w:bookmarkEnd w:id="101"/>
      <w:r w:rsidR="00631E9F" w:rsidRPr="000C1B62">
        <w:rPr>
          <w:rFonts w:ascii="Times New Roman" w:hAnsi="Times New Roman"/>
          <w:b/>
        </w:rPr>
        <w:t>. Quality metrics supported</w:t>
      </w:r>
      <w:r w:rsidR="005B0DFF">
        <w:rPr>
          <w:rFonts w:ascii="Times New Roman" w:hAnsi="Times New Roman"/>
          <w:b/>
        </w:rPr>
        <w:t xml:space="preserve"> in 360Lib</w:t>
      </w:r>
    </w:p>
    <w:tbl>
      <w:tblPr>
        <w:tblStyle w:val="TableGrid"/>
        <w:tblW w:w="9175" w:type="dxa"/>
        <w:jc w:val="center"/>
        <w:tblLook w:val="04A0" w:firstRow="1" w:lastRow="0" w:firstColumn="1" w:lastColumn="0" w:noHBand="0" w:noVBand="1"/>
      </w:tblPr>
      <w:tblGrid>
        <w:gridCol w:w="1924"/>
        <w:gridCol w:w="7251"/>
      </w:tblGrid>
      <w:tr w:rsidR="00631E9F" w:rsidRPr="00B0631F" w14:paraId="32B9C0A9" w14:textId="77777777" w:rsidTr="001622E8">
        <w:trPr>
          <w:jc w:val="center"/>
        </w:trPr>
        <w:tc>
          <w:tcPr>
            <w:tcW w:w="1924" w:type="dxa"/>
          </w:tcPr>
          <w:p w14:paraId="78C50CB6" w14:textId="77777777" w:rsidR="00631E9F" w:rsidRPr="00C13D5F" w:rsidRDefault="00631E9F" w:rsidP="00882048">
            <w:pPr>
              <w:keepNext/>
              <w:jc w:val="center"/>
              <w:rPr>
                <w:rFonts w:ascii="Times New Roman" w:hAnsi="Times New Roman" w:cs="Times New Roman"/>
                <w:b/>
              </w:rPr>
            </w:pPr>
            <w:r w:rsidRPr="00C13D5F">
              <w:rPr>
                <w:rFonts w:ascii="Times New Roman" w:hAnsi="Times New Roman" w:cs="Times New Roman"/>
                <w:b/>
              </w:rPr>
              <w:t>Metric name</w:t>
            </w:r>
          </w:p>
        </w:tc>
        <w:tc>
          <w:tcPr>
            <w:tcW w:w="7251" w:type="dxa"/>
          </w:tcPr>
          <w:p w14:paraId="3A859BE0" w14:textId="1B4152D1" w:rsidR="00631E9F" w:rsidRPr="00C13D5F" w:rsidRDefault="00C13D5F" w:rsidP="00882048">
            <w:pPr>
              <w:keepNext/>
              <w:jc w:val="center"/>
              <w:rPr>
                <w:rFonts w:ascii="Times New Roman" w:hAnsi="Times New Roman" w:cs="Times New Roman"/>
                <w:b/>
              </w:rPr>
            </w:pPr>
            <w:r>
              <w:rPr>
                <w:rFonts w:ascii="Times New Roman" w:hAnsi="Times New Roman" w:cs="Times New Roman"/>
                <w:b/>
              </w:rPr>
              <w:t>Notes</w:t>
            </w:r>
          </w:p>
        </w:tc>
      </w:tr>
      <w:tr w:rsidR="00BE027E" w:rsidRPr="00B0631F" w14:paraId="7567844D" w14:textId="77777777" w:rsidTr="001622E8">
        <w:trPr>
          <w:jc w:val="center"/>
        </w:trPr>
        <w:tc>
          <w:tcPr>
            <w:tcW w:w="1924" w:type="dxa"/>
          </w:tcPr>
          <w:p w14:paraId="12CA37E1" w14:textId="64B0A325" w:rsidR="00BE027E" w:rsidRPr="009D1379" w:rsidRDefault="00BE027E" w:rsidP="00882048">
            <w:pPr>
              <w:keepNext/>
              <w:rPr>
                <w:rFonts w:ascii="Times New Roman" w:hAnsi="Times New Roman" w:cs="Times New Roman"/>
              </w:rPr>
            </w:pPr>
            <w:r w:rsidRPr="009D1379">
              <w:rPr>
                <w:rFonts w:ascii="Times New Roman" w:hAnsi="Times New Roman" w:cs="Times New Roman"/>
              </w:rPr>
              <w:t>PSNR</w:t>
            </w:r>
          </w:p>
        </w:tc>
        <w:tc>
          <w:tcPr>
            <w:tcW w:w="7251" w:type="dxa"/>
          </w:tcPr>
          <w:p w14:paraId="72CE74E6" w14:textId="6EE421C6" w:rsidR="00BE027E" w:rsidRPr="009D1379" w:rsidRDefault="00C13D5F" w:rsidP="00882048">
            <w:pPr>
              <w:keepNext/>
              <w:rPr>
                <w:rFonts w:ascii="Times New Roman" w:hAnsi="Times New Roman" w:cs="Times New Roman"/>
              </w:rPr>
            </w:pPr>
            <w:r>
              <w:rPr>
                <w:rFonts w:ascii="Times New Roman" w:hAnsi="Times New Roman" w:cs="Times New Roman"/>
              </w:rPr>
              <w:t xml:space="preserve">Conventional </w:t>
            </w:r>
            <w:r w:rsidR="00BE027E" w:rsidRPr="009D1379">
              <w:rPr>
                <w:rFonts w:ascii="Times New Roman" w:hAnsi="Times New Roman" w:cs="Times New Roman"/>
              </w:rPr>
              <w:t xml:space="preserve">PSNR </w:t>
            </w:r>
            <w:r>
              <w:rPr>
                <w:rFonts w:ascii="Times New Roman" w:hAnsi="Times New Roman" w:cs="Times New Roman"/>
              </w:rPr>
              <w:t xml:space="preserve">calculation with equal weight for all samples </w:t>
            </w:r>
          </w:p>
        </w:tc>
      </w:tr>
      <w:tr w:rsidR="00BE027E" w:rsidRPr="00B0631F" w14:paraId="6A0420B9" w14:textId="77777777" w:rsidTr="001622E8">
        <w:trPr>
          <w:jc w:val="center"/>
        </w:trPr>
        <w:tc>
          <w:tcPr>
            <w:tcW w:w="1924" w:type="dxa"/>
          </w:tcPr>
          <w:p w14:paraId="4E988944" w14:textId="564B77A9" w:rsidR="00BE027E" w:rsidRPr="009D1379" w:rsidRDefault="002E40CB" w:rsidP="00882048">
            <w:pPr>
              <w:keepNext/>
            </w:pPr>
            <w:r w:rsidRPr="002E40CB">
              <w:rPr>
                <w:rFonts w:ascii="Times New Roman" w:hAnsi="Times New Roman" w:cs="Times New Roman"/>
              </w:rPr>
              <w:t xml:space="preserve">Weighted to Spherically uniform </w:t>
            </w:r>
            <w:r w:rsidR="00C13D5F">
              <w:rPr>
                <w:rFonts w:ascii="Times New Roman" w:hAnsi="Times New Roman" w:cs="Times New Roman"/>
              </w:rPr>
              <w:t>PSNR (</w:t>
            </w:r>
            <w:r w:rsidR="00BE027E">
              <w:rPr>
                <w:rFonts w:ascii="Times New Roman" w:hAnsi="Times New Roman" w:cs="Times New Roman"/>
              </w:rPr>
              <w:t>WS-</w:t>
            </w:r>
            <w:r w:rsidR="00BE027E" w:rsidRPr="009D1379">
              <w:rPr>
                <w:rFonts w:ascii="Times New Roman" w:hAnsi="Times New Roman" w:cs="Times New Roman"/>
              </w:rPr>
              <w:t>PSNR</w:t>
            </w:r>
            <w:r w:rsidR="00C13D5F">
              <w:rPr>
                <w:rFonts w:ascii="Times New Roman" w:hAnsi="Times New Roman" w:cs="Times New Roman"/>
              </w:rPr>
              <w:t>)</w:t>
            </w:r>
          </w:p>
        </w:tc>
        <w:tc>
          <w:tcPr>
            <w:tcW w:w="7251" w:type="dxa"/>
          </w:tcPr>
          <w:p w14:paraId="4CD6DDB4" w14:textId="5497108A" w:rsidR="00BE027E" w:rsidRPr="003E6B8E" w:rsidRDefault="003E6B8E" w:rsidP="00882048">
            <w:pPr>
              <w:keepNext/>
            </w:pPr>
            <w:r w:rsidRPr="003E6B8E">
              <w:rPr>
                <w:rFonts w:ascii="Times New Roman" w:hAnsi="Times New Roman"/>
              </w:rPr>
              <w:t>The</w:t>
            </w:r>
            <w:r w:rsidR="00BE027E" w:rsidRPr="003E6B8E">
              <w:rPr>
                <w:rFonts w:ascii="Times New Roman" w:hAnsi="Times New Roman"/>
              </w:rPr>
              <w:t xml:space="preserve"> distortion </w:t>
            </w:r>
            <w:r w:rsidRPr="003E6B8E">
              <w:rPr>
                <w:rFonts w:ascii="Times New Roman" w:hAnsi="Times New Roman"/>
              </w:rPr>
              <w:t xml:space="preserve">at each sample position </w:t>
            </w:r>
            <w:r w:rsidR="00BE027E" w:rsidRPr="003E6B8E">
              <w:rPr>
                <w:rFonts w:ascii="Times New Roman" w:hAnsi="Times New Roman"/>
              </w:rPr>
              <w:t xml:space="preserve">is weighted by </w:t>
            </w:r>
            <w:r w:rsidRPr="003E6B8E">
              <w:rPr>
                <w:rFonts w:ascii="Times New Roman" w:hAnsi="Times New Roman"/>
              </w:rPr>
              <w:t>the area on the sphere covered by the given sample position</w:t>
            </w:r>
            <w:r w:rsidR="00BE027E" w:rsidRPr="003E6B8E">
              <w:rPr>
                <w:rFonts w:ascii="Times New Roman" w:hAnsi="Times New Roman"/>
              </w:rPr>
              <w:t>.</w:t>
            </w:r>
            <w:r w:rsidR="00226581" w:rsidRPr="003E6B8E">
              <w:rPr>
                <w:rFonts w:ascii="Times New Roman" w:hAnsi="Times New Roman"/>
              </w:rPr>
              <w:t xml:space="preserve"> </w:t>
            </w:r>
            <w:r w:rsidRPr="003E6B8E">
              <w:rPr>
                <w:rFonts w:ascii="Times New Roman" w:hAnsi="Times New Roman"/>
              </w:rPr>
              <w:t xml:space="preserve">All samples on the 2D projection plane </w:t>
            </w:r>
            <w:proofErr w:type="gramStart"/>
            <w:r w:rsidRPr="003E6B8E">
              <w:rPr>
                <w:rFonts w:ascii="Times New Roman" w:hAnsi="Times New Roman"/>
              </w:rPr>
              <w:t>are used</w:t>
            </w:r>
            <w:proofErr w:type="gramEnd"/>
            <w:r w:rsidRPr="003E6B8E">
              <w:rPr>
                <w:rFonts w:ascii="Times New Roman" w:hAnsi="Times New Roman"/>
              </w:rPr>
              <w:t xml:space="preserve"> in WS-</w:t>
            </w:r>
            <w:r w:rsidR="00226581" w:rsidRPr="003E6B8E">
              <w:rPr>
                <w:rFonts w:ascii="Times New Roman" w:hAnsi="Times New Roman"/>
              </w:rPr>
              <w:t xml:space="preserve">PSNR </w:t>
            </w:r>
            <w:r w:rsidRPr="003E6B8E">
              <w:rPr>
                <w:rFonts w:ascii="Times New Roman" w:hAnsi="Times New Roman"/>
              </w:rPr>
              <w:t xml:space="preserve">calculation. The two inputs to the metric </w:t>
            </w:r>
            <w:r>
              <w:rPr>
                <w:rFonts w:ascii="Times New Roman" w:hAnsi="Times New Roman"/>
              </w:rPr>
              <w:t xml:space="preserve">calculation </w:t>
            </w:r>
            <w:r w:rsidRPr="003E6B8E">
              <w:rPr>
                <w:rFonts w:ascii="Times New Roman" w:hAnsi="Times New Roman"/>
              </w:rPr>
              <w:t xml:space="preserve">must have the same resolution and </w:t>
            </w:r>
            <w:r>
              <w:rPr>
                <w:rFonts w:ascii="Times New Roman" w:hAnsi="Times New Roman"/>
              </w:rPr>
              <w:t xml:space="preserve">projection format. </w:t>
            </w:r>
          </w:p>
        </w:tc>
      </w:tr>
      <w:tr w:rsidR="00BE027E" w:rsidRPr="00B0631F" w14:paraId="4BB666C1" w14:textId="77777777" w:rsidTr="001622E8">
        <w:trPr>
          <w:jc w:val="center"/>
        </w:trPr>
        <w:tc>
          <w:tcPr>
            <w:tcW w:w="1924" w:type="dxa"/>
          </w:tcPr>
          <w:p w14:paraId="47CFFA55" w14:textId="25A6351D" w:rsidR="00C13D5F"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w:t>
            </w:r>
            <w:r w:rsidR="00C13D5F">
              <w:rPr>
                <w:rFonts w:ascii="Times New Roman" w:hAnsi="Times New Roman" w:cs="Times New Roman"/>
              </w:rPr>
              <w:t>/o</w:t>
            </w:r>
            <w:r>
              <w:rPr>
                <w:rFonts w:ascii="Times New Roman" w:hAnsi="Times New Roman" w:cs="Times New Roman"/>
              </w:rPr>
              <w:t xml:space="preserve"> interpolation</w:t>
            </w:r>
          </w:p>
          <w:p w14:paraId="45D82783" w14:textId="10C35A7C" w:rsidR="00BE027E" w:rsidRPr="00C13D5F"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-NN</w:t>
            </w:r>
            <w:r w:rsidRPr="009D1379">
              <w:rPr>
                <w:rFonts w:ascii="Times New Roman" w:hAnsi="Times New Roman" w:cs="Times New Roman"/>
              </w:rPr>
              <w:t>)</w:t>
            </w:r>
          </w:p>
        </w:tc>
        <w:tc>
          <w:tcPr>
            <w:tcW w:w="7251" w:type="dxa"/>
          </w:tcPr>
          <w:p w14:paraId="10709FFD" w14:textId="06E9A4F1" w:rsidR="00BE027E" w:rsidRPr="009D1379" w:rsidRDefault="00BE027E" w:rsidP="003E6B8E">
            <w:r w:rsidRPr="009D1379">
              <w:rPr>
                <w:rFonts w:ascii="Times New Roman" w:hAnsi="Times New Roman" w:cs="Times New Roman"/>
              </w:rPr>
              <w:t xml:space="preserve">Calculate PSNR based on a </w:t>
            </w:r>
            <w:r w:rsidR="005B0DFF">
              <w:rPr>
                <w:rFonts w:ascii="Times New Roman" w:hAnsi="Times New Roman" w:cs="Times New Roman"/>
              </w:rPr>
              <w:t xml:space="preserve">set of </w:t>
            </w:r>
            <w:r w:rsidRPr="009D1379">
              <w:rPr>
                <w:rFonts w:ascii="Times New Roman" w:hAnsi="Times New Roman" w:cs="Times New Roman"/>
              </w:rPr>
              <w:t>point</w:t>
            </w:r>
            <w:r w:rsidR="005B0DFF">
              <w:rPr>
                <w:rFonts w:ascii="Times New Roman" w:hAnsi="Times New Roman" w:cs="Times New Roman"/>
              </w:rPr>
              <w:t>s</w:t>
            </w:r>
            <w:r w:rsidRPr="009D1379">
              <w:rPr>
                <w:rFonts w:ascii="Times New Roman" w:hAnsi="Times New Roman" w:cs="Times New Roman"/>
              </w:rPr>
              <w:t xml:space="preserve"> </w:t>
            </w:r>
            <w:r w:rsidR="003E6B8E">
              <w:rPr>
                <w:rFonts w:ascii="Times New Roman" w:hAnsi="Times New Roman" w:cs="Times New Roman"/>
              </w:rPr>
              <w:t>uniformly</w:t>
            </w:r>
            <w:r w:rsidRPr="009D1379">
              <w:rPr>
                <w:rFonts w:ascii="Times New Roman" w:hAnsi="Times New Roman" w:cs="Times New Roman"/>
              </w:rPr>
              <w:t xml:space="preserve"> sampled on the sphere</w:t>
            </w:r>
            <w:r w:rsidR="003E6B8E">
              <w:rPr>
                <w:rFonts w:ascii="Times New Roman" w:hAnsi="Times New Roman" w:cs="Times New Roman"/>
              </w:rPr>
              <w:t>.</w:t>
            </w:r>
            <w:r>
              <w:rPr>
                <w:rFonts w:ascii="Times New Roman" w:hAnsi="Times New Roman" w:cs="Times New Roman"/>
              </w:rPr>
              <w:t xml:space="preserve"> </w:t>
            </w:r>
            <w:r w:rsidR="003E6B8E">
              <w:rPr>
                <w:rFonts w:ascii="Times New Roman" w:hAnsi="Times New Roman" w:cs="Times New Roman"/>
              </w:rPr>
              <w:t xml:space="preserve">To find </w:t>
            </w:r>
            <w:r>
              <w:rPr>
                <w:rFonts w:ascii="Times New Roman" w:hAnsi="Times New Roman" w:cs="Times New Roman"/>
              </w:rPr>
              <w:t xml:space="preserve">the </w:t>
            </w:r>
            <w:r w:rsidR="005B0DFF">
              <w:rPr>
                <w:rFonts w:ascii="Times New Roman" w:hAnsi="Times New Roman" w:cs="Times New Roman"/>
              </w:rPr>
              <w:t xml:space="preserve">sample value </w:t>
            </w:r>
            <w:r w:rsidR="00B31CFD">
              <w:rPr>
                <w:rFonts w:ascii="Times New Roman" w:hAnsi="Times New Roman" w:cs="Times New Roman"/>
              </w:rPr>
              <w:t xml:space="preserve">at the </w:t>
            </w:r>
            <w:r w:rsidR="003E6B8E">
              <w:rPr>
                <w:rFonts w:ascii="Times New Roman" w:hAnsi="Times New Roman" w:cs="Times New Roman"/>
              </w:rPr>
              <w:t xml:space="preserve">corresponding </w:t>
            </w:r>
            <w:r>
              <w:rPr>
                <w:rFonts w:ascii="Times New Roman" w:hAnsi="Times New Roman" w:cs="Times New Roman"/>
              </w:rPr>
              <w:t xml:space="preserve">position </w:t>
            </w:r>
            <w:r w:rsidR="003E6B8E">
              <w:rPr>
                <w:rFonts w:ascii="Times New Roman" w:hAnsi="Times New Roman" w:cs="Times New Roman"/>
              </w:rPr>
              <w:t xml:space="preserve">on the projection plane, </w:t>
            </w:r>
            <w:r>
              <w:rPr>
                <w:rFonts w:ascii="Times New Roman" w:hAnsi="Times New Roman" w:cs="Times New Roman"/>
              </w:rPr>
              <w:t xml:space="preserve">nearest neighbor </w:t>
            </w:r>
            <w:r w:rsidR="003E6B8E">
              <w:rPr>
                <w:rFonts w:ascii="Times New Roman" w:hAnsi="Times New Roman" w:cs="Times New Roman"/>
              </w:rPr>
              <w:t xml:space="preserve">rounding </w:t>
            </w:r>
            <w:proofErr w:type="gramStart"/>
            <w:r w:rsidR="003E6B8E">
              <w:rPr>
                <w:rFonts w:ascii="Times New Roman" w:hAnsi="Times New Roman" w:cs="Times New Roman"/>
              </w:rPr>
              <w:t>is applied</w:t>
            </w:r>
            <w:proofErr w:type="gramEnd"/>
            <w:r w:rsidR="003E6B8E">
              <w:rPr>
                <w:rFonts w:ascii="Times New Roman" w:hAnsi="Times New Roman" w:cs="Times New Roman"/>
              </w:rPr>
              <w:t>.</w:t>
            </w:r>
            <w:r w:rsidRPr="009D1379">
              <w:rPr>
                <w:rFonts w:ascii="Times New Roman" w:hAnsi="Times New Roman" w:cs="Times New Roman"/>
              </w:rPr>
              <w:t xml:space="preserve"> </w:t>
            </w:r>
            <w:r w:rsidR="003E6B8E" w:rsidRPr="003E6B8E">
              <w:rPr>
                <w:rFonts w:ascii="Times New Roman" w:hAnsi="Times New Roman"/>
              </w:rPr>
              <w:t xml:space="preserve">The two inputs to the metric </w:t>
            </w:r>
            <w:r w:rsidR="003E6B8E">
              <w:rPr>
                <w:rFonts w:ascii="Times New Roman" w:hAnsi="Times New Roman"/>
              </w:rPr>
              <w:t xml:space="preserve">calculation can have different </w:t>
            </w:r>
            <w:r w:rsidR="003E6B8E" w:rsidRPr="003E6B8E">
              <w:rPr>
                <w:rFonts w:ascii="Times New Roman" w:hAnsi="Times New Roman"/>
              </w:rPr>
              <w:t>resolution and</w:t>
            </w:r>
            <w:r w:rsidR="003E6B8E">
              <w:rPr>
                <w:rFonts w:ascii="Times New Roman" w:hAnsi="Times New Roman"/>
              </w:rPr>
              <w:t>/or</w:t>
            </w:r>
            <w:r w:rsidR="003E6B8E" w:rsidRPr="003E6B8E">
              <w:rPr>
                <w:rFonts w:ascii="Times New Roman" w:hAnsi="Times New Roman"/>
              </w:rPr>
              <w:t xml:space="preserve"> </w:t>
            </w:r>
            <w:r w:rsidR="003E6B8E">
              <w:rPr>
                <w:rFonts w:ascii="Times New Roman" w:hAnsi="Times New Roman"/>
              </w:rPr>
              <w:t>projection format.</w:t>
            </w:r>
          </w:p>
        </w:tc>
      </w:tr>
      <w:tr w:rsidR="00BE027E" w:rsidRPr="00B0631F" w14:paraId="0D0D3DE2" w14:textId="77777777" w:rsidTr="001622E8">
        <w:trPr>
          <w:jc w:val="center"/>
        </w:trPr>
        <w:tc>
          <w:tcPr>
            <w:tcW w:w="1924" w:type="dxa"/>
          </w:tcPr>
          <w:p w14:paraId="7EE13766" w14:textId="77777777" w:rsidR="00BE027E" w:rsidRPr="009D1379"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with interpolation</w:t>
            </w:r>
          </w:p>
          <w:p w14:paraId="2DD85A3C" w14:textId="21174635" w:rsidR="00BE027E" w:rsidRPr="009D1379"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-I</w:t>
            </w:r>
            <w:r w:rsidRPr="009D1379">
              <w:rPr>
                <w:rFonts w:ascii="Times New Roman" w:hAnsi="Times New Roman" w:cs="Times New Roman"/>
              </w:rPr>
              <w:t>)</w:t>
            </w:r>
          </w:p>
        </w:tc>
        <w:tc>
          <w:tcPr>
            <w:tcW w:w="7251" w:type="dxa"/>
          </w:tcPr>
          <w:p w14:paraId="600A7A93" w14:textId="4935C5BE" w:rsidR="00BE027E" w:rsidRPr="009D1379" w:rsidRDefault="003E6B8E" w:rsidP="003E6B8E">
            <w:pPr>
              <w:rPr>
                <w:rFonts w:ascii="Times New Roman" w:hAnsi="Times New Roman" w:cs="Times New Roman"/>
              </w:rPr>
            </w:pPr>
            <w:r w:rsidRPr="009D1379">
              <w:rPr>
                <w:rFonts w:ascii="Times New Roman" w:hAnsi="Times New Roman" w:cs="Times New Roman"/>
              </w:rPr>
              <w:t xml:space="preserve">Calculate PSNR based on a </w:t>
            </w:r>
            <w:r>
              <w:rPr>
                <w:rFonts w:ascii="Times New Roman" w:hAnsi="Times New Roman" w:cs="Times New Roman"/>
              </w:rPr>
              <w:t xml:space="preserve">set of </w:t>
            </w:r>
            <w:r w:rsidRPr="009D1379">
              <w:rPr>
                <w:rFonts w:ascii="Times New Roman" w:hAnsi="Times New Roman" w:cs="Times New Roman"/>
              </w:rPr>
              <w:t>point</w:t>
            </w:r>
            <w:r>
              <w:rPr>
                <w:rFonts w:ascii="Times New Roman" w:hAnsi="Times New Roman" w:cs="Times New Roman"/>
              </w:rPr>
              <w:t>s</w:t>
            </w:r>
            <w:r w:rsidRPr="009D1379">
              <w:rPr>
                <w:rFonts w:ascii="Times New Roman" w:hAnsi="Times New Roman" w:cs="Times New Roman"/>
              </w:rPr>
              <w:t xml:space="preserve"> </w:t>
            </w:r>
            <w:r>
              <w:rPr>
                <w:rFonts w:ascii="Times New Roman" w:hAnsi="Times New Roman" w:cs="Times New Roman"/>
              </w:rPr>
              <w:t>uniformly</w:t>
            </w:r>
            <w:r w:rsidRPr="009D1379">
              <w:rPr>
                <w:rFonts w:ascii="Times New Roman" w:hAnsi="Times New Roman" w:cs="Times New Roman"/>
              </w:rPr>
              <w:t xml:space="preserve"> sampled on the sphere</w:t>
            </w:r>
            <w:r>
              <w:rPr>
                <w:rFonts w:ascii="Times New Roman" w:hAnsi="Times New Roman" w:cs="Times New Roman"/>
              </w:rPr>
              <w:t xml:space="preserve">. To find the sample value at the corresponding position on the projection plane, </w:t>
            </w:r>
            <w:proofErr w:type="spellStart"/>
            <w:r>
              <w:rPr>
                <w:rFonts w:ascii="Times New Roman" w:hAnsi="Times New Roman" w:cs="Times New Roman"/>
              </w:rPr>
              <w:t>bicubic</w:t>
            </w:r>
            <w:proofErr w:type="spellEnd"/>
            <w:r w:rsidR="00BE027E">
              <w:rPr>
                <w:rFonts w:ascii="Times New Roman" w:hAnsi="Times New Roman" w:cs="Times New Roman"/>
              </w:rPr>
              <w:t xml:space="preserve"> interpolat</w:t>
            </w:r>
            <w:r>
              <w:rPr>
                <w:rFonts w:ascii="Times New Roman" w:hAnsi="Times New Roman" w:cs="Times New Roman"/>
              </w:rPr>
              <w:t>ion is applied</w:t>
            </w:r>
            <w:r w:rsidR="00BE027E">
              <w:rPr>
                <w:rFonts w:ascii="Times New Roman" w:hAnsi="Times New Roman" w:cs="Times New Roman"/>
              </w:rPr>
              <w:t>.</w:t>
            </w:r>
            <w:r w:rsidRPr="003E6B8E">
              <w:rPr>
                <w:rFonts w:ascii="Times New Roman" w:hAnsi="Times New Roman"/>
              </w:rPr>
              <w:t xml:space="preserve"> 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p>
        </w:tc>
      </w:tr>
      <w:tr w:rsidR="00BE027E" w:rsidRPr="00B0631F" w14:paraId="1BB08CDD" w14:textId="4C06F283" w:rsidTr="001622E8">
        <w:trPr>
          <w:jc w:val="center"/>
        </w:trPr>
        <w:tc>
          <w:tcPr>
            <w:tcW w:w="1924" w:type="dxa"/>
          </w:tcPr>
          <w:p w14:paraId="70574B06" w14:textId="39B93014" w:rsidR="00BE027E" w:rsidRPr="009D1379" w:rsidRDefault="00BE027E" w:rsidP="00BE027E">
            <w:pPr>
              <w:rPr>
                <w:rFonts w:ascii="Times New Roman" w:hAnsi="Times New Roman" w:cs="Times New Roman"/>
              </w:rPr>
            </w:pPr>
            <w:r>
              <w:rPr>
                <w:rFonts w:ascii="Times New Roman" w:hAnsi="Times New Roman" w:cs="Times New Roman"/>
              </w:rPr>
              <w:t>CPP-</w:t>
            </w:r>
            <w:r w:rsidRPr="009D1379">
              <w:rPr>
                <w:rFonts w:ascii="Times New Roman" w:hAnsi="Times New Roman" w:cs="Times New Roman"/>
              </w:rPr>
              <w:t>PSNR</w:t>
            </w:r>
          </w:p>
        </w:tc>
        <w:tc>
          <w:tcPr>
            <w:tcW w:w="7251" w:type="dxa"/>
          </w:tcPr>
          <w:p w14:paraId="5FE6289A" w14:textId="7E84E9B6" w:rsidR="00BE027E" w:rsidRPr="009D1379" w:rsidRDefault="003E6B8E" w:rsidP="003E6B8E">
            <w:pPr>
              <w:rPr>
                <w:rFonts w:ascii="Times New Roman" w:hAnsi="Times New Roman" w:cs="Times New Roman"/>
              </w:rPr>
            </w:pPr>
            <w:r>
              <w:rPr>
                <w:rFonts w:ascii="Times New Roman" w:hAnsi="Times New Roman" w:cs="Times New Roman"/>
              </w:rPr>
              <w:t xml:space="preserve">Apply another projection format conversion to convert the two inputs into </w:t>
            </w:r>
            <w:r w:rsidR="00C13D5F">
              <w:rPr>
                <w:rFonts w:ascii="Times New Roman" w:hAnsi="Times New Roman" w:cs="Times New Roman"/>
              </w:rPr>
              <w:t xml:space="preserve">the </w:t>
            </w:r>
            <w:proofErr w:type="spellStart"/>
            <w:r w:rsidR="00BE027E" w:rsidRPr="00B64A94">
              <w:rPr>
                <w:rFonts w:ascii="Times New Roman" w:hAnsi="Times New Roman" w:cs="Times New Roman"/>
              </w:rPr>
              <w:t>Crasters</w:t>
            </w:r>
            <w:proofErr w:type="spellEnd"/>
            <w:r w:rsidR="00BE027E" w:rsidRPr="00B64A94">
              <w:rPr>
                <w:rFonts w:ascii="Times New Roman" w:hAnsi="Times New Roman" w:cs="Times New Roman"/>
              </w:rPr>
              <w:t xml:space="preserve"> Parabolic Projection</w:t>
            </w:r>
            <w:r w:rsidR="00BE027E">
              <w:rPr>
                <w:rFonts w:ascii="Times New Roman" w:hAnsi="Times New Roman" w:cs="Times New Roman"/>
              </w:rPr>
              <w:t xml:space="preserve"> </w:t>
            </w:r>
            <w:r w:rsidR="00C13D5F">
              <w:rPr>
                <w:rFonts w:ascii="Times New Roman" w:hAnsi="Times New Roman" w:cs="Times New Roman"/>
              </w:rPr>
              <w:t>(CPP) domain</w:t>
            </w:r>
            <w:r>
              <w:rPr>
                <w:rFonts w:ascii="Times New Roman" w:hAnsi="Times New Roman" w:cs="Times New Roman"/>
              </w:rPr>
              <w:t xml:space="preserve">, and calculate PSNR in CPP domain. </w:t>
            </w:r>
            <w:r w:rsidRPr="003E6B8E">
              <w:rPr>
                <w:rFonts w:ascii="Times New Roman" w:hAnsi="Times New Roman"/>
              </w:rPr>
              <w:t xml:space="preserve">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r w:rsidR="00BE027E" w:rsidRPr="009D1379">
              <w:rPr>
                <w:rFonts w:ascii="Times New Roman" w:hAnsi="Times New Roman" w:cs="Times New Roman"/>
              </w:rPr>
              <w:t xml:space="preserve"> </w:t>
            </w:r>
          </w:p>
        </w:tc>
      </w:tr>
    </w:tbl>
    <w:p w14:paraId="0A4709E2" w14:textId="77777777" w:rsidR="004B220B" w:rsidRDefault="004B220B" w:rsidP="00420FB9">
      <w:pPr>
        <w:spacing w:before="0"/>
      </w:pPr>
    </w:p>
    <w:p w14:paraId="5BE7BD41" w14:textId="722F59CF" w:rsidR="00B00F58" w:rsidRDefault="00B00F58" w:rsidP="00B00F58">
      <w:pPr>
        <w:pStyle w:val="Heading2"/>
      </w:pPr>
      <w:bookmarkStart w:id="102" w:name="_Toc273876"/>
      <w:bookmarkStart w:id="103" w:name="_Toc60308328"/>
      <w:r>
        <w:t>S-PSNR</w:t>
      </w:r>
      <w:bookmarkEnd w:id="102"/>
      <w:bookmarkEnd w:id="103"/>
    </w:p>
    <w:p w14:paraId="17C2DBE0" w14:textId="1B71531D" w:rsidR="00260A18" w:rsidRDefault="00B00F58" w:rsidP="00B00F58">
      <w:pPr>
        <w:jc w:val="both"/>
      </w:pPr>
      <w:r>
        <w:t xml:space="preserve">S-PSNR </w:t>
      </w:r>
      <w:proofErr w:type="gramStart"/>
      <w:r>
        <w:t>was original</w:t>
      </w:r>
      <w:r w:rsidR="0006044E">
        <w:t>ly</w:t>
      </w:r>
      <w:r>
        <w:t xml:space="preserve"> proposed</w:t>
      </w:r>
      <w:proofErr w:type="gramEnd"/>
      <w:r>
        <w:t xml:space="preserve"> in </w:t>
      </w:r>
      <w:r>
        <w:fldChar w:fldCharType="begin"/>
      </w:r>
      <w:r>
        <w:instrText xml:space="preserve"> REF _Ref463383750 \r \h </w:instrText>
      </w:r>
      <w:r>
        <w:fldChar w:fldCharType="separate"/>
      </w:r>
      <w:r w:rsidR="00ED544D">
        <w:t>[14]</w:t>
      </w:r>
      <w:r>
        <w:fldChar w:fldCharType="end"/>
      </w:r>
      <w:r>
        <w:t>. It uses a set of uniformly sampled positions on the sphere</w:t>
      </w:r>
      <w:r w:rsidR="00260A18">
        <w:t xml:space="preserve"> to measure 360-degree video quality. S-PSNR </w:t>
      </w:r>
      <w:proofErr w:type="gramStart"/>
      <w:r w:rsidR="00260A18">
        <w:t>is calculated</w:t>
      </w:r>
      <w:proofErr w:type="gramEnd"/>
      <w:r w:rsidR="00260A18">
        <w:t xml:space="preserve"> using the following steps: </w:t>
      </w:r>
    </w:p>
    <w:p w14:paraId="6FBE071F" w14:textId="7F0A6C40" w:rsidR="00260A18" w:rsidRDefault="00260A18" w:rsidP="00260A18">
      <w:pPr>
        <w:pStyle w:val="ListParagraph"/>
        <w:numPr>
          <w:ilvl w:val="0"/>
          <w:numId w:val="44"/>
        </w:numPr>
        <w:rPr>
          <w:rFonts w:ascii="Times New Roman" w:hAnsi="Times New Roman"/>
        </w:rPr>
      </w:pPr>
      <w:r>
        <w:rPr>
          <w:rFonts w:ascii="Times New Roman" w:hAnsi="Times New Roman"/>
        </w:rPr>
        <w:t>F</w:t>
      </w:r>
      <w:r w:rsidRPr="00260A18">
        <w:rPr>
          <w:rFonts w:ascii="Times New Roman" w:hAnsi="Times New Roman"/>
        </w:rPr>
        <w:t xml:space="preserve">or </w:t>
      </w:r>
      <w:r>
        <w:rPr>
          <w:rFonts w:ascii="Times New Roman" w:hAnsi="Times New Roman"/>
        </w:rPr>
        <w:t>a</w:t>
      </w:r>
      <w:r w:rsidRPr="00260A18">
        <w:rPr>
          <w:rFonts w:ascii="Times New Roman" w:hAnsi="Times New Roman"/>
        </w:rPr>
        <w:t xml:space="preserve"> point </w:t>
      </w:r>
      <w:r>
        <w:rPr>
          <w:rFonts w:ascii="Times New Roman" w:hAnsi="Times New Roman"/>
        </w:rPr>
        <w:t>“s” on the sphere</w:t>
      </w:r>
      <w:r w:rsidRPr="00260A18">
        <w:rPr>
          <w:rFonts w:ascii="Times New Roman" w:hAnsi="Times New Roman"/>
        </w:rPr>
        <w:t xml:space="preserve">, </w:t>
      </w:r>
      <w:r>
        <w:rPr>
          <w:rFonts w:ascii="Times New Roman" w:hAnsi="Times New Roman"/>
        </w:rPr>
        <w:t>apply 3D-to-2D coordinate mapping to find</w:t>
      </w:r>
      <w:r w:rsidRPr="00260A18">
        <w:rPr>
          <w:rFonts w:ascii="Times New Roman" w:hAnsi="Times New Roman"/>
        </w:rPr>
        <w:t xml:space="preserve"> the corresponding positions</w:t>
      </w:r>
      <w:r>
        <w:rPr>
          <w:rFonts w:ascii="Times New Roman" w:hAnsi="Times New Roman"/>
        </w:rPr>
        <w:t xml:space="preserve"> “r” and “t” in the two inputs to metric calculation (that is, reference signal and test signal in </w:t>
      </w:r>
      <w:r w:rsidRPr="00260A18">
        <w:rPr>
          <w:rFonts w:ascii="Times New Roman" w:hAnsi="Times New Roman"/>
        </w:rPr>
        <w:fldChar w:fldCharType="begin"/>
      </w:r>
      <w:r w:rsidRPr="00260A18">
        <w:rPr>
          <w:rFonts w:ascii="Times New Roman" w:hAnsi="Times New Roman"/>
        </w:rPr>
        <w:instrText xml:space="preserve"> REF _Ref473905426 \h  \* MERGEFORMAT </w:instrText>
      </w:r>
      <w:r w:rsidRPr="00260A18">
        <w:rPr>
          <w:rFonts w:ascii="Times New Roman" w:hAnsi="Times New Roman"/>
        </w:rPr>
      </w:r>
      <w:r w:rsidRPr="00260A18">
        <w:rPr>
          <w:rFonts w:ascii="Times New Roman" w:hAnsi="Times New Roman"/>
        </w:rPr>
        <w:fldChar w:fldCharType="separate"/>
      </w:r>
      <w:r w:rsidR="00F00C65" w:rsidRPr="00965963">
        <w:rPr>
          <w:rFonts w:ascii="Times New Roman" w:hAnsi="Times New Roman"/>
        </w:rPr>
        <w:t>Figure 25</w:t>
      </w:r>
      <w:r w:rsidRPr="00260A18">
        <w:rPr>
          <w:rFonts w:ascii="Times New Roman" w:hAnsi="Times New Roman"/>
        </w:rPr>
        <w:fldChar w:fldCharType="end"/>
      </w:r>
      <w:r>
        <w:rPr>
          <w:rFonts w:ascii="Times New Roman" w:hAnsi="Times New Roman"/>
        </w:rPr>
        <w:t>);</w:t>
      </w:r>
    </w:p>
    <w:p w14:paraId="478D2618" w14:textId="60C14D9A"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distortion between the samples values at “r” and “t”; </w:t>
      </w:r>
    </w:p>
    <w:p w14:paraId="2B9DD356" w14:textId="7D25EF19" w:rsidR="00260A18" w:rsidRDefault="00260A18" w:rsidP="00420FB9">
      <w:pPr>
        <w:pStyle w:val="ListParagraph"/>
        <w:numPr>
          <w:ilvl w:val="0"/>
          <w:numId w:val="44"/>
        </w:numPr>
        <w:spacing w:after="120"/>
        <w:rPr>
          <w:rFonts w:ascii="Times New Roman" w:hAnsi="Times New Roman"/>
        </w:rPr>
      </w:pPr>
      <w:r>
        <w:rPr>
          <w:rFonts w:ascii="Times New Roman" w:hAnsi="Times New Roman"/>
        </w:rPr>
        <w:t xml:space="preserve">Calculate the overall distortion by accumulating the distortion at each “s” in the set of points, and calculate </w:t>
      </w:r>
      <w:r w:rsidR="002E40CB">
        <w:rPr>
          <w:rFonts w:ascii="Times New Roman" w:hAnsi="Times New Roman"/>
        </w:rPr>
        <w:t xml:space="preserve">PSNR from distortion </w:t>
      </w:r>
    </w:p>
    <w:p w14:paraId="4DE9F0B7" w14:textId="658E3C26" w:rsidR="00B00F58" w:rsidRPr="00260A18" w:rsidRDefault="00260A18" w:rsidP="00420FB9">
      <w:pPr>
        <w:spacing w:before="0"/>
      </w:pPr>
      <w:r w:rsidRPr="00260A18">
        <w:t xml:space="preserve">360Lib uses the same set of </w:t>
      </w:r>
      <w:r w:rsidR="00B00F58" w:rsidRPr="00260A18">
        <w:t>655</w:t>
      </w:r>
      <w:r w:rsidRPr="00260A18">
        <w:t xml:space="preserve">,362 points </w:t>
      </w:r>
      <w:r w:rsidR="002E40CB">
        <w:t xml:space="preserve">as </w:t>
      </w:r>
      <w:r w:rsidRPr="00260A18">
        <w:t xml:space="preserve">provided in </w:t>
      </w:r>
      <w:r w:rsidRPr="00260A18">
        <w:fldChar w:fldCharType="begin"/>
      </w:r>
      <w:r w:rsidRPr="00260A18">
        <w:instrText xml:space="preserve"> REF _Ref463383750 \r \h  \* MERGEFORMAT </w:instrText>
      </w:r>
      <w:r w:rsidRPr="00260A18">
        <w:fldChar w:fldCharType="separate"/>
      </w:r>
      <w:r w:rsidR="00ED544D">
        <w:t>[14]</w:t>
      </w:r>
      <w:r w:rsidRPr="00260A18">
        <w:fldChar w:fldCharType="end"/>
      </w:r>
      <w:r w:rsidRPr="00260A18">
        <w:t>.</w:t>
      </w:r>
    </w:p>
    <w:p w14:paraId="7B558A63" w14:textId="77777777" w:rsidR="00A769AD" w:rsidRDefault="00A769AD" w:rsidP="00D8537E">
      <w:pPr>
        <w:keepNext/>
        <w:jc w:val="center"/>
      </w:pPr>
      <w:r w:rsidRPr="00A769AD">
        <w:rPr>
          <w:noProof/>
          <w:lang w:eastAsia="zh-CN"/>
        </w:rPr>
        <w:drawing>
          <wp:inline distT="0" distB="0" distL="0" distR="0" wp14:anchorId="1BAAFF96" wp14:editId="0A1BEEA5">
            <wp:extent cx="2579053" cy="1672590"/>
            <wp:effectExtent l="0" t="0" r="0"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30"/>
                    <a:stretch>
                      <a:fillRect/>
                    </a:stretch>
                  </pic:blipFill>
                  <pic:spPr>
                    <a:xfrm>
                      <a:off x="0" y="0"/>
                      <a:ext cx="2579053" cy="1672590"/>
                    </a:xfrm>
                    <a:prstGeom prst="rect">
                      <a:avLst/>
                    </a:prstGeom>
                  </pic:spPr>
                </pic:pic>
              </a:graphicData>
            </a:graphic>
          </wp:inline>
        </w:drawing>
      </w:r>
    </w:p>
    <w:p w14:paraId="5E0FF455" w14:textId="1CA67BFD" w:rsidR="002E40CB" w:rsidRDefault="00A769AD" w:rsidP="00D8537E">
      <w:pPr>
        <w:keepNext/>
        <w:jc w:val="center"/>
        <w:rPr>
          <w:b/>
        </w:rPr>
      </w:pPr>
      <w:bookmarkStart w:id="104" w:name="_Ref473905426"/>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607900">
        <w:rPr>
          <w:b/>
          <w:noProof/>
        </w:rPr>
        <w:t>12</w:t>
      </w:r>
      <w:r w:rsidRPr="00AC32BC">
        <w:rPr>
          <w:b/>
        </w:rPr>
        <w:fldChar w:fldCharType="end"/>
      </w:r>
      <w:bookmarkEnd w:id="104"/>
      <w:r w:rsidRPr="00AC32BC">
        <w:rPr>
          <w:b/>
        </w:rPr>
        <w:t xml:space="preserve">. </w:t>
      </w:r>
      <w:r>
        <w:rPr>
          <w:b/>
        </w:rPr>
        <w:t>S-PSNR calculation</w:t>
      </w:r>
    </w:p>
    <w:p w14:paraId="6C6E49BE" w14:textId="39EF47E4" w:rsidR="002E40CB" w:rsidRDefault="002E40CB" w:rsidP="002E40CB">
      <w:pPr>
        <w:jc w:val="both"/>
      </w:pPr>
      <w:r>
        <w:t xml:space="preserve">Two variants of the S-PSNR metric </w:t>
      </w:r>
      <w:proofErr w:type="gramStart"/>
      <w:r>
        <w:t>are supported</w:t>
      </w:r>
      <w:proofErr w:type="gramEnd"/>
      <w:r>
        <w:t xml:space="preserve"> in 360Lib. The first one uses nearest neighbor rounding when “r” and/or “t” are at fractional sample positions in order to avoid introducing impact due to </w:t>
      </w:r>
      <w:r>
        <w:lastRenderedPageBreak/>
        <w:t xml:space="preserve">interpolation filters when calculating distortion. It </w:t>
      </w:r>
      <w:proofErr w:type="gramStart"/>
      <w:r>
        <w:t>is referred</w:t>
      </w:r>
      <w:proofErr w:type="gramEnd"/>
      <w:r>
        <w:t xml:space="preserve"> to as S-PSNR-NN. The second variant uses interpolation filters to calculate sample values at fractional positions. It </w:t>
      </w:r>
      <w:proofErr w:type="gramStart"/>
      <w:r>
        <w:t>is referred</w:t>
      </w:r>
      <w:proofErr w:type="gramEnd"/>
      <w:r>
        <w:t xml:space="preserve"> to as S-PSNR-I. </w:t>
      </w:r>
      <w:r w:rsidR="003F36CA">
        <w:t xml:space="preserve">At the </w:t>
      </w:r>
      <w:proofErr w:type="gramStart"/>
      <w:r w:rsidR="003F36CA">
        <w:t>7</w:t>
      </w:r>
      <w:r w:rsidR="003F36CA" w:rsidRPr="00B66728">
        <w:rPr>
          <w:vertAlign w:val="superscript"/>
        </w:rPr>
        <w:t>th</w:t>
      </w:r>
      <w:proofErr w:type="gramEnd"/>
      <w:r w:rsidR="003F36CA">
        <w:t xml:space="preserve"> JVET meeting, it was agreed to only report S-PSNR-NN in the 360 video CTC </w:t>
      </w:r>
      <w:r w:rsidR="008B6BAB">
        <w:rPr>
          <w:highlight w:val="yellow"/>
        </w:rPr>
        <w:fldChar w:fldCharType="begin"/>
      </w:r>
      <w:r w:rsidR="008B6BAB">
        <w:instrText xml:space="preserve"> REF _Ref490049715 \r \h </w:instrText>
      </w:r>
      <w:r w:rsidR="008B6BAB">
        <w:rPr>
          <w:highlight w:val="yellow"/>
        </w:rPr>
      </w:r>
      <w:r w:rsidR="008B6BAB">
        <w:rPr>
          <w:highlight w:val="yellow"/>
        </w:rPr>
        <w:fldChar w:fldCharType="separate"/>
      </w:r>
      <w:r w:rsidR="00ED544D">
        <w:t>[31]</w:t>
      </w:r>
      <w:r w:rsidR="008B6BAB">
        <w:rPr>
          <w:highlight w:val="yellow"/>
        </w:rPr>
        <w:fldChar w:fldCharType="end"/>
      </w:r>
      <w:r w:rsidR="003F36CA">
        <w:t>.</w:t>
      </w:r>
    </w:p>
    <w:p w14:paraId="7A4E86BF" w14:textId="525A9387" w:rsidR="00850185" w:rsidRDefault="00850185" w:rsidP="00420FB9">
      <w:pPr>
        <w:pStyle w:val="Heading3"/>
      </w:pPr>
      <w:bookmarkStart w:id="105" w:name="_Toc273877"/>
      <w:bookmarkStart w:id="106" w:name="_Toc60308329"/>
      <w:r>
        <w:t>Cross-format S-PSNR-NN</w:t>
      </w:r>
      <w:bookmarkEnd w:id="105"/>
      <w:bookmarkEnd w:id="106"/>
    </w:p>
    <w:p w14:paraId="5E17C0E8" w14:textId="2C9B0662" w:rsidR="00853013" w:rsidRDefault="00821975" w:rsidP="00853013">
      <w:pPr>
        <w:jc w:val="both"/>
        <w:rPr>
          <w:szCs w:val="22"/>
        </w:rPr>
      </w:pPr>
      <w:r w:rsidRPr="00380DB9">
        <w:rPr>
          <w:szCs w:val="22"/>
        </w:rPr>
        <w:t xml:space="preserve">As depicted in </w:t>
      </w:r>
      <w:r w:rsidR="00380DB9" w:rsidRPr="00380DB9">
        <w:rPr>
          <w:szCs w:val="22"/>
        </w:rPr>
        <w:fldChar w:fldCharType="begin"/>
      </w:r>
      <w:r w:rsidR="00380DB9" w:rsidRPr="00380DB9">
        <w:rPr>
          <w:szCs w:val="22"/>
        </w:rPr>
        <w:instrText xml:space="preserve"> REF _Ref480222754 \h </w:instrText>
      </w:r>
      <w:r w:rsidR="00380DB9" w:rsidRPr="00A510C1">
        <w:rPr>
          <w:szCs w:val="22"/>
        </w:rPr>
        <w:instrText xml:space="preserve"> \* MERGEFORMAT </w:instrText>
      </w:r>
      <w:r w:rsidR="00380DB9" w:rsidRPr="00380DB9">
        <w:rPr>
          <w:szCs w:val="22"/>
        </w:rPr>
      </w:r>
      <w:r w:rsidR="00380DB9" w:rsidRPr="00A510C1">
        <w:rPr>
          <w:szCs w:val="22"/>
        </w:rPr>
        <w:fldChar w:fldCharType="separate"/>
      </w:r>
      <w:r w:rsidR="00380DB9" w:rsidRPr="00A510C1">
        <w:t>Figure </w:t>
      </w:r>
      <w:r w:rsidR="00380DB9" w:rsidRPr="00A510C1">
        <w:rPr>
          <w:noProof/>
        </w:rPr>
        <w:t>13</w:t>
      </w:r>
      <w:r w:rsidR="00380DB9" w:rsidRPr="00380DB9">
        <w:rPr>
          <w:szCs w:val="22"/>
        </w:rPr>
        <w:fldChar w:fldCharType="end"/>
      </w:r>
      <w:r w:rsidRPr="00380DB9">
        <w:fldChar w:fldCharType="begin"/>
      </w:r>
      <w:r w:rsidRPr="00380DB9">
        <w:instrText xml:space="preserve"> REF _Ref472644294 \h  \* MERGEFORMAT </w:instrText>
      </w:r>
      <w:r w:rsidRPr="00380DB9">
        <w:fldChar w:fldCharType="end"/>
      </w:r>
      <w:r w:rsidRPr="00380DB9">
        <w:t xml:space="preserve">, </w:t>
      </w:r>
      <w:r w:rsidRPr="00380DB9">
        <w:rPr>
          <w:szCs w:val="22"/>
        </w:rPr>
        <w:t xml:space="preserve">in 360-degree video CTC </w:t>
      </w:r>
      <w:r w:rsidRPr="00380DB9">
        <w:rPr>
          <w:szCs w:val="22"/>
        </w:rPr>
        <w:fldChar w:fldCharType="begin"/>
      </w:r>
      <w:r w:rsidRPr="00380DB9">
        <w:rPr>
          <w:szCs w:val="22"/>
        </w:rPr>
        <w:instrText xml:space="preserve"> REF _Ref470868819 \r \h </w:instrText>
      </w:r>
      <w:r w:rsidR="00380DB9" w:rsidRPr="00A510C1">
        <w:rPr>
          <w:szCs w:val="22"/>
        </w:rPr>
        <w:instrText xml:space="preserve"> \* MERGEFORMAT </w:instrText>
      </w:r>
      <w:r w:rsidRPr="00380DB9">
        <w:rPr>
          <w:szCs w:val="22"/>
        </w:rPr>
      </w:r>
      <w:r w:rsidRPr="00A510C1">
        <w:rPr>
          <w:szCs w:val="22"/>
        </w:rPr>
        <w:fldChar w:fldCharType="separate"/>
      </w:r>
      <w:r w:rsidR="00FB594E" w:rsidRPr="00380DB9">
        <w:rPr>
          <w:szCs w:val="22"/>
        </w:rPr>
        <w:t>[2]</w:t>
      </w:r>
      <w:r w:rsidRPr="00380DB9">
        <w:rPr>
          <w:szCs w:val="22"/>
        </w:rPr>
        <w:fldChar w:fldCharType="end"/>
      </w:r>
      <w:r w:rsidRPr="00380DB9">
        <w:rPr>
          <w:szCs w:val="22"/>
        </w:rPr>
        <w:t xml:space="preserve">, the </w:t>
      </w:r>
      <w:r w:rsidRPr="00380DB9">
        <w:t>c</w:t>
      </w:r>
      <w:r w:rsidRPr="00380DB9">
        <w:rPr>
          <w:szCs w:val="22"/>
        </w:rPr>
        <w:t>ross-format quality</w:t>
      </w:r>
      <w:r w:rsidR="00853013" w:rsidRPr="00380DB9">
        <w:rPr>
          <w:szCs w:val="22"/>
        </w:rPr>
        <w:t xml:space="preserve"> metrics</w:t>
      </w:r>
      <w:r w:rsidRPr="00380DB9">
        <w:rPr>
          <w:szCs w:val="22"/>
        </w:rPr>
        <w:t xml:space="preserve"> S-PSNR-</w:t>
      </w:r>
      <w:r>
        <w:rPr>
          <w:szCs w:val="22"/>
        </w:rPr>
        <w:t>NN and CPP-PSNR</w:t>
      </w:r>
      <w:r w:rsidR="00853013" w:rsidRPr="00853013">
        <w:rPr>
          <w:szCs w:val="22"/>
        </w:rPr>
        <w:t xml:space="preserve"> </w:t>
      </w:r>
      <w:r>
        <w:rPr>
          <w:szCs w:val="22"/>
        </w:rPr>
        <w:t xml:space="preserve">measure </w:t>
      </w:r>
      <w:r w:rsidR="00853013" w:rsidRPr="00853013">
        <w:rPr>
          <w:szCs w:val="22"/>
        </w:rPr>
        <w:t xml:space="preserve">the quality difference between the original </w:t>
      </w:r>
      <w:r>
        <w:rPr>
          <w:szCs w:val="22"/>
        </w:rPr>
        <w:t xml:space="preserve">360-degree </w:t>
      </w:r>
      <w:r w:rsidR="00853013" w:rsidRPr="00853013">
        <w:rPr>
          <w:szCs w:val="22"/>
        </w:rPr>
        <w:t xml:space="preserve">video and the reconstructed video </w:t>
      </w:r>
      <w:r>
        <w:rPr>
          <w:szCs w:val="22"/>
        </w:rPr>
        <w:t xml:space="preserve">output from the decoder, which may be in a </w:t>
      </w:r>
      <w:r w:rsidR="00853013" w:rsidRPr="00853013">
        <w:rPr>
          <w:szCs w:val="22"/>
        </w:rPr>
        <w:t>projection format and</w:t>
      </w:r>
      <w:r>
        <w:rPr>
          <w:szCs w:val="22"/>
        </w:rPr>
        <w:t>/or</w:t>
      </w:r>
      <w:r w:rsidR="00853013" w:rsidRPr="00853013">
        <w:rPr>
          <w:szCs w:val="22"/>
        </w:rPr>
        <w:t xml:space="preserve"> resolution </w:t>
      </w:r>
      <w:r>
        <w:rPr>
          <w:szCs w:val="22"/>
        </w:rPr>
        <w:t>that is different from t</w:t>
      </w:r>
      <w:r w:rsidR="00853013" w:rsidRPr="00853013">
        <w:rPr>
          <w:szCs w:val="22"/>
        </w:rPr>
        <w:t xml:space="preserve">he original video. </w:t>
      </w:r>
      <w:r>
        <w:rPr>
          <w:szCs w:val="22"/>
        </w:rPr>
        <w:t>For S-PSNR-NN</w:t>
      </w:r>
      <w:r w:rsidR="00853013" w:rsidRPr="00853013">
        <w:rPr>
          <w:szCs w:val="22"/>
        </w:rPr>
        <w:t xml:space="preserve">, </w:t>
      </w:r>
      <w:r>
        <w:rPr>
          <w:szCs w:val="22"/>
        </w:rPr>
        <w:t>special care needs to be taken to ensure that</w:t>
      </w:r>
      <w:r w:rsidR="00582397">
        <w:rPr>
          <w:szCs w:val="22"/>
        </w:rPr>
        <w:t xml:space="preserve"> the </w:t>
      </w:r>
      <w:r>
        <w:rPr>
          <w:szCs w:val="22"/>
        </w:rPr>
        <w:t xml:space="preserve">sampling points </w:t>
      </w:r>
      <w:r w:rsidR="00582397">
        <w:rPr>
          <w:szCs w:val="22"/>
        </w:rPr>
        <w:t xml:space="preserve">in the original and the reconstruction video between which errors are calculated always </w:t>
      </w:r>
      <w:r>
        <w:rPr>
          <w:szCs w:val="22"/>
        </w:rPr>
        <w:t xml:space="preserve">correspond to the same spherical </w:t>
      </w:r>
      <w:r w:rsidR="00582397">
        <w:rPr>
          <w:szCs w:val="22"/>
        </w:rPr>
        <w:t>point</w:t>
      </w:r>
      <w:r>
        <w:rPr>
          <w:szCs w:val="22"/>
        </w:rPr>
        <w:t xml:space="preserve"> after nearest rounding of sampling position is applied.</w:t>
      </w:r>
      <w:r w:rsidR="000A11C0">
        <w:rPr>
          <w:szCs w:val="22"/>
        </w:rPr>
        <w:t xml:space="preserve"> </w:t>
      </w:r>
    </w:p>
    <w:p w14:paraId="55B89DED" w14:textId="5250B245" w:rsidR="00853013" w:rsidRDefault="002305C4" w:rsidP="00853013">
      <w:pPr>
        <w:jc w:val="both"/>
        <w:rPr>
          <w:szCs w:val="22"/>
          <w:lang w:val="en-CA"/>
        </w:rPr>
      </w:pPr>
      <w:r>
        <w:rPr>
          <w:szCs w:val="22"/>
          <w:lang w:val="en-CA"/>
        </w:rPr>
        <w:t xml:space="preserve">The cross-format </w:t>
      </w:r>
      <w:r w:rsidR="00853013">
        <w:rPr>
          <w:szCs w:val="22"/>
          <w:lang w:val="en-CA"/>
        </w:rPr>
        <w:t xml:space="preserve">S-PSNR-NN </w:t>
      </w:r>
      <w:r w:rsidR="00620442">
        <w:rPr>
          <w:szCs w:val="22"/>
          <w:lang w:val="en-CA"/>
        </w:rPr>
        <w:t xml:space="preserve">in 360Lib </w:t>
      </w:r>
      <w:proofErr w:type="gramStart"/>
      <w:r w:rsidR="00620442">
        <w:rPr>
          <w:szCs w:val="22"/>
          <w:lang w:val="en-CA"/>
        </w:rPr>
        <w:t>is calculated</w:t>
      </w:r>
      <w:proofErr w:type="gramEnd"/>
      <w:r w:rsidR="00620442">
        <w:rPr>
          <w:szCs w:val="22"/>
          <w:lang w:val="en-CA"/>
        </w:rPr>
        <w:t xml:space="preserve"> following the </w:t>
      </w:r>
      <w:r w:rsidR="00853013" w:rsidRPr="00E53F51">
        <w:rPr>
          <w:szCs w:val="22"/>
          <w:lang w:val="en-CA"/>
        </w:rPr>
        <w:t xml:space="preserve">steps </w:t>
      </w:r>
      <w:r w:rsidR="00853013">
        <w:rPr>
          <w:szCs w:val="22"/>
          <w:lang w:val="en-CA"/>
        </w:rPr>
        <w:t>below</w:t>
      </w:r>
      <w:r w:rsidR="00620442">
        <w:rPr>
          <w:szCs w:val="22"/>
          <w:lang w:val="en-CA"/>
        </w:rPr>
        <w:t xml:space="preserve"> (as shown in </w:t>
      </w:r>
      <w:r w:rsidR="00620442" w:rsidRPr="00620442">
        <w:rPr>
          <w:szCs w:val="22"/>
          <w:lang w:val="en-CA"/>
        </w:rPr>
        <w:fldChar w:fldCharType="begin"/>
      </w:r>
      <w:r w:rsidR="00620442" w:rsidRPr="00620442">
        <w:rPr>
          <w:szCs w:val="22"/>
          <w:lang w:val="en-CA"/>
        </w:rPr>
        <w:instrText xml:space="preserve"> REF _Ref480222754 \h </w:instrText>
      </w:r>
      <w:r w:rsidR="00620442" w:rsidRPr="00420FB9">
        <w:rPr>
          <w:szCs w:val="22"/>
          <w:lang w:val="en-CA"/>
        </w:rPr>
        <w:instrText xml:space="preserve"> \* MERGEFORMAT </w:instrText>
      </w:r>
      <w:r w:rsidR="00620442" w:rsidRPr="00620442">
        <w:rPr>
          <w:szCs w:val="22"/>
          <w:lang w:val="en-CA"/>
        </w:rPr>
      </w:r>
      <w:r w:rsidR="00620442" w:rsidRPr="00620442">
        <w:rPr>
          <w:szCs w:val="22"/>
          <w:lang w:val="en-CA"/>
        </w:rPr>
        <w:fldChar w:fldCharType="separate"/>
      </w:r>
      <w:r w:rsidR="00ED544D" w:rsidRPr="00A510C1">
        <w:t>Figure 13</w:t>
      </w:r>
      <w:r w:rsidR="00620442" w:rsidRPr="00620442">
        <w:rPr>
          <w:szCs w:val="22"/>
          <w:lang w:val="en-CA"/>
        </w:rPr>
        <w:fldChar w:fldCharType="end"/>
      </w:r>
      <w:r w:rsidR="00620442" w:rsidRPr="00620442">
        <w:rPr>
          <w:szCs w:val="22"/>
          <w:lang w:val="en-CA"/>
        </w:rPr>
        <w:t>)</w:t>
      </w:r>
      <w:r w:rsidR="00853013" w:rsidRPr="00620442">
        <w:rPr>
          <w:szCs w:val="22"/>
          <w:lang w:val="en-CA"/>
        </w:rPr>
        <w:t>:</w:t>
      </w:r>
    </w:p>
    <w:p w14:paraId="268F6A4F" w14:textId="2BB7CAF9"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Map point S (S is </w:t>
      </w:r>
      <w:r w:rsidR="00620442" w:rsidRPr="00420FB9">
        <w:rPr>
          <w:rFonts w:ascii="Times New Roman" w:hAnsi="Times New Roman"/>
          <w:lang w:val="en-CA"/>
        </w:rPr>
        <w:t xml:space="preserve">from </w:t>
      </w:r>
      <w:r w:rsidR="00620442" w:rsidRPr="00420FB9">
        <w:rPr>
          <w:rFonts w:ascii="Times New Roman" w:hAnsi="Times New Roman"/>
        </w:rPr>
        <w:t>the set of 655,362 point</w:t>
      </w:r>
      <w:r w:rsidRPr="00420FB9">
        <w:rPr>
          <w:rFonts w:ascii="Times New Roman" w:hAnsi="Times New Roman"/>
          <w:lang w:val="en-CA"/>
        </w:rPr>
        <w:t>) to point g in the original video projection plane;</w:t>
      </w:r>
    </w:p>
    <w:p w14:paraId="66EE310A" w14:textId="4ED9F53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Round point g to nearest neighbor point g’ at integer sampling position in the original video projection plane;</w:t>
      </w:r>
    </w:p>
    <w:p w14:paraId="5ADC2C64" w14:textId="7A9D1D8E"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inverse coordinate mapping of the point g’ back onto the sphere at S(g’);</w:t>
      </w:r>
    </w:p>
    <w:p w14:paraId="4B9FD769" w14:textId="6BA9099A"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coordinate mapping from the spherical coordinate S(g’) to the reconstructed video projection plane at the position r;</w:t>
      </w:r>
    </w:p>
    <w:p w14:paraId="4E17C43D" w14:textId="633DADD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Apply interpolation to derive the sample value at point r using its neighboring sample values at integer sampling positions </w:t>
      </w:r>
      <w:r w:rsidR="00620442" w:rsidRPr="00420FB9">
        <w:rPr>
          <w:rFonts w:ascii="Times New Roman" w:hAnsi="Times New Roman"/>
          <w:lang w:val="en-CA"/>
        </w:rPr>
        <w:t>(</w:t>
      </w:r>
      <w:r w:rsidRPr="00420FB9">
        <w:rPr>
          <w:rFonts w:ascii="Times New Roman" w:hAnsi="Times New Roman"/>
          <w:lang w:val="en-CA"/>
        </w:rPr>
        <w:t>if r is not located at integer sampling position</w:t>
      </w:r>
      <w:r w:rsidR="00620442" w:rsidRPr="00420FB9">
        <w:rPr>
          <w:rFonts w:ascii="Times New Roman" w:hAnsi="Times New Roman"/>
          <w:lang w:val="en-CA"/>
        </w:rPr>
        <w:t>);</w:t>
      </w:r>
    </w:p>
    <w:p w14:paraId="00D043FC" w14:textId="5B576764" w:rsidR="00853013" w:rsidRPr="00487638" w:rsidRDefault="00853013" w:rsidP="00B8629A">
      <w:pPr>
        <w:pStyle w:val="ListParagraph"/>
        <w:numPr>
          <w:ilvl w:val="1"/>
          <w:numId w:val="43"/>
        </w:numPr>
        <w:spacing w:after="0"/>
        <w:ind w:left="0" w:firstLine="0"/>
        <w:rPr>
          <w:lang w:val="en-CA"/>
        </w:rPr>
      </w:pPr>
      <w:r w:rsidRPr="00420FB9">
        <w:rPr>
          <w:rFonts w:ascii="Times New Roman" w:hAnsi="Times New Roman"/>
          <w:lang w:val="en-CA"/>
        </w:rPr>
        <w:t xml:space="preserve">Calculate error between the sample </w:t>
      </w:r>
      <w:proofErr w:type="gramStart"/>
      <w:r w:rsidRPr="00420FB9">
        <w:rPr>
          <w:rFonts w:ascii="Times New Roman" w:hAnsi="Times New Roman"/>
          <w:lang w:val="en-CA"/>
        </w:rPr>
        <w:t>value</w:t>
      </w:r>
      <w:proofErr w:type="gramEnd"/>
      <w:r w:rsidRPr="00420FB9">
        <w:rPr>
          <w:rFonts w:ascii="Times New Roman" w:hAnsi="Times New Roman"/>
          <w:lang w:val="en-CA"/>
        </w:rPr>
        <w:t xml:space="preserve"> at point g’ in the original video and the interpolated sample value at point r in the reconstructed video.</w:t>
      </w:r>
    </w:p>
    <w:p w14:paraId="77DA8C97" w14:textId="0D45C353" w:rsidR="00850185" w:rsidRDefault="00853013" w:rsidP="00420FB9">
      <w:pPr>
        <w:jc w:val="center"/>
      </w:pPr>
      <w:r w:rsidRPr="00853013">
        <w:rPr>
          <w:noProof/>
          <w:lang w:eastAsia="zh-CN"/>
        </w:rPr>
        <w:drawing>
          <wp:inline distT="0" distB="0" distL="0" distR="0" wp14:anchorId="717253A2" wp14:editId="2DCE1A8F">
            <wp:extent cx="3758184" cy="10058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58184" cy="1005840"/>
                    </a:xfrm>
                    <a:prstGeom prst="rect">
                      <a:avLst/>
                    </a:prstGeom>
                    <a:noFill/>
                    <a:ln>
                      <a:noFill/>
                    </a:ln>
                  </pic:spPr>
                </pic:pic>
              </a:graphicData>
            </a:graphic>
          </wp:inline>
        </w:drawing>
      </w:r>
    </w:p>
    <w:p w14:paraId="172CA489" w14:textId="7CD3E4A5" w:rsidR="00853013" w:rsidRDefault="00853013" w:rsidP="00853013">
      <w:pPr>
        <w:keepNext/>
        <w:jc w:val="center"/>
        <w:rPr>
          <w:b/>
        </w:rPr>
      </w:pPr>
      <w:bookmarkStart w:id="107" w:name="_Ref480222754"/>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607900">
        <w:rPr>
          <w:b/>
          <w:noProof/>
        </w:rPr>
        <w:t>13</w:t>
      </w:r>
      <w:r w:rsidRPr="00AC32BC">
        <w:rPr>
          <w:b/>
        </w:rPr>
        <w:fldChar w:fldCharType="end"/>
      </w:r>
      <w:bookmarkEnd w:id="107"/>
      <w:r w:rsidRPr="00AC32BC">
        <w:rPr>
          <w:b/>
        </w:rPr>
        <w:t xml:space="preserve">. </w:t>
      </w:r>
      <w:r w:rsidR="00DA499B">
        <w:rPr>
          <w:b/>
        </w:rPr>
        <w:t>C</w:t>
      </w:r>
      <w:r>
        <w:rPr>
          <w:b/>
        </w:rPr>
        <w:t>ross</w:t>
      </w:r>
      <w:r w:rsidR="00DA499B">
        <w:rPr>
          <w:b/>
        </w:rPr>
        <w:t>-</w:t>
      </w:r>
      <w:r>
        <w:rPr>
          <w:b/>
        </w:rPr>
        <w:t>format S-PSNR-NN calculation</w:t>
      </w:r>
    </w:p>
    <w:p w14:paraId="272AF210" w14:textId="74E94ABE" w:rsidR="00582397" w:rsidRDefault="00620442" w:rsidP="00582397">
      <w:pPr>
        <w:jc w:val="both"/>
        <w:rPr>
          <w:szCs w:val="22"/>
          <w:lang w:val="en-CA"/>
        </w:rPr>
      </w:pPr>
      <w:r>
        <w:rPr>
          <w:szCs w:val="22"/>
        </w:rPr>
        <w:t>This cross</w:t>
      </w:r>
      <w:r w:rsidR="00582397">
        <w:rPr>
          <w:szCs w:val="22"/>
        </w:rPr>
        <w:t>-format S-PSNR-NN calculation</w:t>
      </w:r>
      <w:r>
        <w:rPr>
          <w:szCs w:val="22"/>
        </w:rPr>
        <w:t xml:space="preserve"> method ensures that </w:t>
      </w:r>
      <w:r w:rsidR="00582397">
        <w:rPr>
          <w:szCs w:val="22"/>
          <w:lang w:val="en-CA"/>
        </w:rPr>
        <w:t xml:space="preserve">interpolation </w:t>
      </w:r>
      <w:proofErr w:type="gramStart"/>
      <w:r>
        <w:rPr>
          <w:szCs w:val="22"/>
          <w:lang w:val="en-CA"/>
        </w:rPr>
        <w:t xml:space="preserve">is not </w:t>
      </w:r>
      <w:r w:rsidR="00582397">
        <w:rPr>
          <w:szCs w:val="22"/>
          <w:lang w:val="en-CA"/>
        </w:rPr>
        <w:t>applied</w:t>
      </w:r>
      <w:proofErr w:type="gramEnd"/>
      <w:r w:rsidR="00582397">
        <w:rPr>
          <w:szCs w:val="22"/>
          <w:lang w:val="en-CA"/>
        </w:rPr>
        <w:t xml:space="preserve"> to </w:t>
      </w:r>
      <w:r>
        <w:rPr>
          <w:szCs w:val="22"/>
          <w:lang w:val="en-CA"/>
        </w:rPr>
        <w:t xml:space="preserve">the </w:t>
      </w:r>
      <w:r w:rsidR="00582397">
        <w:rPr>
          <w:szCs w:val="22"/>
          <w:lang w:val="en-CA"/>
        </w:rPr>
        <w:t xml:space="preserve">original video; therefore, the characteristics of the original video are not changed during metric calculation. </w:t>
      </w:r>
    </w:p>
    <w:p w14:paraId="4FF1C50F" w14:textId="77777777" w:rsidR="00B666BC" w:rsidRDefault="00B666BC" w:rsidP="00B666BC">
      <w:pPr>
        <w:pStyle w:val="Heading2"/>
        <w:rPr>
          <w:lang w:eastAsia="zh-CN"/>
        </w:rPr>
      </w:pPr>
      <w:bookmarkStart w:id="108" w:name="_Toc480827472"/>
      <w:bookmarkStart w:id="109" w:name="_Toc480987796"/>
      <w:bookmarkStart w:id="110" w:name="_Toc273878"/>
      <w:bookmarkStart w:id="111" w:name="_Ref60174395"/>
      <w:bookmarkStart w:id="112" w:name="_Ref60174405"/>
      <w:bookmarkStart w:id="113" w:name="_Toc60308330"/>
      <w:bookmarkEnd w:id="108"/>
      <w:bookmarkEnd w:id="109"/>
      <w:r>
        <w:rPr>
          <w:lang w:eastAsia="zh-CN"/>
        </w:rPr>
        <w:t>WS-PSNR</w:t>
      </w:r>
      <w:bookmarkEnd w:id="110"/>
      <w:bookmarkEnd w:id="111"/>
      <w:bookmarkEnd w:id="112"/>
      <w:bookmarkEnd w:id="113"/>
    </w:p>
    <w:p w14:paraId="75AB0478" w14:textId="67F77723" w:rsidR="00FB126F" w:rsidRDefault="00FB126F" w:rsidP="00F0003E">
      <w:pPr>
        <w:jc w:val="both"/>
      </w:pPr>
      <w:r>
        <w:t xml:space="preserve">Another quality metric supported in 360Lib is the </w:t>
      </w:r>
      <w:r w:rsidRPr="00CD0859">
        <w:t>Weighted to Spherically uniform PSNR</w:t>
      </w:r>
      <w:r w:rsidRPr="009D1379">
        <w:t xml:space="preserve"> </w:t>
      </w:r>
      <w:r>
        <w:t>(WS-PSNR)</w:t>
      </w:r>
      <w:r w:rsidR="00706ABC">
        <w:t xml:space="preserve"> </w:t>
      </w:r>
      <w:r w:rsidR="00706ABC">
        <w:fldChar w:fldCharType="begin"/>
      </w:r>
      <w:r w:rsidR="00706ABC">
        <w:instrText xml:space="preserve"> REF _Ref480827180 \r \h </w:instrText>
      </w:r>
      <w:r w:rsidR="00706ABC">
        <w:fldChar w:fldCharType="separate"/>
      </w:r>
      <w:r w:rsidR="00ED544D">
        <w:t>[19]</w:t>
      </w:r>
      <w:r w:rsidR="00706ABC">
        <w:fldChar w:fldCharType="end"/>
      </w:r>
      <w:r>
        <w:t>. 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m:oMath>
        <m:d>
          <m:dPr>
            <m:ctrlPr>
              <w:rPr>
                <w:rFonts w:ascii="Cambria Math" w:hAnsi="Cambria Math"/>
              </w:rPr>
            </m:ctrlPr>
          </m:dPr>
          <m:e>
            <m:r>
              <w:rPr>
                <w:rFonts w:ascii="Cambria Math" w:hAnsi="Cambria Math"/>
              </w:rPr>
              <m:t>i,j</m:t>
            </m:r>
          </m:e>
        </m:d>
      </m:oMath>
      <w:r w:rsidR="000F0258">
        <w:rPr>
          <w:rFonts w:hint="eastAsia"/>
        </w:rPr>
        <w:t xml:space="preserve"> </w:t>
      </w:r>
      <w:proofErr w:type="gramStart"/>
      <w:r w:rsidRPr="009D1379">
        <w:t>is weighted</w:t>
      </w:r>
      <w:proofErr w:type="gramEnd"/>
      <w:r w:rsidRPr="009D1379">
        <w:t xml:space="preserve"> by </w:t>
      </w:r>
      <w:r>
        <w:t xml:space="preserve">the </w:t>
      </w:r>
      <w:r w:rsidR="000F0258" w:rsidRPr="009D1379">
        <w:t>spher</w:t>
      </w:r>
      <w:r w:rsidR="000F0258">
        <w:t xml:space="preserve">ical </w:t>
      </w:r>
      <w:r w:rsidRPr="009D1379">
        <w:t xml:space="preserve">area </w:t>
      </w:r>
      <w:r w:rsidR="000F0258">
        <w:t>covered by that</w:t>
      </w:r>
      <w:r>
        <w:t xml:space="preserve"> sample position. For each position </w:t>
      </w:r>
      <m:oMath>
        <m:d>
          <m:dPr>
            <m:ctrlPr>
              <w:rPr>
                <w:rFonts w:ascii="Cambria Math" w:hAnsi="Cambria Math"/>
              </w:rPr>
            </m:ctrlPr>
          </m:dPr>
          <m:e>
            <m:r>
              <w:rPr>
                <w:rFonts w:ascii="Cambria Math" w:hAnsi="Cambria Math"/>
              </w:rPr>
              <m:t>i,j</m:t>
            </m:r>
          </m:e>
        </m:d>
      </m:oMath>
      <w:r>
        <w:rPr>
          <w:rFonts w:hint="eastAsia"/>
        </w:rPr>
        <w:t xml:space="preserve"> </w:t>
      </w:r>
      <w:r>
        <w:t xml:space="preserve">of an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m:oMath>
        <m:r>
          <w:rPr>
            <w:rFonts w:ascii="Cambria Math" w:hAnsi="Cambria Math"/>
          </w:rPr>
          <m:t>y</m:t>
        </m:r>
        <m:d>
          <m:dPr>
            <m:ctrlPr>
              <w:rPr>
                <w:rFonts w:ascii="Cambria Math" w:hAnsi="Cambria Math"/>
              </w:rPr>
            </m:ctrlPr>
          </m:dPr>
          <m:e>
            <m:r>
              <w:rPr>
                <w:rFonts w:ascii="Cambria Math" w:hAnsi="Cambria Math"/>
              </w:rPr>
              <m:t>i,j</m:t>
            </m:r>
          </m:e>
        </m:d>
      </m:oMath>
      <w:r>
        <w:rPr>
          <w:rFonts w:hint="eastAsia"/>
        </w:rPr>
        <w:t xml:space="preserve"> </w:t>
      </w:r>
      <w:proofErr w:type="gramStart"/>
      <w:r>
        <w:rPr>
          <w:rFonts w:hint="eastAsia"/>
        </w:rPr>
        <w:t xml:space="preserve">and </w:t>
      </w:r>
      <w:proofErr w:type="gramEnd"/>
      <m:oMath>
        <m:r>
          <w:rPr>
            <w:rFonts w:ascii="Cambria Math" w:hAnsi="Cambria Math"/>
          </w:rPr>
          <m:t>y'(i,j)</m:t>
        </m:r>
      </m:oMath>
      <w:r>
        <w:t xml:space="preserve">, respectively, and denote the </w:t>
      </w:r>
      <w:r w:rsidR="000F0258">
        <w:t>spherical</w:t>
      </w:r>
      <w:r>
        <w:t xml:space="preserve"> </w:t>
      </w:r>
      <w:r w:rsidRPr="00707B67">
        <w:t xml:space="preserve">area </w:t>
      </w:r>
      <w:r w:rsidR="000F0258">
        <w:t xml:space="preserve">covered by the sample </w:t>
      </w:r>
      <w:r>
        <w:t xml:space="preserve">as </w:t>
      </w:r>
      <m:oMath>
        <m:r>
          <w:rPr>
            <w:rFonts w:ascii="Cambria Math" w:hAnsi="Cambria Math"/>
          </w:rPr>
          <m:t>w</m:t>
        </m:r>
        <m:d>
          <m:dPr>
            <m:ctrlPr>
              <w:rPr>
                <w:rFonts w:ascii="Cambria Math" w:hAnsi="Cambria Math"/>
                <w:i/>
              </w:rPr>
            </m:ctrlPr>
          </m:dPr>
          <m:e>
            <m:r>
              <w:rPr>
                <w:rFonts w:ascii="Cambria Math" w:hAnsi="Cambria Math"/>
              </w:rPr>
              <m:t>i,j</m:t>
            </m:r>
          </m:e>
        </m:d>
      </m:oMath>
      <w:r>
        <w:t xml:space="preserve">. The weighted mean squared error (WMSE) </w:t>
      </w:r>
      <w:proofErr w:type="gramStart"/>
      <w:r>
        <w:t>is first calculated</w:t>
      </w:r>
      <w:proofErr w:type="gramEnd"/>
      <w:r>
        <w:t xml:space="preserve">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FB126F" w:rsidRPr="00F917A9" w14:paraId="6A0D5B0C" w14:textId="77777777" w:rsidTr="008E59C2">
        <w:trPr>
          <w:trHeight w:val="125"/>
          <w:jc w:val="right"/>
        </w:trPr>
        <w:tc>
          <w:tcPr>
            <w:tcW w:w="9516" w:type="dxa"/>
            <w:vAlign w:val="center"/>
          </w:tcPr>
          <w:p w14:paraId="447D9382" w14:textId="7BC531B0" w:rsidR="00FB126F" w:rsidRPr="00F917A9" w:rsidRDefault="00FB126F" w:rsidP="000F0258">
            <w:pPr>
              <w:ind w:left="2592"/>
              <w:rPr>
                <w:rFonts w:ascii="Times New Roman" w:hAnsi="Times New Roman" w:cs="Times New Roman"/>
              </w:rPr>
            </w:pPr>
            <m:oMathPara>
              <m:oMath>
                <m:r>
                  <w:rPr>
                    <w:rFonts w:ascii="Cambria Math" w:eastAsia="SimSun" w:hAnsi="Cambria Math"/>
                    <w:lang w:eastAsia="zh-CN"/>
                  </w:rPr>
                  <m:t>WMSE=</m:t>
                </m:r>
                <m:f>
                  <m:fPr>
                    <m:ctrlPr>
                      <w:rPr>
                        <w:rFonts w:ascii="Cambria Math" w:eastAsia="SimSun" w:hAnsi="Cambria Math"/>
                        <w:i/>
                        <w:lang w:eastAsia="zh-CN"/>
                      </w:rPr>
                    </m:ctrlPr>
                  </m:fPr>
                  <m:num>
                    <m:r>
                      <w:rPr>
                        <w:rFonts w:ascii="Cambria Math" w:eastAsia="SimSun" w:hAnsi="Cambria Math"/>
                        <w:lang w:eastAsia="zh-CN"/>
                      </w:rPr>
                      <m:t>1</m:t>
                    </m:r>
                  </m:num>
                  <m:den>
                    <m:nary>
                      <m:naryPr>
                        <m:chr m:val="∑"/>
                        <m:limLoc m:val="undOvr"/>
                        <m:ctrlPr>
                          <w:rPr>
                            <w:rFonts w:ascii="Cambria Math" w:eastAsia="SimSun" w:hAnsi="Cambria Math"/>
                            <w:i/>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lang w:eastAsia="zh-CN"/>
                              </w:rPr>
                            </m:ctrlPr>
                          </m:naryPr>
                          <m:sub>
                            <m:r>
                              <w:rPr>
                                <w:rFonts w:ascii="Cambria Math" w:eastAsia="SimSun" w:hAnsi="Cambria Math"/>
                                <w:lang w:eastAsia="zh-CN"/>
                              </w:rPr>
                              <m:t>j=0</m:t>
                            </m:r>
                          </m:sub>
                          <m:sup>
                            <m:r>
                              <w:rPr>
                                <w:rFonts w:ascii="Cambria Math" w:eastAsia="SimSun" w:hAnsi="Cambria Math"/>
                                <w:lang w:eastAsia="zh-CN"/>
                              </w:rPr>
                              <m:t>N-1</m:t>
                            </m:r>
                          </m:sup>
                          <m:e>
                            <m:r>
                              <w:rPr>
                                <w:rFonts w:ascii="Cambria Math" w:eastAsia="SimSun" w:hAnsi="Cambria Math"/>
                                <w:lang w:eastAsia="zh-CN"/>
                              </w:rPr>
                              <m:t>w(i,j)</m:t>
                            </m:r>
                          </m:e>
                        </m:nary>
                      </m:e>
                    </m:nary>
                  </m:den>
                </m:f>
                <m:nary>
                  <m:naryPr>
                    <m:chr m:val="∑"/>
                    <m:limLoc m:val="undOvr"/>
                    <m:ctrlPr>
                      <w:rPr>
                        <w:rFonts w:ascii="Cambria Math" w:eastAsia="SimSun" w:hAnsi="Cambria Math"/>
                        <w:i/>
                        <w:kern w:val="2"/>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kern w:val="2"/>
                            <w:lang w:eastAsia="zh-CN"/>
                          </w:rPr>
                        </m:ctrlPr>
                      </m:naryPr>
                      <m:sub>
                        <m:r>
                          <w:rPr>
                            <w:rFonts w:ascii="Cambria Math" w:eastAsia="SimSun" w:hAnsi="Cambria Math"/>
                            <w:lang w:eastAsia="zh-CN"/>
                          </w:rPr>
                          <m:t>j=0</m:t>
                        </m:r>
                      </m:sub>
                      <m:sup>
                        <m:r>
                          <w:rPr>
                            <w:rFonts w:ascii="Cambria Math" w:eastAsia="SimSun" w:hAnsi="Cambria Math"/>
                            <w:lang w:eastAsia="zh-CN"/>
                          </w:rPr>
                          <m:t>N-1</m:t>
                        </m:r>
                      </m:sup>
                      <m:e>
                        <m:sSup>
                          <m:sSupPr>
                            <m:ctrlPr>
                              <w:rPr>
                                <w:rFonts w:ascii="Cambria Math" w:eastAsia="SimSun" w:hAnsi="Cambria Math"/>
                                <w:i/>
                                <w:kern w:val="2"/>
                                <w:lang w:eastAsia="zh-CN"/>
                              </w:rPr>
                            </m:ctrlPr>
                          </m:sSupPr>
                          <m:e>
                            <m:r>
                              <w:rPr>
                                <w:rFonts w:ascii="Cambria Math" w:eastAsia="SimSun" w:hAnsi="Cambria Math"/>
                                <w:lang w:eastAsia="zh-CN"/>
                              </w:rPr>
                              <m:t>(y</m:t>
                            </m:r>
                            <m:d>
                              <m:dPr>
                                <m:ctrlPr>
                                  <w:rPr>
                                    <w:rFonts w:ascii="Cambria Math" w:eastAsia="SimSun" w:hAnsi="Cambria Math"/>
                                    <w:i/>
                                    <w:kern w:val="2"/>
                                    <w:lang w:eastAsia="zh-CN"/>
                                  </w:rPr>
                                </m:ctrlPr>
                              </m:dPr>
                              <m:e>
                                <m:r>
                                  <w:rPr>
                                    <w:rFonts w:ascii="Cambria Math" w:eastAsia="SimSun" w:hAnsi="Cambria Math"/>
                                    <w:lang w:eastAsia="zh-CN"/>
                                  </w:rPr>
                                  <m:t>i,j</m:t>
                                </m:r>
                              </m:e>
                            </m:d>
                            <m:r>
                              <w:rPr>
                                <w:rFonts w:ascii="Cambria Math" w:eastAsia="SimSun" w:hAnsi="Cambria Math"/>
                                <w:lang w:eastAsia="zh-CN"/>
                              </w:rPr>
                              <m:t>-</m:t>
                            </m:r>
                            <m:sSup>
                              <m:sSupPr>
                                <m:ctrlPr>
                                  <w:rPr>
                                    <w:rFonts w:ascii="Cambria Math" w:eastAsia="SimSun" w:hAnsi="Cambria Math"/>
                                    <w:i/>
                                    <w:kern w:val="2"/>
                                    <w:lang w:eastAsia="zh-CN"/>
                                  </w:rPr>
                                </m:ctrlPr>
                              </m:sSupPr>
                              <m:e>
                                <m:r>
                                  <w:rPr>
                                    <w:rFonts w:ascii="Cambria Math" w:eastAsia="SimSun" w:hAnsi="Cambria Math"/>
                                    <w:lang w:eastAsia="zh-CN"/>
                                  </w:rPr>
                                  <m:t>y</m:t>
                                </m:r>
                              </m:e>
                              <m:sup>
                                <m:r>
                                  <w:rPr>
                                    <w:rFonts w:ascii="Cambria Math" w:eastAsia="SimSun" w:hAnsi="Cambria Math"/>
                                    <w:lang w:eastAsia="zh-CN"/>
                                  </w:rPr>
                                  <m:t>'</m:t>
                                </m:r>
                              </m:sup>
                            </m:sSup>
                            <m:r>
                              <w:rPr>
                                <w:rFonts w:ascii="Cambria Math" w:eastAsia="SimSun" w:hAnsi="Cambria Math"/>
                                <w:lang w:eastAsia="zh-CN"/>
                              </w:rPr>
                              <m:t>(i,j))</m:t>
                            </m:r>
                          </m:e>
                          <m:sup>
                            <m:r>
                              <w:rPr>
                                <w:rFonts w:ascii="Cambria Math" w:eastAsia="SimSun" w:hAnsi="Cambria Math"/>
                                <w:lang w:eastAsia="zh-CN"/>
                              </w:rPr>
                              <m:t>2</m:t>
                            </m:r>
                          </m:sup>
                        </m:sSup>
                        <m:r>
                          <w:rPr>
                            <w:rFonts w:ascii="Cambria Math" w:eastAsia="SimSun" w:hAnsi="Cambria Math"/>
                            <w:lang w:eastAsia="zh-CN"/>
                          </w:rPr>
                          <m:t>*w(i,j)</m:t>
                        </m:r>
                      </m:e>
                    </m:nary>
                  </m:e>
                </m:nary>
              </m:oMath>
            </m:oMathPara>
          </w:p>
        </w:tc>
        <w:tc>
          <w:tcPr>
            <w:tcW w:w="803" w:type="dxa"/>
            <w:vAlign w:val="center"/>
          </w:tcPr>
          <w:p w14:paraId="2090B21A" w14:textId="1BA27AD2" w:rsidR="00FB126F" w:rsidRPr="00F917A9" w:rsidRDefault="00FB126F" w:rsidP="000F02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ED544D">
              <w:rPr>
                <w:rFonts w:ascii="Times New Roman" w:hAnsi="Times New Roman" w:cs="Times New Roman"/>
                <w:i w:val="0"/>
                <w:noProof/>
                <w:color w:val="auto"/>
                <w:sz w:val="22"/>
                <w:szCs w:val="22"/>
              </w:rPr>
              <w:t>29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711B4B4" w14:textId="4E7DA77D" w:rsidR="008E59C2" w:rsidRPr="009876C2" w:rsidRDefault="008E59C2" w:rsidP="008E59C2">
      <w:pPr>
        <w:tabs>
          <w:tab w:val="clear" w:pos="360"/>
          <w:tab w:val="left" w:pos="40"/>
        </w:tabs>
        <w:rPr>
          <w:szCs w:val="22"/>
          <w:lang w:val="en-CA"/>
        </w:rPr>
      </w:pPr>
      <w:r>
        <w:rPr>
          <w:rFonts w:eastAsia="SimSun"/>
          <w:lang w:eastAsia="zh-CN"/>
        </w:rPr>
        <w:t xml:space="preserve">The WS-PSNR </w:t>
      </w:r>
      <w:proofErr w:type="gramStart"/>
      <w:r>
        <w:rPr>
          <w:rFonts w:eastAsia="SimSun"/>
          <w:lang w:eastAsia="zh-CN"/>
        </w:rPr>
        <w:t>is then</w:t>
      </w:r>
      <w:r>
        <w:rPr>
          <w:szCs w:val="22"/>
          <w:lang w:val="en-CA"/>
        </w:rPr>
        <w:t xml:space="preserve"> calculated</w:t>
      </w:r>
      <w:proofErr w:type="gramEnd"/>
      <w:r>
        <w:rPr>
          <w:szCs w:val="22"/>
          <w:lang w:val="en-CA"/>
        </w:rPr>
        <w:t xml:space="preserve"> as:</w:t>
      </w:r>
    </w:p>
    <w:tbl>
      <w:tblPr>
        <w:tblW w:w="10319" w:type="dxa"/>
        <w:jc w:val="right"/>
        <w:tblLook w:val="04A0" w:firstRow="1" w:lastRow="0" w:firstColumn="1" w:lastColumn="0" w:noHBand="0" w:noVBand="1"/>
      </w:tblPr>
      <w:tblGrid>
        <w:gridCol w:w="9709"/>
        <w:gridCol w:w="610"/>
      </w:tblGrid>
      <w:tr w:rsidR="008E59C2" w:rsidRPr="00F917A9" w14:paraId="6E784867" w14:textId="77777777" w:rsidTr="005B4909">
        <w:trPr>
          <w:trHeight w:val="125"/>
          <w:jc w:val="right"/>
        </w:trPr>
        <w:tc>
          <w:tcPr>
            <w:tcW w:w="9709" w:type="dxa"/>
            <w:shd w:val="clear" w:color="auto" w:fill="auto"/>
            <w:vAlign w:val="center"/>
          </w:tcPr>
          <w:p w14:paraId="4D4E1F1A" w14:textId="4085BBCB" w:rsidR="008E59C2" w:rsidRPr="00635BF2" w:rsidRDefault="008E59C2"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WS_PSNR=10</m:t>
                </m:r>
                <m:func>
                  <m:funcPr>
                    <m:ctrlPr>
                      <w:rPr>
                        <w:rFonts w:ascii="Cambria Math" w:hAnsi="Cambria Math"/>
                      </w:rPr>
                    </m:ctrlPr>
                  </m:funcPr>
                  <m:fName>
                    <m: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MAX</m:t>
                                    </m:r>
                                  </m:e>
                                  <m:sub>
                                    <m:r>
                                      <w:rPr>
                                        <w:rFonts w:ascii="Cambria Math" w:hAnsi="Cambria Math"/>
                                      </w:rPr>
                                      <m:t>I</m:t>
                                    </m:r>
                                  </m:sub>
                                </m:sSub>
                              </m:e>
                              <m:sup>
                                <m:r>
                                  <w:rPr>
                                    <w:rFonts w:ascii="Cambria Math" w:hAnsi="Cambria Math"/>
                                  </w:rPr>
                                  <m:t>2</m:t>
                                </m:r>
                              </m:sup>
                            </m:sSup>
                          </m:num>
                          <m:den>
                            <m:r>
                              <w:rPr>
                                <w:rFonts w:ascii="Cambria Math" w:hAnsi="Cambria Math"/>
                              </w:rPr>
                              <m:t>WMSE</m:t>
                            </m:r>
                          </m:den>
                        </m:f>
                        <m:ctrlPr>
                          <w:rPr>
                            <w:rFonts w:ascii="Cambria Math" w:hAnsi="Cambria Math"/>
                            <w:i/>
                          </w:rPr>
                        </m:ctrlPr>
                      </m:e>
                    </m:d>
                  </m:e>
                </m:func>
              </m:oMath>
            </m:oMathPara>
          </w:p>
        </w:tc>
        <w:tc>
          <w:tcPr>
            <w:tcW w:w="610" w:type="dxa"/>
            <w:shd w:val="clear" w:color="auto" w:fill="auto"/>
            <w:vAlign w:val="center"/>
          </w:tcPr>
          <w:p w14:paraId="490C0DC0" w14:textId="434E7C7E" w:rsidR="008E59C2" w:rsidRPr="00D25CF0" w:rsidRDefault="008E59C2"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ED544D">
              <w:rPr>
                <w:rFonts w:eastAsia="SimSun"/>
                <w:i w:val="0"/>
                <w:noProof/>
                <w:color w:val="auto"/>
                <w:sz w:val="22"/>
                <w:szCs w:val="22"/>
              </w:rPr>
              <w:t>30</w:t>
            </w:r>
            <w:r w:rsidRPr="00341820">
              <w:rPr>
                <w:rFonts w:eastAsia="SimSun"/>
                <w:i w:val="0"/>
                <w:color w:val="auto"/>
                <w:sz w:val="22"/>
                <w:szCs w:val="22"/>
              </w:rPr>
              <w:fldChar w:fldCharType="end"/>
            </w:r>
            <w:r w:rsidRPr="00D25CF0">
              <w:rPr>
                <w:rFonts w:eastAsia="SimSun"/>
                <w:i w:val="0"/>
                <w:color w:val="auto"/>
                <w:sz w:val="22"/>
                <w:szCs w:val="22"/>
              </w:rPr>
              <w:t>)</w:t>
            </w:r>
          </w:p>
        </w:tc>
      </w:tr>
    </w:tbl>
    <w:p w14:paraId="1BE71ACC" w14:textId="190973D7" w:rsidR="00B666BC" w:rsidRDefault="00B666BC" w:rsidP="00F0003E">
      <w:pPr>
        <w:jc w:val="both"/>
      </w:pPr>
      <w:proofErr w:type="gramStart"/>
      <w:r>
        <w:t>w</w:t>
      </w:r>
      <w:r>
        <w:rPr>
          <w:rFonts w:hint="eastAsia"/>
        </w:rPr>
        <w:t>here</w:t>
      </w:r>
      <w:proofErr w:type="gramEnd"/>
      <w:r>
        <w:t xml:space="preserve">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w:t>
      </w:r>
      <w:r>
        <w:t>intensity</w:t>
      </w:r>
      <w:r w:rsidRPr="00A96854">
        <w:t xml:space="preserve"> </w:t>
      </w:r>
      <w:r w:rsidR="00FB126F">
        <w:t xml:space="preserve">level </w:t>
      </w:r>
      <w:r w:rsidRPr="00A96854">
        <w:t>of the image</w:t>
      </w:r>
      <w:r w:rsidR="00FB126F">
        <w:t>s</w:t>
      </w:r>
      <w:r>
        <w:t>.</w:t>
      </w:r>
    </w:p>
    <w:p w14:paraId="362A7135" w14:textId="19717CFC" w:rsidR="00FB126F" w:rsidRDefault="000F0258" w:rsidP="00FB126F">
      <w:pPr>
        <w:jc w:val="both"/>
        <w:rPr>
          <w:lang w:eastAsia="zh-CN"/>
        </w:rPr>
      </w:pPr>
      <w:r>
        <w:lastRenderedPageBreak/>
        <w:t xml:space="preserve">Since </w:t>
      </w:r>
      <w:r w:rsidR="00FB126F">
        <w:t xml:space="preserve">WS-PSNR </w:t>
      </w:r>
      <w:proofErr w:type="gramStart"/>
      <w:r w:rsidR="00FB126F">
        <w:t>is calculated</w:t>
      </w:r>
      <w:proofErr w:type="gramEnd"/>
      <w:r w:rsidR="00FB126F">
        <w:t xml:space="preserve"> based on the projection plane,</w:t>
      </w:r>
      <w:r w:rsidR="00FB126F" w:rsidRPr="00E112F2">
        <w:rPr>
          <w:lang w:eastAsia="zh-CN"/>
        </w:rPr>
        <w:t xml:space="preserve"> </w:t>
      </w:r>
      <w:r w:rsidR="00FB126F">
        <w:rPr>
          <w:lang w:eastAsia="zh-CN"/>
        </w:rPr>
        <w:t>different weights are derived f</w:t>
      </w:r>
      <w:r w:rsidR="00FB126F" w:rsidRPr="00E112F2">
        <w:rPr>
          <w:lang w:eastAsia="zh-CN"/>
        </w:rPr>
        <w:t>or different projection formats</w:t>
      </w:r>
      <w:r w:rsidR="00FB126F">
        <w:rPr>
          <w:lang w:eastAsia="zh-CN"/>
        </w:rPr>
        <w:t xml:space="preserve">. The WS-PSNR metric implementation in 360Lib supports all projection formats except TSP. Weight derivation for each projection format </w:t>
      </w:r>
      <w:proofErr w:type="gramStart"/>
      <w:r w:rsidR="00FB126F">
        <w:rPr>
          <w:lang w:eastAsia="zh-CN"/>
        </w:rPr>
        <w:t>is discussed</w:t>
      </w:r>
      <w:proofErr w:type="gramEnd"/>
      <w:r w:rsidR="00FB126F">
        <w:rPr>
          <w:lang w:eastAsia="zh-CN"/>
        </w:rPr>
        <w:t xml:space="preserve"> below. </w:t>
      </w:r>
      <w:r w:rsidR="007828DC" w:rsidRPr="007828DC">
        <w:rPr>
          <w:lang w:eastAsia="zh-CN"/>
        </w:rPr>
        <w:fldChar w:fldCharType="begin"/>
      </w:r>
      <w:r w:rsidR="007828DC" w:rsidRPr="007828DC">
        <w:rPr>
          <w:lang w:eastAsia="zh-CN"/>
        </w:rPr>
        <w:instrText xml:space="preserve"> REF _Ref475707483 \h </w:instrText>
      </w:r>
      <w:r w:rsidR="007828DC" w:rsidRPr="00A510C1">
        <w:rPr>
          <w:lang w:eastAsia="zh-CN"/>
        </w:rPr>
        <w:instrText xml:space="preserve"> \* MERGEFORMAT </w:instrText>
      </w:r>
      <w:r w:rsidR="007828DC" w:rsidRPr="007828DC">
        <w:rPr>
          <w:lang w:eastAsia="zh-CN"/>
        </w:rPr>
      </w:r>
      <w:r w:rsidR="007828DC" w:rsidRPr="00A510C1">
        <w:rPr>
          <w:lang w:eastAsia="zh-CN"/>
        </w:rPr>
        <w:fldChar w:fldCharType="separate"/>
      </w:r>
      <w:r w:rsidR="007828DC" w:rsidRPr="00A510C1">
        <w:t>Figure </w:t>
      </w:r>
      <w:r w:rsidR="007828DC" w:rsidRPr="00A510C1">
        <w:rPr>
          <w:noProof/>
        </w:rPr>
        <w:t>14</w:t>
      </w:r>
      <w:r w:rsidR="007828DC" w:rsidRPr="007828DC">
        <w:rPr>
          <w:lang w:eastAsia="zh-CN"/>
        </w:rPr>
        <w:fldChar w:fldCharType="end"/>
      </w:r>
      <w:r w:rsidR="00FB126F" w:rsidRPr="00303ACA">
        <w:rPr>
          <w:lang w:eastAsia="zh-CN"/>
        </w:rPr>
        <w:t xml:space="preserve"> to </w:t>
      </w:r>
      <w:r w:rsidR="007828DC" w:rsidRPr="007828DC">
        <w:rPr>
          <w:lang w:eastAsia="zh-CN"/>
        </w:rPr>
        <w:fldChar w:fldCharType="begin"/>
      </w:r>
      <w:r w:rsidR="007828DC" w:rsidRPr="007828DC">
        <w:rPr>
          <w:lang w:eastAsia="zh-CN"/>
        </w:rPr>
        <w:instrText xml:space="preserve"> REF _Ref60238308 \h </w:instrText>
      </w:r>
      <w:r w:rsidR="007828DC" w:rsidRPr="00A510C1">
        <w:rPr>
          <w:lang w:eastAsia="zh-CN"/>
        </w:rPr>
        <w:instrText xml:space="preserve"> \* MERGEFORMAT </w:instrText>
      </w:r>
      <w:r w:rsidR="007828DC" w:rsidRPr="007828DC">
        <w:rPr>
          <w:lang w:eastAsia="zh-CN"/>
        </w:rPr>
      </w:r>
      <w:r w:rsidR="007828DC" w:rsidRPr="00A510C1">
        <w:rPr>
          <w:lang w:eastAsia="zh-CN"/>
        </w:rPr>
        <w:fldChar w:fldCharType="separate"/>
      </w:r>
      <w:r w:rsidR="007828DC" w:rsidRPr="00A510C1">
        <w:t>Figure </w:t>
      </w:r>
      <w:r w:rsidR="007828DC" w:rsidRPr="00A510C1">
        <w:rPr>
          <w:noProof/>
        </w:rPr>
        <w:t>16</w:t>
      </w:r>
      <w:r w:rsidR="007828DC" w:rsidRPr="007828DC">
        <w:rPr>
          <w:lang w:eastAsia="zh-CN"/>
        </w:rPr>
        <w:fldChar w:fldCharType="end"/>
      </w:r>
      <w:r w:rsidR="009650C7" w:rsidRPr="009650C7">
        <w:rPr>
          <w:lang w:eastAsia="zh-CN"/>
        </w:rPr>
        <w:t xml:space="preserve"> </w:t>
      </w:r>
      <w:r w:rsidR="00FB126F">
        <w:rPr>
          <w:lang w:eastAsia="zh-CN"/>
        </w:rPr>
        <w:t>illustrate the weight distributions</w:t>
      </w:r>
      <w:r w:rsidR="00FB126F" w:rsidRPr="00E112F2">
        <w:rPr>
          <w:lang w:eastAsia="zh-CN"/>
        </w:rPr>
        <w:t xml:space="preserve"> for </w:t>
      </w:r>
      <w:r w:rsidR="007828DC">
        <w:rPr>
          <w:lang w:eastAsia="zh-CN"/>
        </w:rPr>
        <w:t>the</w:t>
      </w:r>
      <w:r w:rsidR="007828DC" w:rsidRPr="00E112F2">
        <w:rPr>
          <w:lang w:eastAsia="zh-CN"/>
        </w:rPr>
        <w:t xml:space="preserve"> </w:t>
      </w:r>
      <w:r w:rsidR="007828DC">
        <w:rPr>
          <w:lang w:eastAsia="zh-CN"/>
        </w:rPr>
        <w:t xml:space="preserve">main </w:t>
      </w:r>
      <w:r w:rsidR="00FB126F" w:rsidRPr="00E112F2">
        <w:rPr>
          <w:lang w:eastAsia="zh-CN"/>
        </w:rPr>
        <w:t>projection formats</w:t>
      </w:r>
      <w:r w:rsidR="007828DC">
        <w:rPr>
          <w:lang w:eastAsia="zh-CN"/>
        </w:rPr>
        <w:t xml:space="preserve"> described in Section </w:t>
      </w:r>
      <w:r w:rsidR="007828DC">
        <w:rPr>
          <w:lang w:eastAsia="zh-CN"/>
        </w:rPr>
        <w:fldChar w:fldCharType="begin"/>
      </w:r>
      <w:r w:rsidR="007828DC">
        <w:rPr>
          <w:lang w:eastAsia="zh-CN"/>
        </w:rPr>
        <w:instrText xml:space="preserve"> REF _Ref473705054 \r \h </w:instrText>
      </w:r>
      <w:r w:rsidR="007828DC">
        <w:rPr>
          <w:lang w:eastAsia="zh-CN"/>
        </w:rPr>
      </w:r>
      <w:r w:rsidR="007828DC">
        <w:rPr>
          <w:lang w:eastAsia="zh-CN"/>
        </w:rPr>
        <w:fldChar w:fldCharType="separate"/>
      </w:r>
      <w:r w:rsidR="007828DC">
        <w:rPr>
          <w:lang w:eastAsia="zh-CN"/>
        </w:rPr>
        <w:t>2</w:t>
      </w:r>
      <w:r w:rsidR="007828DC">
        <w:rPr>
          <w:lang w:eastAsia="zh-CN"/>
        </w:rPr>
        <w:fldChar w:fldCharType="end"/>
      </w:r>
      <w:r w:rsidR="00FB126F" w:rsidRPr="00F32AC8">
        <w:rPr>
          <w:lang w:eastAsia="zh-CN"/>
        </w:rPr>
        <w:t xml:space="preserve"> </w:t>
      </w:r>
      <w:r w:rsidR="00FB126F">
        <w:rPr>
          <w:lang w:eastAsia="zh-CN"/>
        </w:rPr>
        <w:t xml:space="preserve">using weight maps, where locations with </w:t>
      </w:r>
      <w:r w:rsidR="00FB126F" w:rsidRPr="00E112F2">
        <w:rPr>
          <w:lang w:eastAsia="zh-CN"/>
        </w:rPr>
        <w:t>larger weights</w:t>
      </w:r>
      <w:r w:rsidR="00FB126F">
        <w:rPr>
          <w:lang w:eastAsia="zh-CN"/>
        </w:rPr>
        <w:t xml:space="preserve"> </w:t>
      </w:r>
      <w:proofErr w:type="gramStart"/>
      <w:r w:rsidR="00FB126F">
        <w:rPr>
          <w:lang w:eastAsia="zh-CN"/>
        </w:rPr>
        <w:t>are shown</w:t>
      </w:r>
      <w:proofErr w:type="gramEnd"/>
      <w:r w:rsidR="00FB126F">
        <w:rPr>
          <w:lang w:eastAsia="zh-CN"/>
        </w:rPr>
        <w:t xml:space="preserve"> with higher intensity levels (i.e., lighter shades of gray).</w:t>
      </w:r>
    </w:p>
    <w:p w14:paraId="45718209" w14:textId="50FDF894" w:rsidR="00626A66" w:rsidRDefault="00626A66" w:rsidP="00420FB9">
      <w:pPr>
        <w:pStyle w:val="Heading3"/>
        <w:rPr>
          <w:lang w:eastAsia="zh-CN"/>
        </w:rPr>
      </w:pPr>
      <w:bookmarkStart w:id="114" w:name="_Toc273879"/>
      <w:bookmarkStart w:id="115" w:name="_Toc60308331"/>
      <w:r>
        <w:rPr>
          <w:lang w:eastAsia="zh-CN"/>
        </w:rPr>
        <w:t>WS-PSNR calculation for ERP</w:t>
      </w:r>
      <w:r w:rsidR="004B220B">
        <w:rPr>
          <w:lang w:eastAsia="zh-CN"/>
        </w:rPr>
        <w:t xml:space="preserve"> with optional padding</w:t>
      </w:r>
      <w:bookmarkEnd w:id="114"/>
      <w:bookmarkEnd w:id="115"/>
    </w:p>
    <w:p w14:paraId="3DC97041" w14:textId="2331B821" w:rsidR="00FB126F" w:rsidRPr="009876C2" w:rsidRDefault="00FB126F" w:rsidP="00FB126F">
      <w:pPr>
        <w:tabs>
          <w:tab w:val="clear" w:pos="360"/>
          <w:tab w:val="left" w:pos="40"/>
        </w:tabs>
        <w:rPr>
          <w:szCs w:val="22"/>
          <w:lang w:val="en-CA"/>
        </w:rPr>
      </w:pPr>
      <w:r w:rsidRPr="00D25CF0">
        <w:rPr>
          <w:rFonts w:eastAsia="SimSun"/>
          <w:lang w:eastAsia="zh-CN"/>
        </w:rPr>
        <w:t>For an</w:t>
      </w:r>
      <w:r>
        <w:t xml:space="preserve">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 xml:space="preserve">image in the </w:t>
      </w:r>
      <w:r w:rsidRPr="00D25CF0">
        <w:rPr>
          <w:rFonts w:eastAsia="SimSun"/>
          <w:lang w:eastAsia="zh-CN"/>
        </w:rPr>
        <w:t xml:space="preserve">ERP format, </w:t>
      </w:r>
      <w:r>
        <w:rPr>
          <w:szCs w:val="22"/>
          <w:lang w:val="en-CA"/>
        </w:rPr>
        <w:t xml:space="preserve">the weight </w:t>
      </w:r>
      <w:bookmarkStart w:id="116" w:name="OLE_LINK275"/>
      <w:bookmarkStart w:id="117" w:name="OLE_LINK276"/>
      <w:bookmarkStart w:id="118" w:name="OLE_LINK285"/>
      <m:oMath>
        <m:r>
          <w:rPr>
            <w:rFonts w:ascii="Cambria Math" w:eastAsia="SimSun" w:hAnsi="Cambria Math"/>
            <w:kern w:val="2"/>
            <w:lang w:eastAsia="zh-CN"/>
          </w:rPr>
          <m:t>w</m:t>
        </m:r>
        <m:d>
          <m:dPr>
            <m:ctrlPr>
              <w:rPr>
                <w:rFonts w:ascii="Cambria Math" w:eastAsia="SimSun" w:hAnsi="Cambria Math"/>
                <w:i/>
                <w:kern w:val="2"/>
                <w:lang w:eastAsia="zh-CN"/>
              </w:rPr>
            </m:ctrlPr>
          </m:dPr>
          <m:e>
            <m:r>
              <w:rPr>
                <w:rFonts w:ascii="Cambria Math" w:eastAsia="SimSun" w:hAnsi="Cambria Math"/>
                <w:kern w:val="2"/>
                <w:lang w:eastAsia="zh-CN"/>
              </w:rPr>
              <m:t>i,j</m:t>
            </m:r>
          </m:e>
        </m:d>
      </m:oMath>
      <w:bookmarkEnd w:id="116"/>
      <w:bookmarkEnd w:id="117"/>
      <w:bookmarkEnd w:id="118"/>
      <w:r>
        <w:rPr>
          <w:szCs w:val="22"/>
          <w:lang w:val="en-CA"/>
        </w:rPr>
        <w:t xml:space="preserve"> at position </w:t>
      </w:r>
      <m:oMath>
        <m:d>
          <m:dPr>
            <m:ctrlPr>
              <w:rPr>
                <w:rFonts w:ascii="Cambria Math" w:hAnsi="Cambria Math"/>
              </w:rPr>
            </m:ctrlPr>
          </m:dPr>
          <m:e>
            <m:r>
              <w:rPr>
                <w:rFonts w:ascii="Cambria Math" w:hAnsi="Cambria Math"/>
              </w:rPr>
              <m:t>i,j</m:t>
            </m:r>
          </m:e>
        </m:d>
      </m:oMath>
      <w:r>
        <w:rPr>
          <w:rFonts w:hint="eastAsia"/>
        </w:rPr>
        <w:t xml:space="preserve"> </w:t>
      </w:r>
      <w:proofErr w:type="gramStart"/>
      <w:r>
        <w:rPr>
          <w:szCs w:val="22"/>
          <w:lang w:val="en-CA"/>
        </w:rPr>
        <w:t>is calculated</w:t>
      </w:r>
      <w:proofErr w:type="gramEnd"/>
      <w:r>
        <w:rPr>
          <w:szCs w:val="22"/>
          <w:lang w:val="en-CA"/>
        </w:rPr>
        <w:t xml:space="preserve"> as:</w:t>
      </w:r>
    </w:p>
    <w:tbl>
      <w:tblPr>
        <w:tblW w:w="10319" w:type="dxa"/>
        <w:jc w:val="right"/>
        <w:tblLook w:val="04A0" w:firstRow="1" w:lastRow="0" w:firstColumn="1" w:lastColumn="0" w:noHBand="0" w:noVBand="1"/>
      </w:tblPr>
      <w:tblGrid>
        <w:gridCol w:w="9709"/>
        <w:gridCol w:w="610"/>
      </w:tblGrid>
      <w:tr w:rsidR="00635BF2" w:rsidRPr="00F917A9" w14:paraId="3EBE7846" w14:textId="77777777" w:rsidTr="000F0258">
        <w:trPr>
          <w:trHeight w:val="125"/>
          <w:jc w:val="right"/>
        </w:trPr>
        <w:tc>
          <w:tcPr>
            <w:tcW w:w="9709" w:type="dxa"/>
            <w:shd w:val="clear" w:color="auto" w:fill="auto"/>
            <w:vAlign w:val="center"/>
          </w:tcPr>
          <w:bookmarkStart w:id="119" w:name="OLE_LINK194"/>
          <w:bookmarkStart w:id="120" w:name="OLE_LINK195"/>
          <w:p w14:paraId="62D17205" w14:textId="0A4150B5" w:rsidR="00635BF2" w:rsidRPr="00635BF2" w:rsidRDefault="00777FE7" w:rsidP="000F0258">
            <w:pPr>
              <w:tabs>
                <w:tab w:val="clear" w:pos="360"/>
                <w:tab w:val="left" w:pos="40"/>
              </w:tabs>
              <w:jc w:val="center"/>
              <w:rPr>
                <w:rFonts w:ascii="Cambria Math" w:eastAsia="SimSun" w:hAnsi="Cambria Math"/>
                <w:i/>
                <w:kern w:val="2"/>
                <w:szCs w:val="22"/>
                <w:lang w:eastAsia="zh-CN"/>
              </w:rPr>
            </w:pPr>
            <m:oMathPara>
              <m:oMath>
                <m:sSub>
                  <m:sSubPr>
                    <m:ctrlPr>
                      <w:rPr>
                        <w:rFonts w:ascii="Cambria Math" w:eastAsia="SimSun" w:hAnsi="Cambria Math"/>
                        <w:i/>
                        <w:kern w:val="2"/>
                        <w:lang w:eastAsia="zh-CN"/>
                      </w:rPr>
                    </m:ctrlPr>
                  </m:sSubPr>
                  <m:e>
                    <w:bookmarkStart w:id="121" w:name="OLE_LINK269"/>
                    <w:bookmarkStart w:id="122" w:name="OLE_LINK270"/>
                    <m:r>
                      <w:rPr>
                        <w:rFonts w:ascii="Cambria Math" w:hAnsi="Cambria Math"/>
                        <w:kern w:val="2"/>
                        <w:lang w:eastAsia="zh-CN"/>
                      </w:rPr>
                      <m:t>w</m:t>
                    </m:r>
                    <m:d>
                      <m:dPr>
                        <m:ctrlPr>
                          <w:rPr>
                            <w:rFonts w:ascii="Cambria Math" w:eastAsia="SimSun" w:hAnsi="Cambria Math"/>
                            <w:i/>
                            <w:kern w:val="2"/>
                            <w:lang w:eastAsia="zh-CN"/>
                          </w:rPr>
                        </m:ctrlPr>
                      </m:dPr>
                      <m:e>
                        <m:r>
                          <w:rPr>
                            <w:rFonts w:ascii="Cambria Math" w:hAnsi="Cambria Math"/>
                            <w:kern w:val="2"/>
                            <w:lang w:eastAsia="zh-CN"/>
                          </w:rPr>
                          <m:t>i,j</m:t>
                        </m:r>
                      </m:e>
                    </m:d>
                    <w:bookmarkEnd w:id="121"/>
                    <w:bookmarkEnd w:id="122"/>
                  </m:e>
                  <m:sub>
                    <m:r>
                      <w:rPr>
                        <w:rFonts w:ascii="Cambria Math" w:hAnsi="Cambria Math"/>
                        <w:kern w:val="2"/>
                        <w:lang w:eastAsia="zh-CN"/>
                      </w:rPr>
                      <m:t>ERP</m:t>
                    </m:r>
                  </m:sub>
                </m:sSub>
                <m:r>
                  <w:rPr>
                    <w:rFonts w:ascii="Cambria Math" w:hAnsi="Cambria Math"/>
                    <w:kern w:val="2"/>
                    <w:lang w:eastAsia="zh-CN"/>
                  </w:rPr>
                  <m:t>=cos⁡</m:t>
                </m:r>
                <m:f>
                  <m:fPr>
                    <m:ctrlPr>
                      <w:rPr>
                        <w:rFonts w:ascii="Cambria Math" w:eastAsia="SimSun" w:hAnsi="Cambria Math"/>
                        <w:i/>
                        <w:kern w:val="2"/>
                        <w:lang w:eastAsia="zh-CN"/>
                      </w:rPr>
                    </m:ctrlPr>
                  </m:fPr>
                  <m:num>
                    <m:r>
                      <w:rPr>
                        <w:rFonts w:ascii="Cambria Math" w:hAnsi="Cambria Math"/>
                        <w:kern w:val="2"/>
                        <w:lang w:eastAsia="zh-CN"/>
                      </w:rPr>
                      <m:t>(j+0.5-N/2)π</m:t>
                    </m:r>
                  </m:num>
                  <m:den>
                    <m:r>
                      <w:rPr>
                        <w:rFonts w:ascii="Cambria Math" w:hAnsi="Cambria Math"/>
                        <w:kern w:val="2"/>
                        <w:lang w:eastAsia="zh-CN"/>
                      </w:rPr>
                      <m:t>N</m:t>
                    </m:r>
                  </m:den>
                </m:f>
              </m:oMath>
            </m:oMathPara>
          </w:p>
        </w:tc>
        <w:tc>
          <w:tcPr>
            <w:tcW w:w="610" w:type="dxa"/>
            <w:shd w:val="clear" w:color="auto" w:fill="auto"/>
            <w:vAlign w:val="center"/>
          </w:tcPr>
          <w:p w14:paraId="18102740" w14:textId="31D48A84" w:rsidR="00635BF2" w:rsidRPr="00D25CF0" w:rsidRDefault="00635BF2" w:rsidP="000F0258">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7828DC">
              <w:rPr>
                <w:rFonts w:eastAsia="SimSun"/>
                <w:i w:val="0"/>
                <w:noProof/>
                <w:color w:val="auto"/>
                <w:sz w:val="22"/>
                <w:szCs w:val="22"/>
              </w:rPr>
              <w:t>31</w:t>
            </w:r>
            <w:r w:rsidRPr="00341820">
              <w:rPr>
                <w:rFonts w:eastAsia="SimSun"/>
                <w:i w:val="0"/>
                <w:color w:val="auto"/>
                <w:sz w:val="22"/>
                <w:szCs w:val="22"/>
              </w:rPr>
              <w:fldChar w:fldCharType="end"/>
            </w:r>
            <w:r w:rsidRPr="00D25CF0">
              <w:rPr>
                <w:rFonts w:eastAsia="SimSun"/>
                <w:i w:val="0"/>
                <w:color w:val="auto"/>
                <w:sz w:val="22"/>
                <w:szCs w:val="22"/>
              </w:rPr>
              <w:t>)</w:t>
            </w:r>
          </w:p>
        </w:tc>
      </w:tr>
    </w:tbl>
    <w:bookmarkEnd w:id="119"/>
    <w:bookmarkEnd w:id="120"/>
    <w:p w14:paraId="2C18EDD9" w14:textId="5A1E405E" w:rsidR="00635BF2" w:rsidRPr="00A0631A" w:rsidRDefault="00635BF2" w:rsidP="00D8537E">
      <w:pPr>
        <w:keepNext/>
        <w:tabs>
          <w:tab w:val="clear" w:pos="360"/>
          <w:tab w:val="left" w:pos="40"/>
        </w:tabs>
        <w:jc w:val="center"/>
        <w:rPr>
          <w:rFonts w:eastAsia="SimSun"/>
          <w:szCs w:val="22"/>
          <w:lang w:eastAsia="zh-CN"/>
        </w:rPr>
      </w:pPr>
      <w:r w:rsidRPr="00A0631A">
        <w:rPr>
          <w:noProof/>
          <w:lang w:eastAsia="zh-CN"/>
        </w:rPr>
        <w:drawing>
          <wp:inline distT="0" distB="0" distL="0" distR="0" wp14:anchorId="48A0FB31" wp14:editId="23415D86">
            <wp:extent cx="2081530" cy="11480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81530" cy="1148080"/>
                    </a:xfrm>
                    <a:prstGeom prst="rect">
                      <a:avLst/>
                    </a:prstGeom>
                    <a:noFill/>
                    <a:ln>
                      <a:noFill/>
                    </a:ln>
                  </pic:spPr>
                </pic:pic>
              </a:graphicData>
            </a:graphic>
          </wp:inline>
        </w:drawing>
      </w:r>
      <w:r w:rsidR="004B220B" w:rsidRPr="00A0631A">
        <w:rPr>
          <w:rFonts w:eastAsia="SimSun"/>
          <w:szCs w:val="22"/>
          <w:lang w:eastAsia="zh-CN"/>
        </w:rPr>
        <w:tab/>
      </w:r>
      <w:r w:rsidR="004B220B" w:rsidRPr="00A0631A">
        <w:rPr>
          <w:rFonts w:eastAsia="SimSun"/>
          <w:noProof/>
          <w:szCs w:val="22"/>
          <w:lang w:eastAsia="zh-CN"/>
        </w:rPr>
        <w:drawing>
          <wp:inline distT="0" distB="0" distL="0" distR="0" wp14:anchorId="30C94810" wp14:editId="56F4A4BE">
            <wp:extent cx="2097464" cy="1149400"/>
            <wp:effectExtent l="0" t="0" r="127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a:extLst>
                        <a:ext uri="{28A0092B-C50C-407E-A947-70E740481C1C}">
                          <a14:useLocalDpi xmlns:a14="http://schemas.microsoft.com/office/drawing/2010/main" val="0"/>
                        </a:ext>
                      </a:extLst>
                    </a:blip>
                    <a:srcRect l="8782" r="8186"/>
                    <a:stretch/>
                  </pic:blipFill>
                  <pic:spPr bwMode="auto">
                    <a:xfrm>
                      <a:off x="0" y="0"/>
                      <a:ext cx="2097464" cy="1149400"/>
                    </a:xfrm>
                    <a:prstGeom prst="rect">
                      <a:avLst/>
                    </a:prstGeom>
                    <a:noFill/>
                    <a:ln>
                      <a:noFill/>
                    </a:ln>
                    <a:extLst>
                      <a:ext uri="{53640926-AAD7-44D8-BBD7-CCE9431645EC}">
                        <a14:shadowObscured xmlns:a14="http://schemas.microsoft.com/office/drawing/2010/main"/>
                      </a:ext>
                    </a:extLst>
                  </pic:spPr>
                </pic:pic>
              </a:graphicData>
            </a:graphic>
          </wp:inline>
        </w:drawing>
      </w:r>
    </w:p>
    <w:p w14:paraId="5598347B" w14:textId="1DA79532" w:rsidR="004B220B" w:rsidRPr="00A0631A" w:rsidRDefault="004B220B" w:rsidP="00B66728">
      <w:pPr>
        <w:pStyle w:val="ListParagraph"/>
        <w:keepNext/>
        <w:numPr>
          <w:ilvl w:val="0"/>
          <w:numId w:val="55"/>
        </w:numPr>
        <w:tabs>
          <w:tab w:val="left" w:pos="40"/>
        </w:tabs>
        <w:jc w:val="center"/>
        <w:rPr>
          <w:rFonts w:ascii="Times New Roman" w:eastAsia="SimSun" w:hAnsi="Times New Roman"/>
          <w:lang w:eastAsia="zh-CN"/>
        </w:rPr>
      </w:pP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t xml:space="preserve">(b) </w:t>
      </w:r>
    </w:p>
    <w:p w14:paraId="53695E32" w14:textId="41D2C1EB" w:rsidR="00635BF2" w:rsidRPr="00A0631A" w:rsidRDefault="00635BF2" w:rsidP="00D8537E">
      <w:pPr>
        <w:keepNext/>
        <w:jc w:val="center"/>
        <w:rPr>
          <w:b/>
          <w:sz w:val="20"/>
        </w:rPr>
      </w:pPr>
      <w:bookmarkStart w:id="123" w:name="_Ref475707483"/>
      <w:r w:rsidRPr="00A0631A">
        <w:rPr>
          <w:b/>
        </w:rPr>
        <w:t>Figure</w:t>
      </w:r>
      <w:r w:rsidR="00C14654" w:rsidRPr="00A0631A">
        <w:rPr>
          <w:b/>
        </w:rPr>
        <w:t> </w:t>
      </w:r>
      <w:r w:rsidRPr="00A0631A">
        <w:rPr>
          <w:b/>
        </w:rPr>
        <w:fldChar w:fldCharType="begin"/>
      </w:r>
      <w:r w:rsidRPr="00A0631A">
        <w:rPr>
          <w:b/>
        </w:rPr>
        <w:instrText xml:space="preserve"> SEQ Figure \* ARABIC </w:instrText>
      </w:r>
      <w:r w:rsidRPr="00A0631A">
        <w:rPr>
          <w:b/>
        </w:rPr>
        <w:fldChar w:fldCharType="separate"/>
      </w:r>
      <w:r w:rsidR="00ED544D">
        <w:rPr>
          <w:b/>
          <w:noProof/>
        </w:rPr>
        <w:t>14</w:t>
      </w:r>
      <w:r w:rsidRPr="00A0631A">
        <w:rPr>
          <w:b/>
        </w:rPr>
        <w:fldChar w:fldCharType="end"/>
      </w:r>
      <w:bookmarkEnd w:id="123"/>
      <w:r w:rsidRPr="00A0631A">
        <w:rPr>
          <w:b/>
        </w:rPr>
        <w:t xml:space="preserve">. </w:t>
      </w:r>
      <w:bookmarkStart w:id="124" w:name="OLE_LINK317"/>
      <w:bookmarkStart w:id="125" w:name="OLE_LINK316"/>
      <w:r w:rsidRPr="00A0631A">
        <w:rPr>
          <w:b/>
          <w:sz w:val="20"/>
        </w:rPr>
        <w:t>Weight map</w:t>
      </w:r>
      <w:bookmarkEnd w:id="124"/>
      <w:bookmarkEnd w:id="125"/>
      <w:r w:rsidRPr="00A0631A">
        <w:rPr>
          <w:b/>
          <w:sz w:val="20"/>
        </w:rPr>
        <w:t xml:space="preserve"> for ERP</w:t>
      </w:r>
      <w:r w:rsidR="004B220B" w:rsidRPr="00A0631A">
        <w:rPr>
          <w:b/>
          <w:sz w:val="20"/>
        </w:rPr>
        <w:t>: (a) without padding</w:t>
      </w:r>
      <w:proofErr w:type="gramStart"/>
      <w:r w:rsidR="004B220B" w:rsidRPr="00A0631A">
        <w:rPr>
          <w:b/>
          <w:sz w:val="20"/>
        </w:rPr>
        <w:t>;</w:t>
      </w:r>
      <w:proofErr w:type="gramEnd"/>
      <w:r w:rsidR="004B220B" w:rsidRPr="00A0631A">
        <w:rPr>
          <w:b/>
          <w:sz w:val="20"/>
        </w:rPr>
        <w:t xml:space="preserve"> (b) with padding</w:t>
      </w:r>
    </w:p>
    <w:p w14:paraId="6E223A5B" w14:textId="4D6637A7" w:rsidR="00463F5A" w:rsidRDefault="004B220B" w:rsidP="00B66728">
      <w:pPr>
        <w:jc w:val="both"/>
      </w:pPr>
      <w:r w:rsidRPr="00A0631A">
        <w:t xml:space="preserve">The </w:t>
      </w:r>
      <w:r w:rsidRPr="00A0631A">
        <w:rPr>
          <w:rFonts w:eastAsiaTheme="minorEastAsia"/>
          <w:lang w:eastAsia="zh-CN"/>
        </w:rPr>
        <w:t>ERP with padding</w:t>
      </w:r>
      <w:r w:rsidRPr="00A0631A">
        <w:t xml:space="preserve"> contains padded samples </w:t>
      </w:r>
      <w:r w:rsidRPr="00A0631A">
        <w:rPr>
          <w:rFonts w:eastAsiaTheme="minorEastAsia"/>
          <w:lang w:eastAsia="zh-CN"/>
        </w:rPr>
        <w:t xml:space="preserve">at the left and right </w:t>
      </w:r>
      <w:r w:rsidR="001E0CD1" w:rsidRPr="00A0631A">
        <w:rPr>
          <w:rFonts w:eastAsiaTheme="minorEastAsia"/>
          <w:lang w:eastAsia="zh-CN"/>
        </w:rPr>
        <w:t xml:space="preserve">picture </w:t>
      </w:r>
      <w:r w:rsidRPr="00A0631A">
        <w:t>boundaries</w:t>
      </w:r>
      <w:r>
        <w:t xml:space="preserve">. For these positions, the </w:t>
      </w:r>
      <w:r w:rsidR="001E0CD1">
        <w:t xml:space="preserve">WS-PSNR </w:t>
      </w:r>
      <w:r>
        <w:t xml:space="preserve">weights are set to </w:t>
      </w:r>
      <w:proofErr w:type="gramStart"/>
      <w:r>
        <w:t>0</w:t>
      </w:r>
      <w:proofErr w:type="gramEnd"/>
      <w:r>
        <w:t>, as shown in the dark areas in</w:t>
      </w:r>
      <w:r w:rsidR="008C5594">
        <w:t xml:space="preserve"> </w:t>
      </w:r>
      <w:r w:rsidR="008C5594" w:rsidRPr="009B52BE">
        <w:rPr>
          <w:sz w:val="26"/>
          <w:szCs w:val="26"/>
        </w:rPr>
        <w:fldChar w:fldCharType="begin"/>
      </w:r>
      <w:r w:rsidR="008C5594" w:rsidRPr="009B52BE">
        <w:instrText xml:space="preserve"> REF _Ref475707483 \h </w:instrText>
      </w:r>
      <w:r w:rsidR="009B52BE" w:rsidRPr="00116085">
        <w:rPr>
          <w:sz w:val="26"/>
          <w:szCs w:val="26"/>
        </w:rPr>
        <w:instrText xml:space="preserve"> \* MERGEFORMAT </w:instrText>
      </w:r>
      <w:r w:rsidR="008C5594" w:rsidRPr="009B52BE">
        <w:rPr>
          <w:sz w:val="26"/>
          <w:szCs w:val="26"/>
        </w:rPr>
      </w:r>
      <w:r w:rsidR="008C5594" w:rsidRPr="009B52BE">
        <w:rPr>
          <w:sz w:val="26"/>
          <w:szCs w:val="26"/>
        </w:rPr>
        <w:fldChar w:fldCharType="separate"/>
      </w:r>
      <w:r w:rsidR="007828DC" w:rsidRPr="00A510C1">
        <w:t>Figure 14</w:t>
      </w:r>
      <w:r w:rsidR="008C5594" w:rsidRPr="009B52BE">
        <w:rPr>
          <w:sz w:val="26"/>
          <w:szCs w:val="26"/>
        </w:rPr>
        <w:fldChar w:fldCharType="end"/>
      </w:r>
      <w:r w:rsidR="008C5594">
        <w:t xml:space="preserve"> (b)</w:t>
      </w:r>
      <w:r>
        <w:t>.</w:t>
      </w:r>
    </w:p>
    <w:p w14:paraId="470FC273" w14:textId="7F7F35EE" w:rsidR="00626A66" w:rsidRDefault="00626A66" w:rsidP="00626A66">
      <w:pPr>
        <w:pStyle w:val="Heading3"/>
        <w:rPr>
          <w:lang w:eastAsia="zh-CN"/>
        </w:rPr>
      </w:pPr>
      <w:bookmarkStart w:id="126" w:name="_Toc273880"/>
      <w:bookmarkStart w:id="127" w:name="_Ref33689353"/>
      <w:bookmarkStart w:id="128" w:name="_Toc60308332"/>
      <w:r>
        <w:rPr>
          <w:lang w:eastAsia="zh-CN"/>
        </w:rPr>
        <w:t>WS-PSNR calculation for CMP</w:t>
      </w:r>
      <w:bookmarkEnd w:id="126"/>
      <w:bookmarkEnd w:id="127"/>
      <w:r w:rsidR="00ED544D">
        <w:rPr>
          <w:lang w:eastAsia="zh-CN"/>
        </w:rPr>
        <w:t xml:space="preserve"> and HCMP</w:t>
      </w:r>
      <w:bookmarkEnd w:id="128"/>
    </w:p>
    <w:p w14:paraId="330F0D3F" w14:textId="7F95A901" w:rsidR="00635BF2" w:rsidRPr="009876C2" w:rsidRDefault="00635BF2" w:rsidP="00635BF2">
      <w:pPr>
        <w:jc w:val="both"/>
      </w:pPr>
      <w:r w:rsidRPr="009876C2">
        <w:rPr>
          <w:rFonts w:hint="eastAsia"/>
        </w:rPr>
        <w:t>For</w:t>
      </w:r>
      <w:r>
        <w:t xml:space="preserve"> an image in</w:t>
      </w:r>
      <w:r w:rsidRPr="009876C2">
        <w:rPr>
          <w:rFonts w:hint="eastAsia"/>
        </w:rPr>
        <w:t xml:space="preserve"> CMP</w:t>
      </w:r>
      <w:r>
        <w:t xml:space="preserve"> format</w:t>
      </w:r>
      <w:r w:rsidRPr="009876C2">
        <w:t xml:space="preserve">, </w:t>
      </w:r>
      <w:bookmarkStart w:id="129" w:name="OLE_LINK198"/>
      <w:bookmarkStart w:id="130" w:name="OLE_LINK199"/>
      <w:r w:rsidRPr="009876C2">
        <w:rPr>
          <w:rFonts w:hint="eastAsia"/>
        </w:rPr>
        <w:t xml:space="preserve">weight </w:t>
      </w:r>
      <w:r w:rsidRPr="009876C2">
        <w:t>distributions on all faces are the same</w:t>
      </w:r>
      <w:r>
        <w:t xml:space="preserve">. Therefore, only </w:t>
      </w:r>
      <w:r w:rsidRPr="009876C2">
        <w:t xml:space="preserve">weights in one face </w:t>
      </w:r>
      <w:proofErr w:type="gramStart"/>
      <w:r>
        <w:t>are</w:t>
      </w:r>
      <w:r w:rsidRPr="009876C2">
        <w:t xml:space="preserve"> derived</w:t>
      </w:r>
      <w:proofErr w:type="gramEnd"/>
      <w:r w:rsidRPr="009876C2">
        <w:t>.</w:t>
      </w:r>
      <w:bookmarkEnd w:id="129"/>
      <w:bookmarkEnd w:id="130"/>
      <w:r w:rsidRPr="009876C2">
        <w:t xml:space="preserve"> 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 CMP</w:t>
      </w:r>
      <w:r w:rsidRPr="009876C2">
        <w:t xml:space="preserve"> face with </w:t>
      </w:r>
      <w:proofErr w:type="gramStart"/>
      <w:r>
        <w:t xml:space="preserve">resolution </w:t>
      </w:r>
      <w:proofErr w:type="gramEnd"/>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w:t>
      </w:r>
      <w:r w:rsidRPr="009876C2">
        <w:t xml:space="preserve"> </w:t>
      </w:r>
    </w:p>
    <w:tbl>
      <w:tblPr>
        <w:tblW w:w="10319" w:type="dxa"/>
        <w:jc w:val="right"/>
        <w:tblLook w:val="04A0" w:firstRow="1" w:lastRow="0" w:firstColumn="1" w:lastColumn="0" w:noHBand="0" w:noVBand="1"/>
      </w:tblPr>
      <w:tblGrid>
        <w:gridCol w:w="9709"/>
        <w:gridCol w:w="610"/>
      </w:tblGrid>
      <w:tr w:rsidR="00635BF2" w14:paraId="1C37E339" w14:textId="77777777" w:rsidTr="000F0258">
        <w:trPr>
          <w:trHeight w:val="125"/>
          <w:jc w:val="right"/>
        </w:trPr>
        <w:tc>
          <w:tcPr>
            <w:tcW w:w="9709" w:type="dxa"/>
            <w:shd w:val="clear" w:color="auto" w:fill="auto"/>
            <w:vAlign w:val="center"/>
            <w:hideMark/>
          </w:tcPr>
          <w:p w14:paraId="637BF93C" w14:textId="59E80AAA" w:rsidR="00635BF2" w:rsidRPr="00635BF2" w:rsidRDefault="00635BF2" w:rsidP="000F0258">
            <w:pPr>
              <w:tabs>
                <w:tab w:val="clear" w:pos="360"/>
                <w:tab w:val="left" w:pos="40"/>
              </w:tabs>
              <w:rPr>
                <w:rFonts w:ascii="Calibri" w:eastAsia="SimSun" w:hAnsi="Calibri"/>
                <w:szCs w:val="22"/>
              </w:rPr>
            </w:pPr>
            <m:oMathPara>
              <m:oMath>
                <m:r>
                  <w:rPr>
                    <w:rFonts w:ascii="Cambria Math" w:hAnsi="Cambria Math"/>
                  </w:rPr>
                  <m:t>w</m:t>
                </m:r>
                <m:r>
                  <m:rPr>
                    <m:sty m:val="p"/>
                  </m:rPr>
                  <w:rPr>
                    <w:rFonts w:ascii="Cambria Math" w:hAnsi="Cambria Math"/>
                  </w:rPr>
                  <m:t>(i,j)</m:t>
                </m:r>
                <m:r>
                  <w:rPr>
                    <w:rFonts w:ascii="Cambria Math" w:hAnsi="Cambria Math"/>
                  </w:rPr>
                  <m:t>=</m:t>
                </m:r>
                <m:sSup>
                  <m:sSupPr>
                    <m:ctrlPr>
                      <w:rPr>
                        <w:rFonts w:ascii="Cambria Math" w:hAnsi="Cambria Math"/>
                        <w:i/>
                      </w:rPr>
                    </m:ctrlPr>
                  </m:sSupPr>
                  <m:e>
                    <m:r>
                      <w:rPr>
                        <w:rFonts w:ascii="Cambria Math" w:hAnsi="Cambria Math"/>
                      </w:rPr>
                      <m:t>(1+</m:t>
                    </m:r>
                    <m:f>
                      <m:fPr>
                        <m:ctrlPr>
                          <w:rPr>
                            <w:rFonts w:ascii="Cambria Math" w:hAnsi="Cambria Math"/>
                            <w:i/>
                          </w:rPr>
                        </m:ctrlPr>
                      </m:fPr>
                      <m:num>
                        <w:bookmarkStart w:id="131" w:name="OLE_LINK200"/>
                        <w:bookmarkStart w:id="132" w:name="OLE_LINK201"/>
                        <m:sSup>
                          <m:sSupPr>
                            <m:ctrlPr>
                              <w:rPr>
                                <w:rFonts w:ascii="Cambria Math" w:hAnsi="Cambria Math"/>
                                <w:i/>
                              </w:rPr>
                            </m:ctrlPr>
                          </m:sSupPr>
                          <m:e>
                            <m:r>
                              <w:rPr>
                                <w:rFonts w:ascii="Cambria Math" w:hAnsi="Cambria Math"/>
                              </w:rPr>
                              <m:t>d</m:t>
                            </m:r>
                          </m:e>
                          <m:sup>
                            <m:r>
                              <w:rPr>
                                <w:rFonts w:ascii="Cambria Math" w:hAnsi="Cambria Math"/>
                              </w:rPr>
                              <m:t>2</m:t>
                            </m:r>
                          </m:sup>
                        </m:sSup>
                        <m:r>
                          <m:rPr>
                            <m:sty m:val="p"/>
                          </m:rPr>
                          <w:rPr>
                            <w:rFonts w:ascii="Cambria Math" w:hAnsi="Cambria Math" w:hint="eastAsia"/>
                            <w:lang w:eastAsia="zh-CN"/>
                          </w:rPr>
                          <m:t>(</m:t>
                        </m:r>
                        <m:r>
                          <m:rPr>
                            <m:sty m:val="p"/>
                          </m:rPr>
                          <w:rPr>
                            <w:rFonts w:ascii="Cambria Math" w:hAnsi="Cambria Math"/>
                            <w:lang w:eastAsia="zh-CN"/>
                          </w:rPr>
                          <m:t>i,j)</m:t>
                        </m:r>
                        <w:bookmarkEnd w:id="131"/>
                        <w:bookmarkEnd w:id="132"/>
                      </m:num>
                      <m:den>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rPr>
                      <m:t>)</m:t>
                    </m:r>
                  </m:e>
                  <m:sup>
                    <m:r>
                      <w:rPr>
                        <w:rFonts w:ascii="Cambria Math" w:hAnsi="Cambria Math"/>
                      </w:rPr>
                      <m:t>-3/2</m:t>
                    </m:r>
                  </m:sup>
                </m:sSup>
              </m:oMath>
            </m:oMathPara>
          </w:p>
        </w:tc>
        <w:tc>
          <w:tcPr>
            <w:tcW w:w="610" w:type="dxa"/>
            <w:shd w:val="clear" w:color="auto" w:fill="auto"/>
            <w:vAlign w:val="center"/>
          </w:tcPr>
          <w:p w14:paraId="26155A5A" w14:textId="6571CEFE" w:rsidR="00635BF2" w:rsidRPr="00D25CF0" w:rsidRDefault="00635BF2" w:rsidP="000F0258">
            <w:pPr>
              <w:pStyle w:val="Caption"/>
              <w:rPr>
                <w:rFonts w:ascii="Calibri" w:eastAsia="SimSun" w:hAnsi="Calibri"/>
                <w:i w:val="0"/>
                <w:color w:val="auto"/>
                <w:sz w:val="22"/>
                <w:szCs w:val="22"/>
              </w:rPr>
            </w:pPr>
            <w:bookmarkStart w:id="133" w:name="_Ref480275313"/>
            <w:bookmarkStart w:id="134" w:name="_Ref475708443"/>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7828DC">
              <w:rPr>
                <w:rFonts w:eastAsia="SimSun"/>
                <w:i w:val="0"/>
                <w:noProof/>
                <w:color w:val="auto"/>
                <w:sz w:val="22"/>
                <w:szCs w:val="22"/>
              </w:rPr>
              <w:t>32</w:t>
            </w:r>
            <w:r w:rsidRPr="00D25CF0">
              <w:rPr>
                <w:rFonts w:eastAsia="SimSun"/>
                <w:i w:val="0"/>
                <w:color w:val="auto"/>
                <w:sz w:val="22"/>
                <w:szCs w:val="22"/>
              </w:rPr>
              <w:fldChar w:fldCharType="end"/>
            </w:r>
            <w:bookmarkEnd w:id="133"/>
            <w:r w:rsidRPr="00D25CF0">
              <w:rPr>
                <w:rFonts w:eastAsia="SimSun"/>
                <w:i w:val="0"/>
                <w:color w:val="auto"/>
                <w:sz w:val="22"/>
                <w:szCs w:val="22"/>
              </w:rPr>
              <w:t>)</w:t>
            </w:r>
            <w:bookmarkEnd w:id="134"/>
          </w:p>
        </w:tc>
      </w:tr>
    </w:tbl>
    <w:p w14:paraId="2714C1D9" w14:textId="5A1ED17F" w:rsidR="00635BF2" w:rsidRDefault="00635BF2" w:rsidP="00635BF2">
      <w:pPr>
        <w:jc w:val="both"/>
      </w:pPr>
      <w:proofErr w:type="gramStart"/>
      <w:r w:rsidRPr="009876C2">
        <w:t>w</w:t>
      </w:r>
      <w:r w:rsidRPr="009876C2">
        <w:rPr>
          <w:rFonts w:hint="eastAsia"/>
        </w:rPr>
        <w:t>here</w:t>
      </w:r>
      <w:proofErr w:type="gramEnd"/>
      <w:r w:rsidRPr="009876C2">
        <w:rPr>
          <w:rFonts w:hint="eastAsia"/>
        </w:rPr>
        <w:t xml:space="preserve"> </w:t>
      </w:r>
      <m:oMath>
        <m:r>
          <w:rPr>
            <w:rFonts w:ascii="Cambria Math" w:hAnsi="Cambria Math"/>
          </w:rPr>
          <m:t>r=</m:t>
        </m:r>
        <m:f>
          <m:fPr>
            <m:ctrlPr>
              <w:rPr>
                <w:rFonts w:ascii="Cambria Math" w:hAnsi="Cambria Math"/>
                <w:i/>
                <w:iCs/>
              </w:rPr>
            </m:ctrlPr>
          </m:fPr>
          <m:num>
            <m:r>
              <w:rPr>
                <w:rFonts w:ascii="Cambria Math" w:hAnsi="Cambria Math"/>
              </w:rPr>
              <m:t>A</m:t>
            </m:r>
          </m:num>
          <m:den>
            <m:r>
              <w:rPr>
                <w:rFonts w:ascii="Cambria Math" w:hAnsi="Cambria Math"/>
              </w:rPr>
              <m:t>2</m:t>
            </m:r>
          </m:den>
        </m:f>
      </m:oMath>
      <w:r w:rsidRPr="009876C2">
        <w:t xml:space="preserve"> is </w:t>
      </w:r>
      <w:r>
        <w:t xml:space="preserve">the </w:t>
      </w:r>
      <w:r w:rsidRPr="009876C2">
        <w:t>radius</w:t>
      </w:r>
      <w:r>
        <w:t xml:space="preserve">, </w:t>
      </w:r>
      <w:r w:rsidRPr="009876C2">
        <w:t xml:space="preserve">and </w:t>
      </w:r>
      <m:oMath>
        <m:sSup>
          <m:sSupPr>
            <m:ctrlPr>
              <w:rPr>
                <w:rFonts w:ascii="Cambria Math" w:eastAsiaTheme="minorEastAsia"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m:t>
        </m:r>
        <w:bookmarkStart w:id="135" w:name="OLE_LINK281"/>
        <w:bookmarkStart w:id="136" w:name="OLE_LINK282"/>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i+0.5-A/2</m:t>
            </m:r>
            <m:r>
              <m:rPr>
                <m:sty m:val="p"/>
              </m:rPr>
              <w:rPr>
                <w:rFonts w:ascii="Cambria Math" w:hAnsi="Cambria Math" w:hint="eastAsia"/>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j+0.5-A/2</m:t>
            </m:r>
            <m:r>
              <m:rPr>
                <m:sty m:val="p"/>
              </m:rPr>
              <w:rPr>
                <w:rFonts w:ascii="Cambria Math" w:hAnsi="Cambria Math" w:hint="eastAsia"/>
              </w:rPr>
              <m:t>)</m:t>
            </m:r>
          </m:e>
          <m:sup>
            <m:r>
              <m:rPr>
                <m:sty m:val="p"/>
              </m:rPr>
              <w:rPr>
                <w:rFonts w:ascii="Cambria Math" w:hAnsi="Cambria Math"/>
              </w:rPr>
              <m:t>2</m:t>
            </m:r>
          </m:sup>
        </m:sSup>
      </m:oMath>
      <w:bookmarkEnd w:id="135"/>
      <w:bookmarkEnd w:id="136"/>
      <w:r w:rsidRPr="009876C2">
        <w:t xml:space="preserve"> is </w:t>
      </w:r>
      <w:r>
        <w:t xml:space="preserve">the </w:t>
      </w:r>
      <w:r w:rsidR="00FE2FC4">
        <w:t xml:space="preserve">squared </w:t>
      </w:r>
      <w:r w:rsidRPr="009876C2">
        <w:t xml:space="preserve">distance between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9876C2">
        <w:t xml:space="preserve"> and </w:t>
      </w:r>
      <w:r>
        <w:t xml:space="preserve">the </w:t>
      </w:r>
      <w:r w:rsidRPr="009876C2">
        <w:t>center of the face.</w:t>
      </w:r>
      <w:r w:rsidRPr="003854E4">
        <w:t xml:space="preserve"> </w:t>
      </w:r>
      <w:r w:rsidRPr="00D84A76">
        <w:fldChar w:fldCharType="begin"/>
      </w:r>
      <w:r w:rsidRPr="009876C2">
        <w:instrText xml:space="preserve"> REF _Ref475708456 \h  \* MERGEFORMAT </w:instrText>
      </w:r>
      <w:r w:rsidRPr="00D84A76">
        <w:fldChar w:fldCharType="separate"/>
      </w:r>
      <w:r w:rsidR="007828DC" w:rsidRPr="00A510C1">
        <w:t>Figure 15</w:t>
      </w:r>
      <w:r w:rsidRPr="00D84A76">
        <w:fldChar w:fldCharType="end"/>
      </w:r>
      <w:r>
        <w:t xml:space="preserve"> shows</w:t>
      </w:r>
      <w:r w:rsidRPr="009C5F4B">
        <w:t xml:space="preserve"> </w:t>
      </w:r>
      <w:r>
        <w:t xml:space="preserve">the </w:t>
      </w:r>
      <w:r w:rsidRPr="009C5F4B">
        <w:t xml:space="preserve">weight map </w:t>
      </w:r>
      <w:r>
        <w:t xml:space="preserve">for </w:t>
      </w:r>
      <w:r w:rsidRPr="009C5F4B">
        <w:t xml:space="preserve">CMP </w:t>
      </w:r>
      <w:r w:rsidR="00FE2FC4">
        <w:t>with</w:t>
      </w:r>
      <w:r>
        <w:t xml:space="preserve"> the faces </w:t>
      </w:r>
      <w:r w:rsidR="00FE2FC4">
        <w:t>arranged in the</w:t>
      </w:r>
      <w:r>
        <w:t xml:space="preserve"> compact </w:t>
      </w:r>
      <w:r w:rsidR="00FE2FC4">
        <w:t>CMP</w:t>
      </w:r>
      <w:r w:rsidRPr="009C5F4B">
        <w:t>3</w:t>
      </w:r>
      <w:r>
        <w:t>x</w:t>
      </w:r>
      <w:r w:rsidRPr="009C5F4B">
        <w:t>2</w:t>
      </w:r>
      <w:r>
        <w:t xml:space="preserve"> manner.</w:t>
      </w:r>
    </w:p>
    <w:p w14:paraId="625D67E3" w14:textId="24A95FF4" w:rsidR="00635BF2" w:rsidRDefault="00635BF2" w:rsidP="00966B83">
      <w:pPr>
        <w:keepNext/>
        <w:tabs>
          <w:tab w:val="clear" w:pos="360"/>
          <w:tab w:val="left" w:pos="40"/>
        </w:tabs>
        <w:jc w:val="center"/>
        <w:rPr>
          <w:szCs w:val="22"/>
        </w:rPr>
      </w:pPr>
      <w:r w:rsidRPr="00C66C03">
        <w:rPr>
          <w:noProof/>
          <w:lang w:eastAsia="zh-CN"/>
        </w:rPr>
        <w:drawing>
          <wp:inline distT="0" distB="0" distL="0" distR="0" wp14:anchorId="027DA6E6" wp14:editId="7FA9803B">
            <wp:extent cx="2181225" cy="124333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81225" cy="1243330"/>
                    </a:xfrm>
                    <a:prstGeom prst="rect">
                      <a:avLst/>
                    </a:prstGeom>
                    <a:noFill/>
                    <a:ln>
                      <a:noFill/>
                    </a:ln>
                  </pic:spPr>
                </pic:pic>
              </a:graphicData>
            </a:graphic>
          </wp:inline>
        </w:drawing>
      </w:r>
    </w:p>
    <w:p w14:paraId="3467694D" w14:textId="6B57CC33" w:rsidR="00635BF2" w:rsidRDefault="00635BF2" w:rsidP="00882048">
      <w:pPr>
        <w:keepNext/>
        <w:jc w:val="center"/>
        <w:rPr>
          <w:b/>
          <w:sz w:val="20"/>
        </w:rPr>
      </w:pPr>
      <w:bookmarkStart w:id="137" w:name="_Ref475708456"/>
      <w:bookmarkStart w:id="138" w:name="OLE_LINK260"/>
      <w:bookmarkStart w:id="139" w:name="OLE_LINK26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607900">
        <w:rPr>
          <w:b/>
          <w:noProof/>
        </w:rPr>
        <w:t>15</w:t>
      </w:r>
      <w:r w:rsidRPr="00AC32BC">
        <w:rPr>
          <w:b/>
        </w:rPr>
        <w:fldChar w:fldCharType="end"/>
      </w:r>
      <w:bookmarkEnd w:id="137"/>
      <w:r w:rsidRPr="00AC32BC">
        <w:rPr>
          <w:b/>
        </w:rPr>
        <w:t xml:space="preserve">. </w:t>
      </w:r>
      <w:r>
        <w:rPr>
          <w:b/>
          <w:sz w:val="20"/>
        </w:rPr>
        <w:t xml:space="preserve">Weight map for CMP 3x2 </w:t>
      </w:r>
    </w:p>
    <w:p w14:paraId="75D2C59F" w14:textId="5E342B60" w:rsidR="00ED544D" w:rsidRDefault="00ED544D" w:rsidP="00ED544D">
      <w:r>
        <w:rPr>
          <w:lang w:eastAsia="zh-CN"/>
        </w:rPr>
        <w:t xml:space="preserve">The weights </w:t>
      </w:r>
      <w:r>
        <w:t xml:space="preserve">for HCMP </w:t>
      </w:r>
      <w:proofErr w:type="gramStart"/>
      <w:r>
        <w:t>are based</w:t>
      </w:r>
      <w:proofErr w:type="gramEnd"/>
      <w:r>
        <w:t xml:space="preserve"> on those used for CMP, but </w:t>
      </w:r>
      <w:r w:rsidR="007828DC">
        <w:t xml:space="preserve">only </w:t>
      </w:r>
      <w:r>
        <w:t xml:space="preserve">consider the active full face and four half-faces. The WS-PSNR weight map for the HCMP format (with optional padding) </w:t>
      </w:r>
      <w:proofErr w:type="gramStart"/>
      <w:r>
        <w:t>is illustrated</w:t>
      </w:r>
      <w:proofErr w:type="gramEnd"/>
      <w:r>
        <w:t xml:space="preserve"> in </w:t>
      </w:r>
      <w:r w:rsidRPr="00281A1C">
        <w:fldChar w:fldCharType="begin"/>
      </w:r>
      <w:r w:rsidRPr="00281A1C">
        <w:instrText xml:space="preserve"> REF _Ref33711223 \h </w:instrText>
      </w:r>
      <w:r w:rsidRPr="00965963">
        <w:instrText xml:space="preserve"> \* MERGEFORMAT </w:instrText>
      </w:r>
      <w:r w:rsidRPr="00281A1C">
        <w:fldChar w:fldCharType="separate"/>
      </w:r>
      <w:r w:rsidRPr="001F0832">
        <w:t>Figure 16</w:t>
      </w:r>
      <w:r w:rsidRPr="00281A1C">
        <w:fldChar w:fldCharType="end"/>
      </w:r>
      <w:r w:rsidRPr="000E7DAA">
        <w:t>.</w:t>
      </w:r>
      <w:r>
        <w:t xml:space="preserve"> </w:t>
      </w:r>
    </w:p>
    <w:p w14:paraId="31F45621" w14:textId="77777777" w:rsidR="00ED544D" w:rsidRPr="00AA1B03" w:rsidRDefault="00ED544D" w:rsidP="00ED544D">
      <w:pPr>
        <w:rPr>
          <w:lang w:eastAsia="zh-CN"/>
        </w:rPr>
      </w:pPr>
    </w:p>
    <w:p w14:paraId="05990316" w14:textId="77777777" w:rsidR="00ED544D" w:rsidRDefault="00ED544D" w:rsidP="00ED544D">
      <w:pPr>
        <w:jc w:val="center"/>
      </w:pPr>
      <w:r>
        <w:rPr>
          <w:noProof/>
          <w:lang w:eastAsia="zh-CN"/>
        </w:rPr>
        <w:lastRenderedPageBreak/>
        <w:drawing>
          <wp:inline distT="0" distB="0" distL="0" distR="0" wp14:anchorId="6BA98E2A" wp14:editId="62BFDA7D">
            <wp:extent cx="4119562" cy="118877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146806" cy="1196637"/>
                    </a:xfrm>
                    <a:prstGeom prst="rect">
                      <a:avLst/>
                    </a:prstGeom>
                  </pic:spPr>
                </pic:pic>
              </a:graphicData>
            </a:graphic>
          </wp:inline>
        </w:drawing>
      </w:r>
    </w:p>
    <w:p w14:paraId="77AE3ACD" w14:textId="71718940" w:rsidR="00ED544D" w:rsidRPr="00A510C1" w:rsidRDefault="00ED544D" w:rsidP="00A510C1">
      <w:pPr>
        <w:pStyle w:val="ListParagraph1"/>
        <w:ind w:left="0"/>
        <w:jc w:val="center"/>
        <w:rPr>
          <w:b/>
          <w:lang w:eastAsia="zh-CN"/>
        </w:rPr>
      </w:pPr>
      <w:bookmarkStart w:id="140" w:name="_Ref60238308"/>
      <w:r w:rsidRPr="002E1D52">
        <w:rPr>
          <w:rFonts w:ascii="Times New Roman" w:hAnsi="Times New Roman"/>
          <w:b/>
        </w:rPr>
        <w:t>Figure</w:t>
      </w:r>
      <w:r>
        <w:rPr>
          <w:rFonts w:ascii="Times New Roman" w:hAnsi="Times New Roman"/>
          <w:b/>
        </w:rPr>
        <w:t>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r>
        <w:rPr>
          <w:rFonts w:ascii="Times New Roman" w:hAnsi="Times New Roman"/>
          <w:b/>
          <w:noProof/>
        </w:rPr>
        <w:t>16</w:t>
      </w:r>
      <w:r w:rsidRPr="002E1D52">
        <w:rPr>
          <w:rFonts w:ascii="Times New Roman" w:hAnsi="Times New Roman"/>
          <w:b/>
        </w:rPr>
        <w:fldChar w:fldCharType="end"/>
      </w:r>
      <w:bookmarkEnd w:id="140"/>
      <w:r w:rsidRPr="002E1D52">
        <w:rPr>
          <w:rFonts w:ascii="Times New Roman" w:hAnsi="Times New Roman"/>
          <w:b/>
        </w:rPr>
        <w:t xml:space="preserve">. </w:t>
      </w:r>
      <w:r>
        <w:rPr>
          <w:rFonts w:ascii="Times New Roman" w:hAnsi="Times New Roman"/>
          <w:b/>
          <w:lang w:eastAsia="zh-CN"/>
        </w:rPr>
        <w:t>Weight map for HCMP (with optional padding)</w:t>
      </w:r>
    </w:p>
    <w:p w14:paraId="68CDA804" w14:textId="16D27E93" w:rsidR="00495AAA" w:rsidDel="00FE301F" w:rsidRDefault="00495AAA" w:rsidP="00495AAA">
      <w:pPr>
        <w:pStyle w:val="Heading3"/>
        <w:rPr>
          <w:lang w:eastAsia="zh-CN"/>
        </w:rPr>
      </w:pPr>
      <w:bookmarkStart w:id="141" w:name="_Toc60241086"/>
      <w:bookmarkStart w:id="142" w:name="_Toc60241087"/>
      <w:bookmarkStart w:id="143" w:name="_Toc60241091"/>
      <w:bookmarkStart w:id="144" w:name="_Toc60241104"/>
      <w:bookmarkStart w:id="145" w:name="_Toc60241105"/>
      <w:bookmarkStart w:id="146" w:name="_Toc60241106"/>
      <w:bookmarkStart w:id="147" w:name="_Toc60241107"/>
      <w:bookmarkStart w:id="148" w:name="_Toc60241108"/>
      <w:bookmarkStart w:id="149" w:name="_Toc60241112"/>
      <w:bookmarkStart w:id="150" w:name="_Toc490048105"/>
      <w:bookmarkStart w:id="151" w:name="_Toc60241119"/>
      <w:bookmarkStart w:id="152" w:name="_Toc60241120"/>
      <w:bookmarkStart w:id="153" w:name="_Toc60241121"/>
      <w:bookmarkStart w:id="154" w:name="_Toc60241122"/>
      <w:bookmarkStart w:id="155" w:name="_Toc60241123"/>
      <w:bookmarkStart w:id="156" w:name="_Toc60241127"/>
      <w:bookmarkStart w:id="157" w:name="_Toc60241134"/>
      <w:bookmarkStart w:id="158" w:name="_Toc60241141"/>
      <w:bookmarkStart w:id="159" w:name="_Toc60241142"/>
      <w:bookmarkStart w:id="160" w:name="_Toc60241143"/>
      <w:bookmarkStart w:id="161" w:name="_Toc60241144"/>
      <w:bookmarkStart w:id="162" w:name="_Toc60308333"/>
      <w:bookmarkEnd w:id="138"/>
      <w:bookmarkEnd w:id="139"/>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r w:rsidDel="00FE301F">
        <w:rPr>
          <w:lang w:eastAsia="zh-CN"/>
        </w:rPr>
        <w:t>WS-PSNR calculation for GCMP</w:t>
      </w:r>
      <w:bookmarkEnd w:id="162"/>
    </w:p>
    <w:p w14:paraId="793B08CD" w14:textId="75426E7E" w:rsidR="00495AAA" w:rsidDel="00FE301F" w:rsidRDefault="00684A24" w:rsidP="00116085">
      <w:pPr>
        <w:keepNext/>
        <w:jc w:val="both"/>
      </w:pPr>
      <w:r w:rsidRPr="00684A24" w:rsidDel="00FE301F">
        <w:t>GCMP</w:t>
      </w:r>
      <w:r w:rsidDel="00FE301F">
        <w:t xml:space="preserve"> format supports CMP, EAC, and </w:t>
      </w:r>
      <w:r w:rsidR="003F113A" w:rsidDel="00FE301F">
        <w:t xml:space="preserve">the </w:t>
      </w:r>
      <w:r w:rsidDel="00FE301F">
        <w:t xml:space="preserve">parameterized </w:t>
      </w:r>
      <w:proofErr w:type="spellStart"/>
      <w:r w:rsidDel="00FE301F">
        <w:t>cubemap</w:t>
      </w:r>
      <w:proofErr w:type="spellEnd"/>
      <w:r w:rsidDel="00FE301F">
        <w:t xml:space="preserve"> whose </w:t>
      </w:r>
      <w:r w:rsidR="007F093B" w:rsidDel="00FE301F">
        <w:t>coefficients</w:t>
      </w:r>
      <w:r w:rsidDel="00FE301F">
        <w:t xml:space="preserve"> of the mapping function</w:t>
      </w:r>
      <w:r w:rsidR="003F113A" w:rsidDel="00FE301F">
        <w:t>s</w:t>
      </w:r>
      <w:r w:rsidDel="00FE301F">
        <w:t xml:space="preserve"> </w:t>
      </w:r>
      <w:proofErr w:type="gramStart"/>
      <w:r w:rsidDel="00FE301F">
        <w:t>can be specified</w:t>
      </w:r>
      <w:proofErr w:type="gramEnd"/>
      <w:r w:rsidDel="00FE301F">
        <w:t xml:space="preserve">. When </w:t>
      </w:r>
      <w:r w:rsidR="00016EDF" w:rsidDel="00FE301F">
        <w:t xml:space="preserve">CMP or EAC </w:t>
      </w:r>
      <w:proofErr w:type="gramStart"/>
      <w:r w:rsidR="00016EDF" w:rsidDel="00FE301F">
        <w:t>is specified</w:t>
      </w:r>
      <w:proofErr w:type="gramEnd"/>
      <w:r w:rsidR="00016EDF" w:rsidDel="00FE301F">
        <w:t xml:space="preserve"> as the mapping function,</w:t>
      </w:r>
      <w:r w:rsidDel="00FE301F">
        <w:t xml:space="preserve"> </w:t>
      </w:r>
      <w:r w:rsidR="00016EDF" w:rsidDel="00FE301F">
        <w:t>t</w:t>
      </w:r>
      <w:r w:rsidDel="00FE301F">
        <w:t>he WS-PSNR weights</w:t>
      </w:r>
      <w:r w:rsidR="00016EDF" w:rsidDel="00FE301F">
        <w:t xml:space="preserve"> are the same as described in </w:t>
      </w:r>
      <w:r w:rsidR="00016EDF" w:rsidDel="00FE301F">
        <w:fldChar w:fldCharType="begin"/>
      </w:r>
      <w:r w:rsidR="00016EDF" w:rsidDel="00FE301F">
        <w:instrText xml:space="preserve"> REF _Ref33689353 \r \h </w:instrText>
      </w:r>
      <w:r w:rsidR="00016EDF" w:rsidDel="00FE301F">
        <w:fldChar w:fldCharType="separate"/>
      </w:r>
      <w:r w:rsidR="007828DC">
        <w:t>5.2.2</w:t>
      </w:r>
      <w:r w:rsidR="00016EDF" w:rsidDel="00FE301F">
        <w:fldChar w:fldCharType="end"/>
      </w:r>
      <w:r w:rsidR="00016EDF" w:rsidDel="00FE301F">
        <w:t xml:space="preserve"> and </w:t>
      </w:r>
      <w:r w:rsidR="007828DC">
        <w:fldChar w:fldCharType="begin"/>
      </w:r>
      <w:r w:rsidR="007828DC">
        <w:instrText xml:space="preserve"> REF _Ref60238514 \r \h </w:instrText>
      </w:r>
      <w:r w:rsidR="007828DC">
        <w:fldChar w:fldCharType="separate"/>
      </w:r>
      <w:r w:rsidR="007828DC">
        <w:t>7.2.1</w:t>
      </w:r>
      <w:r w:rsidR="007828DC">
        <w:fldChar w:fldCharType="end"/>
      </w:r>
      <w:r w:rsidR="00016EDF" w:rsidDel="00FE301F">
        <w:t>, respectively.</w:t>
      </w:r>
    </w:p>
    <w:p w14:paraId="510B72A1" w14:textId="43BA8C50" w:rsidR="007F093B" w:rsidDel="00FE301F" w:rsidRDefault="007F093B" w:rsidP="007F093B">
      <w:pPr>
        <w:jc w:val="both"/>
      </w:pPr>
      <w:r w:rsidDel="00FE301F">
        <w:t xml:space="preserve">When the </w:t>
      </w:r>
      <w:r w:rsidR="00603B7C" w:rsidDel="00FE301F">
        <w:t>parameterized</w:t>
      </w:r>
      <w:r w:rsidR="00072C07" w:rsidDel="00FE301F">
        <w:t xml:space="preserve"> mapping function</w:t>
      </w:r>
      <w:r w:rsidR="008616E5" w:rsidDel="00FE301F">
        <w:t>s</w:t>
      </w:r>
      <w:r w:rsidR="00072C07" w:rsidDel="00FE301F">
        <w:t xml:space="preserve"> </w:t>
      </w:r>
      <w:r w:rsidR="008616E5" w:rsidDel="00FE301F">
        <w:t>are</w:t>
      </w:r>
      <w:r w:rsidR="00072C07" w:rsidDel="00FE301F">
        <w:t xml:space="preserve"> applied</w:t>
      </w:r>
      <w:r w:rsidDel="00FE301F">
        <w:t xml:space="preserve">, the WS-PSNR weight for a face </w:t>
      </w:r>
      <w:proofErr w:type="gramStart"/>
      <w:r w:rsidDel="00FE301F">
        <w:t>is calculated</w:t>
      </w:r>
      <w:proofErr w:type="gramEnd"/>
      <w:r w:rsidDel="00FE301F">
        <w:t xml:space="preserve"> according to the coefficients </w:t>
      </w:r>
      <w:r w:rsidR="00FD054D" w:rsidDel="00FE301F">
        <w:t>of the mapping function</w:t>
      </w:r>
      <w:r w:rsidR="008616E5" w:rsidDel="00FE301F">
        <w:t>s</w:t>
      </w:r>
      <w:r w:rsidDel="00FE301F">
        <w:t xml:space="preserve">, and the </w:t>
      </w:r>
      <w:r w:rsidR="00072C07" w:rsidDel="00FE301F">
        <w:t>flag</w:t>
      </w:r>
      <w:r w:rsidR="00FD054D" w:rsidDel="00FE301F">
        <w:t>s determining whether the sampling in one axis refers to the other axis</w:t>
      </w:r>
      <w:r w:rsidR="00072C07" w:rsidDel="00FE301F">
        <w:t xml:space="preserve">. </w:t>
      </w:r>
      <w:r w:rsidR="00FD054D" w:rsidDel="00FE301F">
        <w:t>Denote the coe</w:t>
      </w:r>
      <w:r w:rsidR="008616E5" w:rsidDel="00FE301F">
        <w:t xml:space="preserve">fficients of the mapping functions </w:t>
      </w:r>
      <w:r w:rsidR="00F1413B" w:rsidDel="00FE301F">
        <w:t xml:space="preserve">in u and v axes as </w:t>
      </w:r>
      <w:proofErr w:type="spellStart"/>
      <m:oMath>
        <m:r>
          <m:rPr>
            <m:nor/>
          </m:rPr>
          <w:rPr>
            <w:rFonts w:ascii="Cambria Math" w:hAnsi="Cambria Math"/>
          </w:rPr>
          <m:t>coef</m:t>
        </m:r>
        <w:proofErr w:type="spellEnd"/>
        <m:sSub>
          <m:sSubPr>
            <m:ctrlPr>
              <w:rPr>
                <w:rFonts w:ascii="Cambria Math" w:hAnsi="Cambria Math"/>
              </w:rPr>
            </m:ctrlPr>
          </m:sSubPr>
          <m:e>
            <m:r>
              <m:rPr>
                <m:nor/>
              </m:rPr>
              <w:rPr>
                <w:rFonts w:ascii="Cambria Math" w:hAnsi="Cambria Math"/>
              </w:rPr>
              <m:t>f</m:t>
            </m:r>
            <m:ctrlPr>
              <w:rPr>
                <w:rFonts w:ascii="Cambria Math" w:hAnsi="Cambria Math"/>
                <w:i/>
              </w:rPr>
            </m:ctrlPr>
          </m:e>
          <m:sub>
            <m:r>
              <m:rPr>
                <m:nor/>
              </m:rPr>
              <w:rPr>
                <w:rFonts w:ascii="Cambria Math" w:hAnsi="Cambria Math"/>
              </w:rPr>
              <m:t>u</m:t>
            </m:r>
          </m:sub>
        </m:sSub>
      </m:oMath>
      <w:r w:rsidR="00F1413B" w:rsidDel="00FE301F">
        <w:t xml:space="preserve"> and </w:t>
      </w:r>
      <w:proofErr w:type="spellStart"/>
      <m:oMath>
        <m:r>
          <m:rPr>
            <m:nor/>
          </m:rPr>
          <w:rPr>
            <w:rFonts w:ascii="Cambria Math" w:hAnsi="Cambria Math"/>
          </w:rPr>
          <m:t>coef</m:t>
        </m:r>
        <w:proofErr w:type="spellEnd"/>
        <m:sSub>
          <m:sSubPr>
            <m:ctrlPr>
              <w:rPr>
                <w:rFonts w:ascii="Cambria Math" w:hAnsi="Cambria Math"/>
              </w:rPr>
            </m:ctrlPr>
          </m:sSubPr>
          <m:e>
            <m:r>
              <m:rPr>
                <m:nor/>
              </m:rPr>
              <w:rPr>
                <w:rFonts w:ascii="Cambria Math" w:hAnsi="Cambria Math"/>
              </w:rPr>
              <m:t>f</m:t>
            </m:r>
            <m:ctrlPr>
              <w:rPr>
                <w:rFonts w:ascii="Cambria Math" w:hAnsi="Cambria Math"/>
                <w:i/>
              </w:rPr>
            </m:ctrlPr>
          </m:e>
          <m:sub>
            <m:r>
              <m:rPr>
                <m:nor/>
              </m:rPr>
              <w:rPr>
                <w:rFonts w:ascii="Cambria Math" w:hAnsi="Cambria Math"/>
              </w:rPr>
              <m:t>v</m:t>
            </m:r>
          </m:sub>
        </m:sSub>
      </m:oMath>
      <w:r w:rsidR="0015402E" w:rsidDel="00FE301F">
        <w:t>, respectively</w:t>
      </w:r>
      <w:r w:rsidR="00BF100F" w:rsidDel="00FE301F">
        <w:t>, and the flags</w:t>
      </w:r>
      <w:r w:rsidR="0015402E" w:rsidDel="00FE301F">
        <w:t xml:space="preserve"> as </w:t>
      </w:r>
      <w:proofErr w:type="spellStart"/>
      <m:oMath>
        <m:r>
          <m:rPr>
            <m:nor/>
          </m:rPr>
          <w:rPr>
            <w:rFonts w:ascii="Cambria Math" w:hAnsi="Cambria Math"/>
          </w:rPr>
          <m:t>uAffectedByV</m:t>
        </m:r>
      </m:oMath>
      <w:proofErr w:type="spellEnd"/>
      <w:r w:rsidR="0015402E" w:rsidDel="00FE301F">
        <w:t xml:space="preserve"> </w:t>
      </w:r>
      <w:proofErr w:type="gramStart"/>
      <w:r w:rsidR="0015402E" w:rsidDel="00FE301F">
        <w:t xml:space="preserve">and </w:t>
      </w:r>
      <w:proofErr w:type="gramEnd"/>
      <m:oMath>
        <m:r>
          <m:rPr>
            <m:sty m:val="p"/>
          </m:rPr>
          <w:rPr>
            <w:rFonts w:ascii="Cambria Math" w:hAnsi="Cambria Math"/>
          </w:rPr>
          <m:t>vAffectedByU</m:t>
        </m:r>
      </m:oMath>
      <w:r w:rsidR="0015402E" w:rsidDel="00FE301F">
        <w:t>.</w:t>
      </w:r>
      <w:r w:rsidR="00AB69F2" w:rsidDel="00FE301F">
        <w:t>, respectively.</w:t>
      </w:r>
      <w:r w:rsidR="0015402E" w:rsidDel="00FE301F">
        <w:t xml:space="preserve"> </w:t>
      </w:r>
      <w:r w:rsidR="00072C07" w:rsidRPr="009876C2" w:rsidDel="00FE301F">
        <w:t>For</w:t>
      </w:r>
      <w:r w:rsidR="00072C07" w:rsidDel="00FE301F">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072C07" w:rsidRPr="00EE7B1D" w:rsidDel="00FE301F">
        <w:t xml:space="preserve"> </w:t>
      </w:r>
      <w:r w:rsidR="00072C07" w:rsidDel="00FE301F">
        <w:t>on a f</w:t>
      </w:r>
      <w:r w:rsidR="00072C07" w:rsidRPr="009876C2" w:rsidDel="00FE301F">
        <w:t xml:space="preserve">ace with </w:t>
      </w:r>
      <w:proofErr w:type="gramStart"/>
      <w:r w:rsidR="00072C07" w:rsidDel="00FE301F">
        <w:t xml:space="preserve">resolution </w:t>
      </w:r>
      <w:proofErr w:type="gramEnd"/>
      <m:oMath>
        <m:r>
          <w:rPr>
            <w:rFonts w:ascii="Cambria Math" w:hAnsi="Cambria Math"/>
          </w:rPr>
          <m:t>A</m:t>
        </m:r>
        <m:r>
          <m:rPr>
            <m:sty m:val="p"/>
          </m:rPr>
          <w:rPr>
            <w:rFonts w:ascii="Cambria Math" w:hAnsi="Cambria Math"/>
          </w:rPr>
          <m:t>×</m:t>
        </m:r>
        <m:r>
          <w:rPr>
            <w:rFonts w:ascii="Cambria Math" w:hAnsi="Cambria Math"/>
          </w:rPr>
          <m:t>A</m:t>
        </m:r>
      </m:oMath>
      <w:r w:rsidR="00072C07" w:rsidRPr="009876C2" w:rsidDel="00FE301F">
        <w:t xml:space="preserve">, </w:t>
      </w:r>
      <w:r w:rsidR="00072C07" w:rsidDel="00FE301F">
        <w:t>the weight</w:t>
      </w:r>
      <w:r w:rsidR="00072C07" w:rsidRPr="009876C2" w:rsidDel="00FE301F">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00072C07" w:rsidRPr="009876C2" w:rsidDel="00FE301F">
        <w:t xml:space="preserve"> </w:t>
      </w:r>
      <w:r w:rsidR="00072C07" w:rsidDel="00FE301F">
        <w:t>is calculated as follows:</w:t>
      </w:r>
    </w:p>
    <w:tbl>
      <w:tblPr>
        <w:tblW w:w="10660" w:type="dxa"/>
        <w:jc w:val="center"/>
        <w:tblLook w:val="04A0" w:firstRow="1" w:lastRow="0" w:firstColumn="1" w:lastColumn="0" w:noHBand="0" w:noVBand="1"/>
      </w:tblPr>
      <w:tblGrid>
        <w:gridCol w:w="8120"/>
        <w:gridCol w:w="2540"/>
      </w:tblGrid>
      <w:tr w:rsidR="007F093B" w:rsidRPr="00D25CF0" w:rsidDel="00FE301F" w14:paraId="0E96E01E" w14:textId="646E880E" w:rsidTr="003064C1">
        <w:trPr>
          <w:trHeight w:val="125"/>
          <w:jc w:val="center"/>
        </w:trPr>
        <w:tc>
          <w:tcPr>
            <w:tcW w:w="8120" w:type="dxa"/>
            <w:shd w:val="clear" w:color="auto" w:fill="auto"/>
            <w:vAlign w:val="center"/>
          </w:tcPr>
          <w:p w14:paraId="3F396BAC" w14:textId="391AE70F" w:rsidR="007F093B" w:rsidRPr="00420FB9" w:rsidDel="00FE301F" w:rsidRDefault="007F093B" w:rsidP="009D5B5B">
            <w:pPr>
              <w:ind w:left="360"/>
              <w:jc w:val="both"/>
            </w:pPr>
            <m:oMathPara>
              <m:oMath>
                <m:r>
                  <w:rPr>
                    <w:rFonts w:ascii="Cambria Math" w:hAnsi="Cambria Math"/>
                  </w:rPr>
                  <m:t>w(i,j)=</m:t>
                </m:r>
                <m:sSup>
                  <m:sSupPr>
                    <m:ctrlPr>
                      <w:rPr>
                        <w:rFonts w:ascii="Cambria Math" w:hAnsi="Cambria Math"/>
                      </w:rPr>
                    </m:ctrlPr>
                  </m:sSupPr>
                  <m:e>
                    <m:d>
                      <m:dPr>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u</m:t>
                                    </m:r>
                                  </m:num>
                                  <m:den>
                                    <m:sSub>
                                      <m:sSubPr>
                                        <m:ctrlPr>
                                          <w:rPr>
                                            <w:rFonts w:ascii="Cambria Math" w:hAnsi="Cambria Math"/>
                                            <w:i/>
                                          </w:rPr>
                                        </m:ctrlPr>
                                      </m:sSubPr>
                                      <m:e>
                                        <m:r>
                                          <w:rPr>
                                            <w:rFonts w:ascii="Cambria Math" w:hAnsi="Cambria Math"/>
                                          </w:rPr>
                                          <m:t>t</m:t>
                                        </m:r>
                                      </m:e>
                                      <m:sub>
                                        <m:r>
                                          <w:rPr>
                                            <w:rFonts w:ascii="Cambria Math" w:hAnsi="Cambria Math"/>
                                          </w:rPr>
                                          <m:t>u</m:t>
                                        </m:r>
                                      </m:sub>
                                    </m:sSub>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v</m:t>
                                    </m:r>
                                  </m:num>
                                  <m:den>
                                    <m:sSub>
                                      <m:sSubPr>
                                        <m:ctrlPr>
                                          <w:rPr>
                                            <w:rFonts w:ascii="Cambria Math" w:hAnsi="Cambria Math"/>
                                            <w:i/>
                                          </w:rPr>
                                        </m:ctrlPr>
                                      </m:sSubPr>
                                      <m:e>
                                        <m:r>
                                          <w:rPr>
                                            <w:rFonts w:ascii="Cambria Math" w:hAnsi="Cambria Math"/>
                                          </w:rPr>
                                          <m:t>t</m:t>
                                        </m:r>
                                      </m:e>
                                      <m:sub>
                                        <m:r>
                                          <w:rPr>
                                            <w:rFonts w:ascii="Cambria Math" w:hAnsi="Cambria Math"/>
                                          </w:rPr>
                                          <m:t>v</m:t>
                                        </m:r>
                                      </m:sub>
                                    </m:sSub>
                                  </m:den>
                                </m:f>
                              </m:e>
                            </m:d>
                          </m:e>
                          <m:sup>
                            <m:r>
                              <w:rPr>
                                <w:rFonts w:ascii="Cambria Math" w:hAnsi="Cambria Math"/>
                              </w:rPr>
                              <m:t>2</m:t>
                            </m:r>
                          </m:sup>
                        </m:sSup>
                      </m:e>
                    </m:d>
                    <m:ctrlPr>
                      <w:rPr>
                        <w:rFonts w:ascii="Cambria Math" w:hAnsi="Cambria Math"/>
                        <w:i/>
                      </w:rPr>
                    </m:ctrlPr>
                  </m:e>
                  <m:sup>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2</m:t>
                        </m:r>
                      </m:den>
                    </m:f>
                  </m:sup>
                </m:sSup>
                <m:r>
                  <m:rPr>
                    <m:sty m:val="p"/>
                  </m:rPr>
                  <w:rPr>
                    <w:rFonts w:ascii="Cambria Math" w:hAnsi="Cambria Math"/>
                  </w:rPr>
                  <m:t>∙</m:t>
                </m:r>
                <m:sSub>
                  <m:sSubPr>
                    <m:ctrlPr>
                      <w:rPr>
                        <w:rFonts w:ascii="Cambria Math" w:hAnsi="Cambria Math"/>
                        <w:i/>
                      </w:rPr>
                    </m:ctrlPr>
                  </m:sSubPr>
                  <m:e>
                    <m:r>
                      <w:rPr>
                        <w:rFonts w:ascii="Cambria Math" w:hAnsi="Cambria Math"/>
                      </w:rPr>
                      <m:t>w</m:t>
                    </m:r>
                    <m:ctrlPr>
                      <w:rPr>
                        <w:rFonts w:ascii="Cambria Math" w:hAnsi="Cambria Math"/>
                      </w:rPr>
                    </m:ctrlP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oMath>
            </m:oMathPara>
          </w:p>
        </w:tc>
        <w:tc>
          <w:tcPr>
            <w:tcW w:w="2540" w:type="dxa"/>
            <w:shd w:val="clear" w:color="auto" w:fill="auto"/>
            <w:vAlign w:val="center"/>
          </w:tcPr>
          <w:p w14:paraId="18E46F84" w14:textId="1095C1BA" w:rsidR="007F093B" w:rsidRPr="00D25CF0" w:rsidDel="00FE301F" w:rsidRDefault="00281A1C" w:rsidP="003064C1">
            <w:pPr>
              <w:pStyle w:val="Caption"/>
              <w:ind w:left="360"/>
              <w:rPr>
                <w:rFonts w:ascii="Calibri" w:eastAsia="SimSun" w:hAnsi="Calibri"/>
                <w:i w:val="0"/>
                <w:color w:val="auto"/>
                <w:sz w:val="22"/>
                <w:szCs w:val="22"/>
              </w:rPr>
            </w:pPr>
            <w:r w:rsidDel="00FE301F">
              <w:rPr>
                <w:rFonts w:eastAsia="SimSun"/>
                <w:i w:val="0"/>
                <w:color w:val="auto"/>
                <w:sz w:val="22"/>
                <w:szCs w:val="22"/>
              </w:rPr>
              <w:t xml:space="preserve">  </w:t>
            </w:r>
            <w:r w:rsidR="007F093B" w:rsidRPr="00D25CF0" w:rsidDel="00FE301F">
              <w:rPr>
                <w:rFonts w:eastAsia="SimSun"/>
                <w:i w:val="0"/>
                <w:color w:val="auto"/>
                <w:sz w:val="22"/>
                <w:szCs w:val="22"/>
              </w:rPr>
              <w:t>(</w:t>
            </w:r>
            <w:r w:rsidR="007F093B" w:rsidRPr="00D25CF0" w:rsidDel="00FE301F">
              <w:rPr>
                <w:rFonts w:eastAsia="SimSun"/>
                <w:i w:val="0"/>
                <w:color w:val="auto"/>
                <w:sz w:val="22"/>
                <w:szCs w:val="22"/>
              </w:rPr>
              <w:fldChar w:fldCharType="begin"/>
            </w:r>
            <w:r w:rsidR="007F093B" w:rsidRPr="00D25CF0" w:rsidDel="00FE301F">
              <w:rPr>
                <w:rFonts w:eastAsia="SimSun"/>
                <w:i w:val="0"/>
                <w:color w:val="auto"/>
                <w:sz w:val="22"/>
                <w:szCs w:val="22"/>
              </w:rPr>
              <w:instrText xml:space="preserve"> SEQ Equation \* ARABIC </w:instrText>
            </w:r>
            <w:r w:rsidR="007F093B" w:rsidRPr="00D25CF0" w:rsidDel="00FE301F">
              <w:rPr>
                <w:rFonts w:eastAsia="SimSun"/>
                <w:i w:val="0"/>
                <w:color w:val="auto"/>
                <w:sz w:val="22"/>
                <w:szCs w:val="22"/>
              </w:rPr>
              <w:fldChar w:fldCharType="separate"/>
            </w:r>
            <w:r w:rsidR="007828DC">
              <w:rPr>
                <w:rFonts w:eastAsia="SimSun"/>
                <w:i w:val="0"/>
                <w:noProof/>
                <w:color w:val="auto"/>
                <w:sz w:val="22"/>
                <w:szCs w:val="22"/>
              </w:rPr>
              <w:t>33</w:t>
            </w:r>
            <w:r w:rsidR="007F093B" w:rsidRPr="00D25CF0" w:rsidDel="00FE301F">
              <w:rPr>
                <w:rFonts w:eastAsia="SimSun"/>
                <w:i w:val="0"/>
                <w:color w:val="auto"/>
                <w:sz w:val="22"/>
                <w:szCs w:val="22"/>
              </w:rPr>
              <w:fldChar w:fldCharType="end"/>
            </w:r>
            <w:r w:rsidR="007F093B" w:rsidRPr="00D25CF0" w:rsidDel="00FE301F">
              <w:rPr>
                <w:rFonts w:eastAsia="SimSun"/>
                <w:i w:val="0"/>
                <w:color w:val="auto"/>
                <w:sz w:val="22"/>
                <w:szCs w:val="22"/>
              </w:rPr>
              <w:t>)</w:t>
            </w:r>
          </w:p>
        </w:tc>
      </w:tr>
    </w:tbl>
    <w:p w14:paraId="4D20851D" w14:textId="0A0F2590" w:rsidR="007F093B" w:rsidDel="00FE301F" w:rsidRDefault="007F093B" w:rsidP="007F093B">
      <w:pPr>
        <w:jc w:val="both"/>
      </w:pPr>
      <w:proofErr w:type="gramStart"/>
      <w:r w:rsidDel="00FE301F">
        <w:t xml:space="preserve">where </w:t>
      </w:r>
      <w:proofErr w:type="gramEnd"/>
      <m:oMath>
        <m:r>
          <w:rPr>
            <w:rFonts w:ascii="Cambria Math" w:hAnsi="Cambria Math"/>
          </w:rPr>
          <m:t>u</m:t>
        </m:r>
      </m:oMath>
      <w:r w:rsidR="00FD054D" w:rsidDel="00FE301F">
        <w:t>,</w:t>
      </w:r>
      <w:r w:rsidDel="00FE301F">
        <w:t xml:space="preserve"> </w:t>
      </w:r>
      <m:oMath>
        <m:r>
          <w:rPr>
            <w:rFonts w:ascii="Cambria Math" w:hAnsi="Cambria Math"/>
          </w:rPr>
          <m:t>v</m:t>
        </m:r>
      </m:oMath>
      <w:r w:rsidR="00FD054D" w:rsidDel="00FE301F">
        <w:t xml:space="preserve"> </w:t>
      </w:r>
      <w:r w:rsidDel="00FE301F">
        <w:t xml:space="preserve">are derived </w:t>
      </w:r>
      <w:r w:rsidR="00F66D89" w:rsidDel="00FE301F">
        <w:t xml:space="preserve">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 xml:space="preserve"> </m:t>
        </m:r>
      </m:oMath>
      <w:r w:rsidDel="00FE301F">
        <w:t>as follows:</w:t>
      </w:r>
    </w:p>
    <w:tbl>
      <w:tblPr>
        <w:tblW w:w="10660" w:type="dxa"/>
        <w:jc w:val="center"/>
        <w:tblLook w:val="04A0" w:firstRow="1" w:lastRow="0" w:firstColumn="1" w:lastColumn="0" w:noHBand="0" w:noVBand="1"/>
      </w:tblPr>
      <w:tblGrid>
        <w:gridCol w:w="8120"/>
        <w:gridCol w:w="2540"/>
      </w:tblGrid>
      <w:tr w:rsidR="007F093B" w:rsidRPr="00D25CF0" w:rsidDel="00FE301F" w14:paraId="2787A396" w14:textId="53EB4460" w:rsidTr="003064C1">
        <w:trPr>
          <w:trHeight w:val="125"/>
          <w:jc w:val="center"/>
        </w:trPr>
        <w:tc>
          <w:tcPr>
            <w:tcW w:w="8120" w:type="dxa"/>
            <w:shd w:val="clear" w:color="auto" w:fill="auto"/>
            <w:vAlign w:val="center"/>
          </w:tcPr>
          <w:p w14:paraId="739F756F" w14:textId="12A003C7" w:rsidR="007F093B" w:rsidRPr="00420FB9" w:rsidDel="00FE301F" w:rsidRDefault="007F093B" w:rsidP="003064C1">
            <w:pPr>
              <w:ind w:left="360"/>
              <w:jc w:val="both"/>
            </w:pPr>
            <m:oMathPara>
              <m:oMath>
                <m:r>
                  <w:rPr>
                    <w:rFonts w:ascii="Cambria Math" w:hAnsi="Cambria Math"/>
                    <w:szCs w:val="22"/>
                  </w:rPr>
                  <m:t>u=2(i+0.5)/A-1</m:t>
                </m:r>
              </m:oMath>
            </m:oMathPara>
          </w:p>
        </w:tc>
        <w:tc>
          <w:tcPr>
            <w:tcW w:w="2540" w:type="dxa"/>
            <w:shd w:val="clear" w:color="auto" w:fill="auto"/>
            <w:vAlign w:val="center"/>
          </w:tcPr>
          <w:p w14:paraId="4769239A" w14:textId="5C35AA0D" w:rsidR="007F093B" w:rsidRPr="00D25CF0" w:rsidDel="00FE301F" w:rsidRDefault="00281A1C" w:rsidP="003064C1">
            <w:pPr>
              <w:pStyle w:val="Caption"/>
              <w:ind w:left="360"/>
              <w:rPr>
                <w:rFonts w:ascii="Calibri" w:eastAsia="SimSun" w:hAnsi="Calibri"/>
                <w:i w:val="0"/>
                <w:color w:val="auto"/>
                <w:sz w:val="22"/>
                <w:szCs w:val="22"/>
              </w:rPr>
            </w:pPr>
            <w:r w:rsidDel="00FE301F">
              <w:rPr>
                <w:rFonts w:eastAsia="SimSun"/>
                <w:i w:val="0"/>
                <w:color w:val="auto"/>
                <w:sz w:val="22"/>
                <w:szCs w:val="22"/>
              </w:rPr>
              <w:t xml:space="preserve">  </w:t>
            </w:r>
            <w:r w:rsidR="007F093B" w:rsidRPr="00D25CF0" w:rsidDel="00FE301F">
              <w:rPr>
                <w:rFonts w:eastAsia="SimSun"/>
                <w:i w:val="0"/>
                <w:color w:val="auto"/>
                <w:sz w:val="22"/>
                <w:szCs w:val="22"/>
              </w:rPr>
              <w:t>(</w:t>
            </w:r>
            <w:r w:rsidR="007F093B" w:rsidRPr="00D25CF0" w:rsidDel="00FE301F">
              <w:rPr>
                <w:rFonts w:eastAsia="SimSun"/>
                <w:i w:val="0"/>
                <w:color w:val="auto"/>
                <w:sz w:val="22"/>
                <w:szCs w:val="22"/>
              </w:rPr>
              <w:fldChar w:fldCharType="begin"/>
            </w:r>
            <w:r w:rsidR="007F093B" w:rsidRPr="00D25CF0" w:rsidDel="00FE301F">
              <w:rPr>
                <w:rFonts w:eastAsia="SimSun"/>
                <w:i w:val="0"/>
                <w:color w:val="auto"/>
                <w:sz w:val="22"/>
                <w:szCs w:val="22"/>
              </w:rPr>
              <w:instrText xml:space="preserve"> SEQ Equation \* ARABIC </w:instrText>
            </w:r>
            <w:r w:rsidR="007F093B" w:rsidRPr="00D25CF0" w:rsidDel="00FE301F">
              <w:rPr>
                <w:rFonts w:eastAsia="SimSun"/>
                <w:i w:val="0"/>
                <w:color w:val="auto"/>
                <w:sz w:val="22"/>
                <w:szCs w:val="22"/>
              </w:rPr>
              <w:fldChar w:fldCharType="separate"/>
            </w:r>
            <w:r w:rsidR="007828DC">
              <w:rPr>
                <w:rFonts w:eastAsia="SimSun"/>
                <w:i w:val="0"/>
                <w:noProof/>
                <w:color w:val="auto"/>
                <w:sz w:val="22"/>
                <w:szCs w:val="22"/>
              </w:rPr>
              <w:t>34</w:t>
            </w:r>
            <w:r w:rsidR="007F093B" w:rsidRPr="00D25CF0" w:rsidDel="00FE301F">
              <w:rPr>
                <w:rFonts w:eastAsia="SimSun"/>
                <w:i w:val="0"/>
                <w:color w:val="auto"/>
                <w:sz w:val="22"/>
                <w:szCs w:val="22"/>
              </w:rPr>
              <w:fldChar w:fldCharType="end"/>
            </w:r>
            <w:r w:rsidR="007F093B" w:rsidRPr="00D25CF0" w:rsidDel="00FE301F">
              <w:rPr>
                <w:rFonts w:eastAsia="SimSun"/>
                <w:i w:val="0"/>
                <w:color w:val="auto"/>
                <w:sz w:val="22"/>
                <w:szCs w:val="22"/>
              </w:rPr>
              <w:t>)</w:t>
            </w:r>
          </w:p>
        </w:tc>
      </w:tr>
      <w:tr w:rsidR="007F093B" w:rsidRPr="00D25CF0" w:rsidDel="00FE301F" w14:paraId="1D767849" w14:textId="17C7F8DE" w:rsidTr="003064C1">
        <w:trPr>
          <w:trHeight w:val="125"/>
          <w:jc w:val="center"/>
        </w:trPr>
        <w:tc>
          <w:tcPr>
            <w:tcW w:w="8120" w:type="dxa"/>
            <w:shd w:val="clear" w:color="auto" w:fill="auto"/>
            <w:vAlign w:val="center"/>
          </w:tcPr>
          <w:p w14:paraId="199B86C3" w14:textId="55A9A092" w:rsidR="007F093B" w:rsidRPr="00F81B74" w:rsidDel="00FE301F" w:rsidRDefault="007F093B" w:rsidP="003064C1">
            <w:pPr>
              <w:ind w:left="360"/>
              <w:jc w:val="both"/>
              <w:rPr>
                <w:rFonts w:ascii="Cambria Math" w:hAnsi="Cambria Math"/>
                <w:szCs w:val="22"/>
                <w:oMath/>
              </w:rPr>
            </w:pPr>
            <m:oMathPara>
              <m:oMath>
                <m:r>
                  <w:rPr>
                    <w:rFonts w:ascii="Cambria Math" w:hAnsi="Cambria Math"/>
                    <w:szCs w:val="22"/>
                  </w:rPr>
                  <m:t>v=2(j+0.5)/A-1</m:t>
                </m:r>
              </m:oMath>
            </m:oMathPara>
          </w:p>
        </w:tc>
        <w:tc>
          <w:tcPr>
            <w:tcW w:w="2540" w:type="dxa"/>
            <w:shd w:val="clear" w:color="auto" w:fill="auto"/>
            <w:vAlign w:val="center"/>
          </w:tcPr>
          <w:p w14:paraId="7E8DB570" w14:textId="11C99861" w:rsidR="007F093B" w:rsidRPr="00F81B74" w:rsidDel="00FE301F" w:rsidRDefault="00281A1C" w:rsidP="003064C1">
            <w:pPr>
              <w:pStyle w:val="Caption"/>
              <w:ind w:left="360"/>
              <w:rPr>
                <w:rFonts w:eastAsia="SimSun"/>
                <w:i w:val="0"/>
                <w:color w:val="auto"/>
                <w:sz w:val="22"/>
                <w:szCs w:val="22"/>
              </w:rPr>
            </w:pPr>
            <w:r w:rsidDel="00FE301F">
              <w:rPr>
                <w:rFonts w:eastAsia="SimSun"/>
                <w:i w:val="0"/>
                <w:color w:val="auto"/>
                <w:sz w:val="22"/>
                <w:szCs w:val="22"/>
              </w:rPr>
              <w:t xml:space="preserve">  </w:t>
            </w:r>
            <w:r w:rsidR="007F093B" w:rsidRPr="00D25CF0" w:rsidDel="00FE301F">
              <w:rPr>
                <w:rFonts w:eastAsia="SimSun"/>
                <w:i w:val="0"/>
                <w:color w:val="auto"/>
                <w:sz w:val="22"/>
                <w:szCs w:val="22"/>
              </w:rPr>
              <w:t>(</w:t>
            </w:r>
            <w:r w:rsidR="007F093B" w:rsidRPr="00D25CF0" w:rsidDel="00FE301F">
              <w:rPr>
                <w:rFonts w:eastAsia="SimSun"/>
                <w:i w:val="0"/>
                <w:color w:val="auto"/>
                <w:sz w:val="22"/>
                <w:szCs w:val="22"/>
              </w:rPr>
              <w:fldChar w:fldCharType="begin"/>
            </w:r>
            <w:r w:rsidR="007F093B" w:rsidRPr="00D25CF0" w:rsidDel="00FE301F">
              <w:rPr>
                <w:rFonts w:eastAsia="SimSun"/>
                <w:i w:val="0"/>
                <w:color w:val="auto"/>
                <w:sz w:val="22"/>
                <w:szCs w:val="22"/>
              </w:rPr>
              <w:instrText xml:space="preserve"> SEQ Equation \* ARABIC </w:instrText>
            </w:r>
            <w:r w:rsidR="007F093B" w:rsidRPr="00D25CF0" w:rsidDel="00FE301F">
              <w:rPr>
                <w:rFonts w:eastAsia="SimSun"/>
                <w:i w:val="0"/>
                <w:color w:val="auto"/>
                <w:sz w:val="22"/>
                <w:szCs w:val="22"/>
              </w:rPr>
              <w:fldChar w:fldCharType="separate"/>
            </w:r>
            <w:r w:rsidR="007828DC">
              <w:rPr>
                <w:rFonts w:eastAsia="SimSun"/>
                <w:i w:val="0"/>
                <w:noProof/>
                <w:color w:val="auto"/>
                <w:sz w:val="22"/>
                <w:szCs w:val="22"/>
              </w:rPr>
              <w:t>35</w:t>
            </w:r>
            <w:r w:rsidR="007F093B" w:rsidRPr="00D25CF0" w:rsidDel="00FE301F">
              <w:rPr>
                <w:rFonts w:eastAsia="SimSun"/>
                <w:i w:val="0"/>
                <w:color w:val="auto"/>
                <w:sz w:val="22"/>
                <w:szCs w:val="22"/>
              </w:rPr>
              <w:fldChar w:fldCharType="end"/>
            </w:r>
            <w:r w:rsidR="007F093B" w:rsidRPr="00D25CF0" w:rsidDel="00FE301F">
              <w:rPr>
                <w:rFonts w:eastAsia="SimSun"/>
                <w:i w:val="0"/>
                <w:color w:val="auto"/>
                <w:sz w:val="22"/>
                <w:szCs w:val="22"/>
              </w:rPr>
              <w:t>)</w:t>
            </w:r>
          </w:p>
        </w:tc>
      </w:tr>
    </w:tbl>
    <w:p w14:paraId="24EC9235" w14:textId="2229DFB6" w:rsidR="008208FB" w:rsidDel="00FE301F" w:rsidRDefault="008208FB" w:rsidP="008208FB">
      <w:pPr>
        <w:jc w:val="both"/>
      </w:pPr>
      <w:proofErr w:type="gramStart"/>
      <w:r w:rsidRPr="00AA7A61" w:rsidDel="00FE301F">
        <w:rPr>
          <w:szCs w:val="22"/>
        </w:rPr>
        <w:t xml:space="preserve">and </w:t>
      </w:r>
      <w:proofErr w:type="gramEnd"/>
      <m:oMath>
        <m:sSub>
          <m:sSubPr>
            <m:ctrlPr>
              <w:rPr>
                <w:rFonts w:ascii="Cambria Math" w:hAnsi="Cambria Math"/>
              </w:rPr>
            </m:ctrlPr>
          </m:sSubPr>
          <m:e>
            <m:r>
              <w:rPr>
                <w:rFonts w:ascii="Cambria Math" w:hAnsi="Cambria Math"/>
              </w:rPr>
              <m:t>t</m:t>
            </m:r>
          </m:e>
          <m:sub>
            <m:r>
              <w:rPr>
                <w:rFonts w:ascii="Cambria Math" w:hAnsi="Cambria Math"/>
              </w:rPr>
              <m:t>u</m:t>
            </m:r>
          </m:sub>
        </m:sSub>
      </m:oMath>
      <w:r w:rsidDel="00FE301F">
        <w:t xml:space="preserve">, </w:t>
      </w:r>
      <m:oMath>
        <m:sSub>
          <m:sSubPr>
            <m:ctrlPr>
              <w:rPr>
                <w:rFonts w:ascii="Cambria Math" w:hAnsi="Cambria Math"/>
              </w:rPr>
            </m:ctrlPr>
          </m:sSubPr>
          <m:e>
            <m:r>
              <w:rPr>
                <w:rFonts w:ascii="Cambria Math" w:hAnsi="Cambria Math"/>
              </w:rPr>
              <m:t>t</m:t>
            </m:r>
          </m:e>
          <m:sub>
            <m:r>
              <w:rPr>
                <w:rFonts w:ascii="Cambria Math" w:hAnsi="Cambria Math"/>
              </w:rPr>
              <m:t>v</m:t>
            </m:r>
          </m:sub>
        </m:sSub>
      </m:oMath>
      <w:r w:rsidDel="00FE301F">
        <w:t xml:space="preserve">, </w:t>
      </w:r>
      <m:oMath>
        <m:sSub>
          <m:sSubPr>
            <m:ctrlPr>
              <w:rPr>
                <w:rFonts w:ascii="Cambria Math" w:hAnsi="Cambria Math"/>
                <w:i/>
              </w:rPr>
            </m:ctrlPr>
          </m:sSubPr>
          <m:e>
            <m:r>
              <w:rPr>
                <w:rFonts w:ascii="Cambria Math" w:hAnsi="Cambria Math"/>
              </w:rPr>
              <m:t>w</m:t>
            </m:r>
          </m:e>
          <m:sub>
            <m:r>
              <w:rPr>
                <w:rFonts w:ascii="Cambria Math" w:hAnsi="Cambria Math"/>
              </w:rPr>
              <m:t>u</m:t>
            </m:r>
          </m:sub>
        </m:sSub>
      </m:oMath>
      <w:r w:rsidDel="00FE301F">
        <w:t xml:space="preserve"> </w:t>
      </w:r>
      <w:r w:rsidRPr="00AA7A61" w:rsidDel="00FE301F">
        <w:rPr>
          <w:szCs w:val="22"/>
        </w:rPr>
        <w:t xml:space="preserve">and </w:t>
      </w:r>
      <m:oMath>
        <m:sSub>
          <m:sSubPr>
            <m:ctrlPr>
              <w:rPr>
                <w:rFonts w:ascii="Cambria Math" w:hAnsi="Cambria Math"/>
                <w:i/>
              </w:rPr>
            </m:ctrlPr>
          </m:sSubPr>
          <m:e>
            <m:r>
              <w:rPr>
                <w:rFonts w:ascii="Cambria Math" w:hAnsi="Cambria Math"/>
              </w:rPr>
              <m:t>w</m:t>
            </m:r>
          </m:e>
          <m:sub>
            <m:r>
              <w:rPr>
                <w:rFonts w:ascii="Cambria Math" w:hAnsi="Cambria Math"/>
              </w:rPr>
              <m:t>v</m:t>
            </m:r>
          </m:sub>
        </m:sSub>
      </m:oMath>
      <w:r w:rsidDel="00FE301F">
        <w:t xml:space="preserve"> </w:t>
      </w:r>
      <w:r w:rsidRPr="00AA7A61" w:rsidDel="00FE301F">
        <w:rPr>
          <w:szCs w:val="22"/>
        </w:rPr>
        <w:t xml:space="preserve">are derived </w:t>
      </w:r>
      <w:r w:rsidDel="00FE301F">
        <w:rPr>
          <w:szCs w:val="22"/>
        </w:rPr>
        <w:t>as follows:</w:t>
      </w:r>
    </w:p>
    <w:tbl>
      <w:tblPr>
        <w:tblW w:w="10660" w:type="dxa"/>
        <w:jc w:val="center"/>
        <w:tblLook w:val="04A0" w:firstRow="1" w:lastRow="0" w:firstColumn="1" w:lastColumn="0" w:noHBand="0" w:noVBand="1"/>
      </w:tblPr>
      <w:tblGrid>
        <w:gridCol w:w="7301"/>
        <w:gridCol w:w="3359"/>
      </w:tblGrid>
      <w:tr w:rsidR="00965870" w:rsidRPr="00D25CF0" w:rsidDel="00FE301F" w14:paraId="29B1E9FA" w14:textId="6B09BCE8" w:rsidTr="003064C1">
        <w:trPr>
          <w:trHeight w:val="125"/>
          <w:jc w:val="center"/>
        </w:trPr>
        <w:tc>
          <w:tcPr>
            <w:tcW w:w="7301" w:type="dxa"/>
            <w:shd w:val="clear" w:color="auto" w:fill="auto"/>
            <w:vAlign w:val="center"/>
          </w:tcPr>
          <w:p w14:paraId="6AE09D13" w14:textId="2CD6C88E" w:rsidR="00965870" w:rsidRPr="00F66D89" w:rsidDel="00FE301F" w:rsidRDefault="00777FE7" w:rsidP="003064C1">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u</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    if   uAffectedByV=0</m:t>
                        </m:r>
                      </m:e>
                      <m:e>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u</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        otherwise</m:t>
                        </m:r>
                      </m:e>
                    </m:eqArr>
                  </m:e>
                </m:d>
              </m:oMath>
            </m:oMathPara>
          </w:p>
        </w:tc>
        <w:tc>
          <w:tcPr>
            <w:tcW w:w="3359" w:type="dxa"/>
            <w:shd w:val="clear" w:color="auto" w:fill="auto"/>
            <w:vAlign w:val="center"/>
          </w:tcPr>
          <w:p w14:paraId="45F6D764" w14:textId="7DE78B0A" w:rsidR="00965870" w:rsidRPr="00D25CF0" w:rsidDel="00FE301F" w:rsidRDefault="00965870" w:rsidP="003064C1">
            <w:pPr>
              <w:pStyle w:val="Caption"/>
              <w:ind w:left="1430"/>
              <w:rPr>
                <w:rFonts w:eastAsia="SimSun"/>
                <w:i w:val="0"/>
                <w:color w:val="auto"/>
                <w:sz w:val="22"/>
                <w:szCs w:val="22"/>
              </w:rPr>
            </w:pPr>
            <w:r w:rsidRPr="00D25CF0" w:rsidDel="00FE301F">
              <w:rPr>
                <w:rFonts w:eastAsia="SimSun"/>
                <w:i w:val="0"/>
                <w:color w:val="auto"/>
                <w:sz w:val="22"/>
                <w:szCs w:val="22"/>
              </w:rPr>
              <w:t>(</w:t>
            </w:r>
            <w:r w:rsidRPr="00D25CF0" w:rsidDel="00FE301F">
              <w:rPr>
                <w:rFonts w:eastAsia="SimSun"/>
                <w:i w:val="0"/>
                <w:color w:val="auto"/>
                <w:sz w:val="22"/>
                <w:szCs w:val="22"/>
              </w:rPr>
              <w:fldChar w:fldCharType="begin"/>
            </w:r>
            <w:r w:rsidRPr="00D25CF0" w:rsidDel="00FE301F">
              <w:rPr>
                <w:rFonts w:eastAsia="SimSun"/>
                <w:i w:val="0"/>
                <w:color w:val="auto"/>
                <w:sz w:val="22"/>
                <w:szCs w:val="22"/>
              </w:rPr>
              <w:instrText xml:space="preserve"> SEQ Equation \* ARABIC </w:instrText>
            </w:r>
            <w:r w:rsidRPr="00D25CF0" w:rsidDel="00FE301F">
              <w:rPr>
                <w:rFonts w:eastAsia="SimSun"/>
                <w:i w:val="0"/>
                <w:color w:val="auto"/>
                <w:sz w:val="22"/>
                <w:szCs w:val="22"/>
              </w:rPr>
              <w:fldChar w:fldCharType="separate"/>
            </w:r>
            <w:r w:rsidR="007828DC">
              <w:rPr>
                <w:rFonts w:eastAsia="SimSun"/>
                <w:i w:val="0"/>
                <w:noProof/>
                <w:color w:val="auto"/>
                <w:sz w:val="22"/>
                <w:szCs w:val="22"/>
              </w:rPr>
              <w:t>36</w:t>
            </w:r>
            <w:r w:rsidRPr="00D25CF0" w:rsidDel="00FE301F">
              <w:rPr>
                <w:rFonts w:eastAsia="SimSun"/>
                <w:i w:val="0"/>
                <w:color w:val="auto"/>
                <w:sz w:val="22"/>
                <w:szCs w:val="22"/>
              </w:rPr>
              <w:fldChar w:fldCharType="end"/>
            </w:r>
            <w:r w:rsidRPr="00D25CF0" w:rsidDel="00FE301F">
              <w:rPr>
                <w:rFonts w:eastAsia="SimSun"/>
                <w:i w:val="0"/>
                <w:color w:val="auto"/>
                <w:sz w:val="22"/>
                <w:szCs w:val="22"/>
              </w:rPr>
              <w:t>)</w:t>
            </w:r>
          </w:p>
        </w:tc>
      </w:tr>
      <w:tr w:rsidR="00965870" w:rsidRPr="00D25CF0" w:rsidDel="00FE301F" w14:paraId="38E375FA" w14:textId="2BB0CF92" w:rsidTr="003064C1">
        <w:trPr>
          <w:trHeight w:val="125"/>
          <w:jc w:val="center"/>
        </w:trPr>
        <w:tc>
          <w:tcPr>
            <w:tcW w:w="7301" w:type="dxa"/>
            <w:shd w:val="clear" w:color="auto" w:fill="auto"/>
            <w:vAlign w:val="center"/>
          </w:tcPr>
          <w:p w14:paraId="2969DCB6" w14:textId="364C1A83" w:rsidR="00965870" w:rsidRPr="00F66D89" w:rsidDel="00FE301F" w:rsidRDefault="00777FE7" w:rsidP="003064C1">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v</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v</m:t>
                            </m:r>
                          </m:sub>
                        </m:sSub>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    if   vAffectedByU=0</m:t>
                        </m:r>
                      </m:e>
                      <m:e>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v</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        otherwise</m:t>
                        </m:r>
                      </m:e>
                    </m:eqArr>
                  </m:e>
                </m:d>
              </m:oMath>
            </m:oMathPara>
          </w:p>
        </w:tc>
        <w:tc>
          <w:tcPr>
            <w:tcW w:w="3359" w:type="dxa"/>
            <w:shd w:val="clear" w:color="auto" w:fill="auto"/>
            <w:vAlign w:val="center"/>
          </w:tcPr>
          <w:p w14:paraId="5D44F121" w14:textId="36CDFB9D" w:rsidR="00965870" w:rsidRPr="00D25CF0" w:rsidDel="00FE301F" w:rsidRDefault="00965870" w:rsidP="003064C1">
            <w:pPr>
              <w:pStyle w:val="Caption"/>
              <w:ind w:left="1430"/>
              <w:rPr>
                <w:rFonts w:eastAsia="SimSun"/>
                <w:i w:val="0"/>
                <w:color w:val="auto"/>
                <w:sz w:val="22"/>
                <w:szCs w:val="22"/>
              </w:rPr>
            </w:pPr>
            <w:r w:rsidRPr="00D25CF0" w:rsidDel="00FE301F">
              <w:rPr>
                <w:rFonts w:eastAsia="SimSun"/>
                <w:i w:val="0"/>
                <w:color w:val="auto"/>
                <w:sz w:val="22"/>
                <w:szCs w:val="22"/>
              </w:rPr>
              <w:t>(</w:t>
            </w:r>
            <w:r w:rsidRPr="00D25CF0" w:rsidDel="00FE301F">
              <w:rPr>
                <w:rFonts w:eastAsia="SimSun"/>
                <w:i w:val="0"/>
                <w:color w:val="auto"/>
                <w:sz w:val="22"/>
                <w:szCs w:val="22"/>
              </w:rPr>
              <w:fldChar w:fldCharType="begin"/>
            </w:r>
            <w:r w:rsidRPr="00D25CF0" w:rsidDel="00FE301F">
              <w:rPr>
                <w:rFonts w:eastAsia="SimSun"/>
                <w:i w:val="0"/>
                <w:color w:val="auto"/>
                <w:sz w:val="22"/>
                <w:szCs w:val="22"/>
              </w:rPr>
              <w:instrText xml:space="preserve"> SEQ Equation \* ARABIC </w:instrText>
            </w:r>
            <w:r w:rsidRPr="00D25CF0" w:rsidDel="00FE301F">
              <w:rPr>
                <w:rFonts w:eastAsia="SimSun"/>
                <w:i w:val="0"/>
                <w:color w:val="auto"/>
                <w:sz w:val="22"/>
                <w:szCs w:val="22"/>
              </w:rPr>
              <w:fldChar w:fldCharType="separate"/>
            </w:r>
            <w:r w:rsidR="007828DC">
              <w:rPr>
                <w:rFonts w:eastAsia="SimSun"/>
                <w:i w:val="0"/>
                <w:noProof/>
                <w:color w:val="auto"/>
                <w:sz w:val="22"/>
                <w:szCs w:val="22"/>
              </w:rPr>
              <w:t>37</w:t>
            </w:r>
            <w:r w:rsidRPr="00D25CF0" w:rsidDel="00FE301F">
              <w:rPr>
                <w:rFonts w:eastAsia="SimSun"/>
                <w:i w:val="0"/>
                <w:color w:val="auto"/>
                <w:sz w:val="22"/>
                <w:szCs w:val="22"/>
              </w:rPr>
              <w:fldChar w:fldCharType="end"/>
            </w:r>
            <w:r w:rsidRPr="00D25CF0" w:rsidDel="00FE301F">
              <w:rPr>
                <w:rFonts w:eastAsia="SimSun"/>
                <w:i w:val="0"/>
                <w:color w:val="auto"/>
                <w:sz w:val="22"/>
                <w:szCs w:val="22"/>
              </w:rPr>
              <w:t>)</w:t>
            </w:r>
          </w:p>
        </w:tc>
      </w:tr>
      <w:tr w:rsidR="00970D3F" w:rsidDel="00FE301F" w14:paraId="2B837F04" w14:textId="43B5044D" w:rsidTr="00970D3F">
        <w:trPr>
          <w:trHeight w:val="125"/>
          <w:jc w:val="center"/>
        </w:trPr>
        <w:tc>
          <w:tcPr>
            <w:tcW w:w="7301" w:type="dxa"/>
            <w:shd w:val="clear" w:color="auto" w:fill="auto"/>
            <w:vAlign w:val="center"/>
          </w:tcPr>
          <w:p w14:paraId="3D4A13C2" w14:textId="4CB6F82B" w:rsidR="00970D3F" w:rsidRPr="00970D3F" w:rsidDel="00FE301F" w:rsidRDefault="00777FE7" w:rsidP="003064C1">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u</m:t>
                                </m:r>
                              </m:sub>
                            </m:sSub>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e>
                            </m:d>
                          </m:num>
                          <m:den>
                            <m:sSubSup>
                              <m:sSubSupPr>
                                <m:ctrlPr>
                                  <w:rPr>
                                    <w:rFonts w:ascii="Cambria Math" w:hAnsi="Cambria Math"/>
                                    <w:i/>
                                  </w:rPr>
                                </m:ctrlPr>
                              </m:sSubSupPr>
                              <m:e>
                                <m:r>
                                  <w:rPr>
                                    <w:rFonts w:ascii="Cambria Math" w:hAnsi="Cambria Math"/>
                                  </w:rPr>
                                  <m:t>t</m:t>
                                </m:r>
                              </m:e>
                              <m:sub>
                                <m:r>
                                  <w:rPr>
                                    <w:rFonts w:ascii="Cambria Math" w:hAnsi="Cambria Math"/>
                                  </w:rPr>
                                  <m:t>u</m:t>
                                </m:r>
                              </m:sub>
                              <m:sup>
                                <m:r>
                                  <w:rPr>
                                    <w:rFonts w:ascii="Cambria Math" w:hAnsi="Cambria Math"/>
                                  </w:rPr>
                                  <m:t>2</m:t>
                                </m:r>
                              </m:sup>
                            </m:sSubSup>
                          </m:den>
                        </m:f>
                        <m:r>
                          <w:rPr>
                            <w:rFonts w:ascii="Cambria Math" w:hAnsi="Cambria Math"/>
                          </w:rPr>
                          <m:t>,   if   uAffectedByV=0</m:t>
                        </m:r>
                      </m:e>
                      <m:e>
                        <m:f>
                          <m:fPr>
                            <m:ctrlPr>
                              <w:rPr>
                                <w:rFonts w:ascii="Cambria Math" w:hAnsi="Cambria Math"/>
                                <w:i/>
                              </w:rPr>
                            </m:ctrlPr>
                          </m:fPr>
                          <m:num>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u</m:t>
                                </m:r>
                              </m:sub>
                            </m:sSub>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e>
                            </m:d>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num>
                          <m:den>
                            <m:sSubSup>
                              <m:sSubSupPr>
                                <m:ctrlPr>
                                  <w:rPr>
                                    <w:rFonts w:ascii="Cambria Math" w:hAnsi="Cambria Math"/>
                                    <w:i/>
                                  </w:rPr>
                                </m:ctrlPr>
                              </m:sSubSupPr>
                              <m:e>
                                <m:r>
                                  <w:rPr>
                                    <w:rFonts w:ascii="Cambria Math" w:hAnsi="Cambria Math"/>
                                  </w:rPr>
                                  <m:t>t</m:t>
                                </m:r>
                              </m:e>
                              <m:sub>
                                <m:r>
                                  <w:rPr>
                                    <w:rFonts w:ascii="Cambria Math" w:hAnsi="Cambria Math"/>
                                  </w:rPr>
                                  <m:t>u</m:t>
                                </m:r>
                              </m:sub>
                              <m:sup>
                                <m:r>
                                  <w:rPr>
                                    <w:rFonts w:ascii="Cambria Math" w:hAnsi="Cambria Math"/>
                                  </w:rPr>
                                  <m:t>2</m:t>
                                </m:r>
                              </m:sup>
                            </m:sSubSup>
                          </m:den>
                        </m:f>
                        <m:r>
                          <w:rPr>
                            <w:rFonts w:ascii="Cambria Math" w:hAnsi="Cambria Math"/>
                          </w:rPr>
                          <m:t>,        otherwise</m:t>
                        </m:r>
                      </m:e>
                    </m:eqArr>
                  </m:e>
                </m:d>
              </m:oMath>
            </m:oMathPara>
          </w:p>
        </w:tc>
        <w:tc>
          <w:tcPr>
            <w:tcW w:w="3359" w:type="dxa"/>
            <w:shd w:val="clear" w:color="auto" w:fill="auto"/>
            <w:vAlign w:val="center"/>
          </w:tcPr>
          <w:p w14:paraId="5DE4BF15" w14:textId="173A8EFA" w:rsidR="00970D3F" w:rsidRPr="00302934" w:rsidDel="00FE301F" w:rsidRDefault="00970D3F" w:rsidP="003064C1">
            <w:pPr>
              <w:pStyle w:val="Caption"/>
              <w:ind w:left="1430"/>
              <w:rPr>
                <w:rFonts w:eastAsia="SimSun"/>
                <w:i w:val="0"/>
                <w:color w:val="auto"/>
                <w:sz w:val="22"/>
                <w:szCs w:val="22"/>
              </w:rPr>
            </w:pPr>
            <w:r w:rsidRPr="00D25CF0" w:rsidDel="00FE301F">
              <w:rPr>
                <w:rFonts w:eastAsia="SimSun"/>
                <w:i w:val="0"/>
                <w:color w:val="auto"/>
                <w:sz w:val="22"/>
                <w:szCs w:val="22"/>
              </w:rPr>
              <w:t>(</w:t>
            </w:r>
            <w:r w:rsidRPr="00D25CF0" w:rsidDel="00FE301F">
              <w:rPr>
                <w:rFonts w:eastAsia="SimSun"/>
                <w:i w:val="0"/>
                <w:color w:val="auto"/>
                <w:sz w:val="22"/>
                <w:szCs w:val="22"/>
              </w:rPr>
              <w:fldChar w:fldCharType="begin"/>
            </w:r>
            <w:r w:rsidRPr="00D25CF0" w:rsidDel="00FE301F">
              <w:rPr>
                <w:rFonts w:eastAsia="SimSun"/>
                <w:i w:val="0"/>
                <w:color w:val="auto"/>
                <w:sz w:val="22"/>
                <w:szCs w:val="22"/>
              </w:rPr>
              <w:instrText xml:space="preserve"> SEQ Equation \* ARABIC </w:instrText>
            </w:r>
            <w:r w:rsidRPr="00D25CF0" w:rsidDel="00FE301F">
              <w:rPr>
                <w:rFonts w:eastAsia="SimSun"/>
                <w:i w:val="0"/>
                <w:color w:val="auto"/>
                <w:sz w:val="22"/>
                <w:szCs w:val="22"/>
              </w:rPr>
              <w:fldChar w:fldCharType="separate"/>
            </w:r>
            <w:r w:rsidR="007828DC">
              <w:rPr>
                <w:rFonts w:eastAsia="SimSun"/>
                <w:i w:val="0"/>
                <w:noProof/>
                <w:color w:val="auto"/>
                <w:sz w:val="22"/>
                <w:szCs w:val="22"/>
              </w:rPr>
              <w:t>38</w:t>
            </w:r>
            <w:r w:rsidRPr="00D25CF0" w:rsidDel="00FE301F">
              <w:rPr>
                <w:rFonts w:eastAsia="SimSun"/>
                <w:i w:val="0"/>
                <w:color w:val="auto"/>
                <w:sz w:val="22"/>
                <w:szCs w:val="22"/>
              </w:rPr>
              <w:fldChar w:fldCharType="end"/>
            </w:r>
            <w:r w:rsidRPr="00D25CF0" w:rsidDel="00FE301F">
              <w:rPr>
                <w:rFonts w:eastAsia="SimSun"/>
                <w:i w:val="0"/>
                <w:color w:val="auto"/>
                <w:sz w:val="22"/>
                <w:szCs w:val="22"/>
              </w:rPr>
              <w:t>)</w:t>
            </w:r>
          </w:p>
        </w:tc>
      </w:tr>
      <w:tr w:rsidR="00CD13D7" w:rsidDel="00FE301F" w14:paraId="635751EF" w14:textId="14C0FE34" w:rsidTr="00CD13D7">
        <w:trPr>
          <w:trHeight w:val="125"/>
          <w:jc w:val="center"/>
        </w:trPr>
        <w:tc>
          <w:tcPr>
            <w:tcW w:w="7301" w:type="dxa"/>
            <w:shd w:val="clear" w:color="auto" w:fill="auto"/>
            <w:vAlign w:val="center"/>
          </w:tcPr>
          <w:p w14:paraId="63EF49DC" w14:textId="3CEE6726" w:rsidR="00CD13D7" w:rsidRPr="00CD13D7" w:rsidDel="00FE301F" w:rsidRDefault="00777FE7" w:rsidP="003064C1">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v</m:t>
                                </m:r>
                              </m:sub>
                            </m:sSub>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e>
                            </m:d>
                          </m:num>
                          <m:den>
                            <m:sSubSup>
                              <m:sSubSupPr>
                                <m:ctrlPr>
                                  <w:rPr>
                                    <w:rFonts w:ascii="Cambria Math" w:hAnsi="Cambria Math"/>
                                    <w:i/>
                                  </w:rPr>
                                </m:ctrlPr>
                              </m:sSubSupPr>
                              <m:e>
                                <m:r>
                                  <w:rPr>
                                    <w:rFonts w:ascii="Cambria Math" w:hAnsi="Cambria Math"/>
                                  </w:rPr>
                                  <m:t>t</m:t>
                                </m:r>
                              </m:e>
                              <m:sub>
                                <m:r>
                                  <w:rPr>
                                    <w:rFonts w:ascii="Cambria Math" w:hAnsi="Cambria Math"/>
                                  </w:rPr>
                                  <m:t>v</m:t>
                                </m:r>
                              </m:sub>
                              <m:sup>
                                <m:r>
                                  <w:rPr>
                                    <w:rFonts w:ascii="Cambria Math" w:hAnsi="Cambria Math"/>
                                  </w:rPr>
                                  <m:t>2</m:t>
                                </m:r>
                              </m:sup>
                            </m:sSubSup>
                          </m:den>
                        </m:f>
                        <m:r>
                          <w:rPr>
                            <w:rFonts w:ascii="Cambria Math" w:hAnsi="Cambria Math"/>
                          </w:rPr>
                          <m:t>,   if   vAffectedByU=0</m:t>
                        </m:r>
                      </m:e>
                      <m:e>
                        <m:f>
                          <m:fPr>
                            <m:ctrlPr>
                              <w:rPr>
                                <w:rFonts w:ascii="Cambria Math" w:hAnsi="Cambria Math"/>
                                <w:i/>
                              </w:rPr>
                            </m:ctrlPr>
                          </m:fPr>
                          <m:num>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v</m:t>
                                </m:r>
                              </m:sub>
                            </m:sSub>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e>
                            </m:d>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num>
                          <m:den>
                            <m:sSubSup>
                              <m:sSubSupPr>
                                <m:ctrlPr>
                                  <w:rPr>
                                    <w:rFonts w:ascii="Cambria Math" w:hAnsi="Cambria Math"/>
                                    <w:i/>
                                  </w:rPr>
                                </m:ctrlPr>
                              </m:sSubSupPr>
                              <m:e>
                                <m:r>
                                  <w:rPr>
                                    <w:rFonts w:ascii="Cambria Math" w:hAnsi="Cambria Math"/>
                                  </w:rPr>
                                  <m:t>t</m:t>
                                </m:r>
                              </m:e>
                              <m:sub>
                                <m:r>
                                  <w:rPr>
                                    <w:rFonts w:ascii="Cambria Math" w:hAnsi="Cambria Math"/>
                                  </w:rPr>
                                  <m:t>v</m:t>
                                </m:r>
                              </m:sub>
                              <m:sup>
                                <m:r>
                                  <w:rPr>
                                    <w:rFonts w:ascii="Cambria Math" w:hAnsi="Cambria Math"/>
                                  </w:rPr>
                                  <m:t>2</m:t>
                                </m:r>
                              </m:sup>
                            </m:sSubSup>
                          </m:den>
                        </m:f>
                        <m:r>
                          <w:rPr>
                            <w:rFonts w:ascii="Cambria Math" w:hAnsi="Cambria Math"/>
                          </w:rPr>
                          <m:t>,        otherwise</m:t>
                        </m:r>
                      </m:e>
                    </m:eqArr>
                  </m:e>
                </m:d>
              </m:oMath>
            </m:oMathPara>
          </w:p>
        </w:tc>
        <w:tc>
          <w:tcPr>
            <w:tcW w:w="3359" w:type="dxa"/>
            <w:shd w:val="clear" w:color="auto" w:fill="auto"/>
            <w:vAlign w:val="center"/>
          </w:tcPr>
          <w:p w14:paraId="6DF17661" w14:textId="3C8BD799" w:rsidR="00CD13D7" w:rsidRPr="006262E2" w:rsidDel="00FE301F" w:rsidRDefault="00CD13D7" w:rsidP="003064C1">
            <w:pPr>
              <w:pStyle w:val="Caption"/>
              <w:ind w:left="1430"/>
              <w:rPr>
                <w:rFonts w:eastAsia="SimSun"/>
                <w:i w:val="0"/>
                <w:color w:val="auto"/>
                <w:sz w:val="22"/>
                <w:szCs w:val="22"/>
              </w:rPr>
            </w:pPr>
            <w:r w:rsidRPr="00D25CF0" w:rsidDel="00FE301F">
              <w:rPr>
                <w:rFonts w:eastAsia="SimSun"/>
                <w:i w:val="0"/>
                <w:color w:val="auto"/>
                <w:sz w:val="22"/>
                <w:szCs w:val="22"/>
              </w:rPr>
              <w:t>(</w:t>
            </w:r>
            <w:r w:rsidRPr="00D25CF0" w:rsidDel="00FE301F">
              <w:rPr>
                <w:rFonts w:eastAsia="SimSun"/>
                <w:i w:val="0"/>
                <w:color w:val="auto"/>
                <w:sz w:val="22"/>
                <w:szCs w:val="22"/>
              </w:rPr>
              <w:fldChar w:fldCharType="begin"/>
            </w:r>
            <w:r w:rsidRPr="00D25CF0" w:rsidDel="00FE301F">
              <w:rPr>
                <w:rFonts w:eastAsia="SimSun"/>
                <w:i w:val="0"/>
                <w:color w:val="auto"/>
                <w:sz w:val="22"/>
                <w:szCs w:val="22"/>
              </w:rPr>
              <w:instrText xml:space="preserve"> SEQ Equation \* ARABIC </w:instrText>
            </w:r>
            <w:r w:rsidRPr="00D25CF0" w:rsidDel="00FE301F">
              <w:rPr>
                <w:rFonts w:eastAsia="SimSun"/>
                <w:i w:val="0"/>
                <w:color w:val="auto"/>
                <w:sz w:val="22"/>
                <w:szCs w:val="22"/>
              </w:rPr>
              <w:fldChar w:fldCharType="separate"/>
            </w:r>
            <w:r w:rsidR="007828DC">
              <w:rPr>
                <w:rFonts w:eastAsia="SimSun"/>
                <w:i w:val="0"/>
                <w:noProof/>
                <w:color w:val="auto"/>
                <w:sz w:val="22"/>
                <w:szCs w:val="22"/>
              </w:rPr>
              <w:t>39</w:t>
            </w:r>
            <w:r w:rsidRPr="00D25CF0" w:rsidDel="00FE301F">
              <w:rPr>
                <w:rFonts w:eastAsia="SimSun"/>
                <w:i w:val="0"/>
                <w:color w:val="auto"/>
                <w:sz w:val="22"/>
                <w:szCs w:val="22"/>
              </w:rPr>
              <w:fldChar w:fldCharType="end"/>
            </w:r>
            <w:r w:rsidRPr="00D25CF0" w:rsidDel="00FE301F">
              <w:rPr>
                <w:rFonts w:eastAsia="SimSun"/>
                <w:i w:val="0"/>
                <w:color w:val="auto"/>
                <w:sz w:val="22"/>
                <w:szCs w:val="22"/>
              </w:rPr>
              <w:t>)</w:t>
            </w:r>
          </w:p>
        </w:tc>
      </w:tr>
    </w:tbl>
    <w:p w14:paraId="57ECC03E" w14:textId="1D28D86A" w:rsidR="00BA10D5" w:rsidDel="00FE301F" w:rsidRDefault="00BA10D5" w:rsidP="00AA1B03">
      <w:pPr>
        <w:pStyle w:val="Heading2"/>
      </w:pPr>
      <w:bookmarkStart w:id="163" w:name="_Toc33678744"/>
      <w:bookmarkStart w:id="164" w:name="_Toc60241146"/>
      <w:bookmarkStart w:id="165" w:name="_Toc60241147"/>
      <w:bookmarkStart w:id="166" w:name="_Toc60241148"/>
      <w:bookmarkStart w:id="167" w:name="_Toc60241152"/>
      <w:bookmarkStart w:id="168" w:name="_Toc60241153"/>
      <w:bookmarkStart w:id="169" w:name="_Toc60241154"/>
      <w:bookmarkStart w:id="170" w:name="_Toc60241155"/>
      <w:bookmarkStart w:id="171" w:name="_Toc490636823"/>
      <w:bookmarkStart w:id="172" w:name="_Toc490642961"/>
      <w:bookmarkStart w:id="173" w:name="_Toc60241156"/>
      <w:bookmarkStart w:id="174" w:name="_Toc60241157"/>
      <w:bookmarkStart w:id="175" w:name="_Toc60241158"/>
      <w:bookmarkStart w:id="176" w:name="_Toc60241159"/>
      <w:bookmarkStart w:id="177" w:name="_Toc60241160"/>
      <w:bookmarkStart w:id="178" w:name="_Toc60241161"/>
      <w:bookmarkStart w:id="179" w:name="_Toc60241162"/>
      <w:bookmarkStart w:id="180" w:name="_Toc60241163"/>
      <w:bookmarkStart w:id="181" w:name="_Toc60241164"/>
      <w:bookmarkStart w:id="182" w:name="_Toc60241168"/>
      <w:bookmarkStart w:id="183" w:name="_Toc60241169"/>
      <w:bookmarkStart w:id="184" w:name="_Toc490048109"/>
      <w:bookmarkStart w:id="185" w:name="_Toc490578089"/>
      <w:bookmarkStart w:id="186" w:name="_Toc490636826"/>
      <w:bookmarkStart w:id="187" w:name="_Toc490642964"/>
      <w:bookmarkStart w:id="188" w:name="_Toc490048110"/>
      <w:bookmarkStart w:id="189" w:name="_Toc490578090"/>
      <w:bookmarkStart w:id="190" w:name="_Toc490636827"/>
      <w:bookmarkStart w:id="191" w:name="_Toc490642965"/>
      <w:bookmarkStart w:id="192" w:name="_Toc490048114"/>
      <w:bookmarkStart w:id="193" w:name="_Toc490578094"/>
      <w:bookmarkStart w:id="194" w:name="_Toc490636831"/>
      <w:bookmarkStart w:id="195" w:name="_Toc490642969"/>
      <w:bookmarkStart w:id="196" w:name="_Toc490048121"/>
      <w:bookmarkStart w:id="197" w:name="_Toc490578101"/>
      <w:bookmarkStart w:id="198" w:name="_Toc490636838"/>
      <w:bookmarkStart w:id="199" w:name="_Toc490642976"/>
      <w:bookmarkStart w:id="200" w:name="_Toc490048122"/>
      <w:bookmarkStart w:id="201" w:name="_Toc490578102"/>
      <w:bookmarkStart w:id="202" w:name="_Toc490636839"/>
      <w:bookmarkStart w:id="203" w:name="_Toc490642977"/>
      <w:bookmarkStart w:id="204" w:name="_Toc490048123"/>
      <w:bookmarkStart w:id="205" w:name="_Toc490578103"/>
      <w:bookmarkStart w:id="206" w:name="_Toc490636840"/>
      <w:bookmarkStart w:id="207" w:name="_Toc490642978"/>
      <w:bookmarkStart w:id="208" w:name="_Toc60241170"/>
      <w:bookmarkStart w:id="209" w:name="_Toc60241171"/>
      <w:bookmarkStart w:id="210" w:name="_Toc60241175"/>
      <w:bookmarkStart w:id="211" w:name="_Toc60241176"/>
      <w:bookmarkStart w:id="212" w:name="_Toc60241177"/>
      <w:bookmarkStart w:id="213" w:name="_Toc60241178"/>
      <w:bookmarkStart w:id="214" w:name="_Toc60241179"/>
      <w:bookmarkStart w:id="215" w:name="_Toc60241180"/>
      <w:bookmarkStart w:id="216" w:name="_Toc60241181"/>
      <w:bookmarkStart w:id="217" w:name="_Toc60241182"/>
      <w:bookmarkStart w:id="218" w:name="_Toc498703480"/>
      <w:bookmarkStart w:id="219" w:name="_Toc498703531"/>
      <w:bookmarkStart w:id="220" w:name="_Toc498703481"/>
      <w:bookmarkStart w:id="221" w:name="_Toc498703532"/>
      <w:bookmarkStart w:id="222" w:name="_Toc490048126"/>
      <w:bookmarkStart w:id="223" w:name="_Toc490578106"/>
      <w:bookmarkStart w:id="224" w:name="_Toc490636843"/>
      <w:bookmarkStart w:id="225" w:name="_Toc490642981"/>
      <w:bookmarkStart w:id="226" w:name="_Toc480987805"/>
      <w:bookmarkStart w:id="227" w:name="_Toc273889"/>
      <w:bookmarkStart w:id="228" w:name="_Toc60241183"/>
      <w:bookmarkStart w:id="229" w:name="_Toc60241184"/>
      <w:bookmarkStart w:id="230" w:name="_Toc60241185"/>
      <w:bookmarkStart w:id="231" w:name="_Toc60241186"/>
      <w:bookmarkStart w:id="232" w:name="_Toc60241187"/>
      <w:bookmarkStart w:id="233" w:name="_Toc60308334"/>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8"/>
      <w:bookmarkEnd w:id="229"/>
      <w:bookmarkEnd w:id="230"/>
      <w:bookmarkEnd w:id="231"/>
      <w:bookmarkEnd w:id="232"/>
      <w:r w:rsidDel="00FE301F">
        <w:t>CPP-PSNR</w:t>
      </w:r>
      <w:bookmarkEnd w:id="227"/>
      <w:bookmarkEnd w:id="233"/>
    </w:p>
    <w:p w14:paraId="2C9BF893" w14:textId="0E21624F" w:rsidR="00A80C63" w:rsidRPr="00503B3F" w:rsidDel="00FE301F" w:rsidRDefault="00A80C63" w:rsidP="00A80C63">
      <w:pPr>
        <w:jc w:val="both"/>
        <w:rPr>
          <w:szCs w:val="22"/>
        </w:rPr>
      </w:pPr>
      <w:proofErr w:type="spellStart"/>
      <w:r w:rsidRPr="00503B3F" w:rsidDel="00FE301F">
        <w:rPr>
          <w:bCs/>
          <w:iCs/>
          <w:szCs w:val="22"/>
        </w:rPr>
        <w:t>Craster</w:t>
      </w:r>
      <w:proofErr w:type="spellEnd"/>
      <w:r w:rsidRPr="00503B3F" w:rsidDel="00FE301F">
        <w:rPr>
          <w:bCs/>
          <w:iCs/>
          <w:szCs w:val="22"/>
        </w:rPr>
        <w:t xml:space="preserve"> parabolic projection PNSR </w:t>
      </w:r>
      <w:r w:rsidR="00922946" w:rsidRPr="00503B3F" w:rsidDel="00FE301F">
        <w:rPr>
          <w:bCs/>
          <w:iCs/>
          <w:szCs w:val="22"/>
        </w:rPr>
        <w:fldChar w:fldCharType="begin"/>
      </w:r>
      <w:r w:rsidR="00922946" w:rsidRPr="00503B3F" w:rsidDel="00FE301F">
        <w:rPr>
          <w:bCs/>
          <w:iCs/>
          <w:szCs w:val="22"/>
        </w:rPr>
        <w:instrText xml:space="preserve"> REF _Ref474419861 \r \h </w:instrText>
      </w:r>
      <w:r w:rsidR="008D61D3" w:rsidRPr="00503B3F" w:rsidDel="00FE301F">
        <w:rPr>
          <w:bCs/>
          <w:iCs/>
          <w:szCs w:val="22"/>
        </w:rPr>
        <w:instrText xml:space="preserve"> \* MERGEFORMAT </w:instrText>
      </w:r>
      <w:r w:rsidR="00922946" w:rsidRPr="00503B3F" w:rsidDel="00FE301F">
        <w:rPr>
          <w:bCs/>
          <w:iCs/>
          <w:szCs w:val="22"/>
        </w:rPr>
      </w:r>
      <w:r w:rsidR="00922946" w:rsidRPr="00503B3F" w:rsidDel="00FE301F">
        <w:rPr>
          <w:bCs/>
          <w:iCs/>
          <w:szCs w:val="22"/>
        </w:rPr>
        <w:fldChar w:fldCharType="separate"/>
      </w:r>
      <w:r w:rsidR="00503B3F">
        <w:rPr>
          <w:bCs/>
          <w:iCs/>
          <w:szCs w:val="22"/>
        </w:rPr>
        <w:t>[14]</w:t>
      </w:r>
      <w:r w:rsidR="00922946" w:rsidRPr="00503B3F" w:rsidDel="00FE301F">
        <w:rPr>
          <w:bCs/>
          <w:iCs/>
          <w:szCs w:val="22"/>
        </w:rPr>
        <w:fldChar w:fldCharType="end"/>
      </w:r>
      <w:r w:rsidR="00D4723F" w:rsidRPr="00503B3F" w:rsidDel="00FE301F">
        <w:rPr>
          <w:bCs/>
          <w:iCs/>
          <w:szCs w:val="22"/>
        </w:rPr>
        <w:t xml:space="preserve"> </w:t>
      </w:r>
      <w:r w:rsidRPr="00503B3F" w:rsidDel="00FE301F">
        <w:rPr>
          <w:bCs/>
          <w:iCs/>
          <w:szCs w:val="22"/>
        </w:rPr>
        <w:t>is a generalization of omnidirectional image with a uniform samples</w:t>
      </w:r>
      <w:r w:rsidRPr="00503B3F" w:rsidDel="00FE301F">
        <w:rPr>
          <w:szCs w:val="22"/>
        </w:rPr>
        <w:t xml:space="preserve"> distribution close to the distribution on the sample on a surface of unit sphere.</w:t>
      </w:r>
    </w:p>
    <w:p w14:paraId="769BF2F2" w14:textId="2BEE03A5" w:rsidR="00A80C63" w:rsidRPr="002E1D52" w:rsidDel="00FE301F" w:rsidRDefault="00A80C63" w:rsidP="00A80C63">
      <w:pPr>
        <w:jc w:val="both"/>
      </w:pPr>
      <w:r w:rsidRPr="002E1D52" w:rsidDel="00FE301F">
        <w:t xml:space="preserve">No additional weighting </w:t>
      </w:r>
      <w:proofErr w:type="gramStart"/>
      <w:r w:rsidRPr="002E1D52" w:rsidDel="00FE301F">
        <w:t xml:space="preserve">is </w:t>
      </w:r>
      <w:r w:rsidR="00C14654" w:rsidDel="00FE301F">
        <w:t>applied</w:t>
      </w:r>
      <w:proofErr w:type="gramEnd"/>
      <w:r w:rsidR="00C14654" w:rsidDel="00FE301F">
        <w:t xml:space="preserve"> to transformed samples.</w:t>
      </w:r>
    </w:p>
    <w:p w14:paraId="57C41C0F" w14:textId="31C52154" w:rsidR="00A80C63" w:rsidRPr="00615933" w:rsidDel="00FE301F" w:rsidRDefault="00A80C63" w:rsidP="00A80C63">
      <w:pPr>
        <w:jc w:val="both"/>
      </w:pPr>
      <w:r w:rsidRPr="002E1D52" w:rsidDel="00FE301F">
        <w:t xml:space="preserve">Spherical coordinates </w:t>
      </w:r>
      <w:proofErr w:type="gramStart"/>
      <w:r w:rsidRPr="002E1D52" w:rsidDel="00FE301F">
        <w:t>are mapped</w:t>
      </w:r>
      <w:proofErr w:type="gramEnd"/>
      <w:r w:rsidRPr="002E1D52" w:rsidDel="00FE301F">
        <w:t xml:space="preserve"> on the 2D plane (</w:t>
      </w:r>
      <w:r w:rsidR="00615933" w:rsidRPr="007828DC" w:rsidDel="00FE301F">
        <w:fldChar w:fldCharType="begin"/>
      </w:r>
      <w:r w:rsidR="00615933" w:rsidRPr="007828DC" w:rsidDel="00FE301F">
        <w:instrText xml:space="preserve"> REF _Ref463860026 \h  \* MERGEFORMAT </w:instrText>
      </w:r>
      <w:r w:rsidR="00615933" w:rsidRPr="00A510C1" w:rsidDel="00FE301F">
        <w:fldChar w:fldCharType="separate"/>
      </w:r>
      <w:r w:rsidR="007828DC" w:rsidRPr="00A510C1">
        <w:fldChar w:fldCharType="begin"/>
      </w:r>
      <w:r w:rsidR="007828DC" w:rsidRPr="007828DC">
        <w:instrText xml:space="preserve"> REF _Ref474401676 \h </w:instrText>
      </w:r>
      <w:r w:rsidR="007828DC" w:rsidRPr="00A510C1">
        <w:instrText xml:space="preserve"> \* MERGEFORMAT </w:instrText>
      </w:r>
      <w:r w:rsidR="007828DC" w:rsidRPr="00A510C1">
        <w:fldChar w:fldCharType="separate"/>
      </w:r>
      <w:r w:rsidR="007828DC" w:rsidRPr="00A510C1" w:rsidDel="00FE301F">
        <w:t>Figure </w:t>
      </w:r>
      <w:r w:rsidR="007828DC" w:rsidRPr="00A510C1">
        <w:rPr>
          <w:noProof/>
        </w:rPr>
        <w:t>17</w:t>
      </w:r>
      <w:r w:rsidR="007828DC" w:rsidRPr="00A510C1">
        <w:fldChar w:fldCharType="end"/>
      </w:r>
      <w:r w:rsidR="00615933" w:rsidRPr="007828DC" w:rsidDel="00FE301F">
        <w:fldChar w:fldCharType="end"/>
      </w:r>
      <w:r w:rsidRPr="00615933" w:rsidDel="00FE301F">
        <w:t>) using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80C63" w:rsidRPr="00B66180" w:rsidDel="00FE301F" w14:paraId="7D78E519" w14:textId="6523365B" w:rsidTr="00A80C63">
        <w:trPr>
          <w:trHeight w:val="125"/>
          <w:jc w:val="right"/>
        </w:trPr>
        <w:tc>
          <w:tcPr>
            <w:tcW w:w="9709" w:type="dxa"/>
            <w:vAlign w:val="center"/>
          </w:tcPr>
          <w:p w14:paraId="197545E4" w14:textId="04694C58" w:rsidR="00A80C63" w:rsidRPr="00615933" w:rsidDel="00FE301F" w:rsidRDefault="00A80C63" w:rsidP="00A80C63">
            <w:pPr>
              <w:ind w:left="2592"/>
              <w:rPr>
                <w:rFonts w:ascii="Times New Roman" w:hAnsi="Times New Roman" w:cs="Times New Roman"/>
              </w:rPr>
            </w:pPr>
            <m:oMathPara>
              <m:oMath>
                <m:r>
                  <w:rPr>
                    <w:rFonts w:ascii="Cambria Math" w:eastAsia="SimSun" w:hAnsi="Cambria Math" w:cs="Times New Roman"/>
                    <w:lang w:eastAsia="zh-CN"/>
                  </w:rPr>
                  <w:lastRenderedPageBreak/>
                  <m:t>m= Rθ</m:t>
                </m:r>
                <m:d>
                  <m:dPr>
                    <m:begChr m:val="["/>
                    <m:endChr m:val="]"/>
                    <m:ctrlPr>
                      <w:rPr>
                        <w:rFonts w:ascii="Cambria Math" w:eastAsia="SimSun" w:hAnsi="Cambria Math" w:cs="Times New Roman"/>
                        <w:i/>
                        <w:lang w:eastAsia="zh-CN"/>
                      </w:rPr>
                    </m:ctrlPr>
                  </m:dPr>
                  <m:e>
                    <m:d>
                      <m:dPr>
                        <m:ctrlPr>
                          <w:rPr>
                            <w:rFonts w:ascii="Cambria Math" w:eastAsia="SimSun" w:hAnsi="Cambria Math" w:cs="Times New Roman"/>
                            <w:i/>
                            <w:lang w:eastAsia="zh-CN"/>
                          </w:rPr>
                        </m:ctrlPr>
                      </m:dPr>
                      <m:e>
                        <m:r>
                          <w:rPr>
                            <w:rFonts w:ascii="Cambria Math" w:eastAsia="SimSun" w:hAnsi="Cambria Math" w:cs="Times New Roman"/>
                            <w:lang w:eastAsia="zh-CN"/>
                          </w:rPr>
                          <m:t>2</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cos</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2ϕ</m:t>
                                </m:r>
                              </m:num>
                              <m:den>
                                <m:r>
                                  <w:rPr>
                                    <w:rFonts w:ascii="Cambria Math" w:eastAsia="SimSun" w:hAnsi="Cambria Math" w:cs="Times New Roman"/>
                                    <w:lang w:eastAsia="zh-CN"/>
                                  </w:rPr>
                                  <m:t>3</m:t>
                                </m:r>
                              </m:den>
                            </m:f>
                          </m:e>
                        </m:func>
                      </m:e>
                    </m:d>
                    <m:r>
                      <w:rPr>
                        <w:rFonts w:ascii="Cambria Math" w:eastAsia="SimSun" w:hAnsi="Cambria Math" w:cs="Times New Roman"/>
                        <w:lang w:eastAsia="zh-CN"/>
                      </w:rPr>
                      <m:t>-1</m:t>
                    </m:r>
                  </m:e>
                </m:d>
                <m:r>
                  <w:rPr>
                    <w:rFonts w:ascii="Cambria Math" w:eastAsia="SimSun" w:hAnsi="Cambria Math" w:cs="Times New Roman"/>
                    <w:lang w:eastAsia="zh-CN"/>
                  </w:rPr>
                  <m:t xml:space="preserve">;  n= πR </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sin</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ϕ</m:t>
                        </m:r>
                      </m:num>
                      <m:den>
                        <m:r>
                          <w:rPr>
                            <w:rFonts w:ascii="Cambria Math" w:eastAsia="SimSun" w:hAnsi="Cambria Math" w:cs="Times New Roman"/>
                            <w:lang w:eastAsia="zh-CN"/>
                          </w:rPr>
                          <m:t>3</m:t>
                        </m:r>
                      </m:den>
                    </m:f>
                  </m:e>
                </m:func>
                <m:r>
                  <w:rPr>
                    <w:rFonts w:ascii="Cambria Math" w:hAnsi="Cambria Math" w:cs="Times New Roman"/>
                    <w:lang w:eastAsia="zh-CN"/>
                  </w:rPr>
                  <m:t>;</m:t>
                </m:r>
              </m:oMath>
            </m:oMathPara>
          </w:p>
        </w:tc>
        <w:tc>
          <w:tcPr>
            <w:tcW w:w="610" w:type="dxa"/>
            <w:vAlign w:val="center"/>
          </w:tcPr>
          <w:p w14:paraId="4306F885" w14:textId="729C68EE" w:rsidR="00A80C63" w:rsidRPr="00882048" w:rsidDel="00FE301F" w:rsidRDefault="00FE2FC4" w:rsidP="00A80C63">
            <w:pPr>
              <w:pStyle w:val="Caption"/>
              <w:rPr>
                <w:rFonts w:ascii="Times New Roman" w:eastAsia="SimSun" w:hAnsi="Times New Roman" w:cs="Times New Roman"/>
                <w:i w:val="0"/>
                <w:color w:val="auto"/>
                <w:sz w:val="22"/>
                <w:szCs w:val="22"/>
              </w:rPr>
            </w:pPr>
            <w:r w:rsidRPr="00882048" w:rsidDel="00FE301F">
              <w:rPr>
                <w:rFonts w:ascii="Times New Roman" w:eastAsia="SimSun" w:hAnsi="Times New Roman" w:cs="Times New Roman"/>
                <w:i w:val="0"/>
                <w:color w:val="auto"/>
                <w:sz w:val="22"/>
                <w:szCs w:val="22"/>
              </w:rPr>
              <w:t>(</w:t>
            </w:r>
            <w:r w:rsidRPr="00882048" w:rsidDel="00FE301F">
              <w:rPr>
                <w:rFonts w:eastAsia="SimSun"/>
                <w:i w:val="0"/>
                <w:color w:val="auto"/>
                <w:sz w:val="22"/>
                <w:szCs w:val="22"/>
              </w:rPr>
              <w:fldChar w:fldCharType="begin"/>
            </w:r>
            <w:r w:rsidRPr="00882048" w:rsidDel="00FE301F">
              <w:rPr>
                <w:rFonts w:ascii="Times New Roman" w:eastAsia="SimSun" w:hAnsi="Times New Roman" w:cs="Times New Roman"/>
                <w:i w:val="0"/>
                <w:color w:val="auto"/>
                <w:sz w:val="22"/>
                <w:szCs w:val="22"/>
              </w:rPr>
              <w:instrText xml:space="preserve"> SEQ Equation \* ARABIC </w:instrText>
            </w:r>
            <w:r w:rsidRPr="00882048" w:rsidDel="00FE301F">
              <w:rPr>
                <w:rFonts w:eastAsia="SimSun"/>
                <w:i w:val="0"/>
                <w:color w:val="auto"/>
                <w:sz w:val="22"/>
                <w:szCs w:val="22"/>
              </w:rPr>
              <w:fldChar w:fldCharType="separate"/>
            </w:r>
            <w:r w:rsidR="007828DC">
              <w:rPr>
                <w:rFonts w:ascii="Times New Roman" w:eastAsia="SimSun" w:hAnsi="Times New Roman" w:cs="Times New Roman"/>
                <w:i w:val="0"/>
                <w:noProof/>
                <w:color w:val="auto"/>
                <w:sz w:val="22"/>
                <w:szCs w:val="22"/>
              </w:rPr>
              <w:t>40</w:t>
            </w:r>
            <w:r w:rsidRPr="00882048" w:rsidDel="00FE301F">
              <w:rPr>
                <w:rFonts w:eastAsia="SimSun"/>
                <w:i w:val="0"/>
                <w:color w:val="auto"/>
                <w:sz w:val="22"/>
                <w:szCs w:val="22"/>
              </w:rPr>
              <w:fldChar w:fldCharType="end"/>
            </w:r>
            <w:r w:rsidRPr="00882048" w:rsidDel="00FE301F">
              <w:rPr>
                <w:rFonts w:ascii="Times New Roman" w:eastAsia="SimSun" w:hAnsi="Times New Roman" w:cs="Times New Roman"/>
                <w:i w:val="0"/>
                <w:color w:val="auto"/>
                <w:sz w:val="22"/>
                <w:szCs w:val="22"/>
              </w:rPr>
              <w:t>)</w:t>
            </w:r>
          </w:p>
        </w:tc>
      </w:tr>
    </w:tbl>
    <w:p w14:paraId="21F9E7AB" w14:textId="70AAFFFF" w:rsidR="00A80C63" w:rsidDel="00FE301F" w:rsidRDefault="00A80C63" w:rsidP="00A80C63">
      <w:pPr>
        <w:jc w:val="both"/>
        <w:rPr>
          <w:lang w:val="en-CA"/>
        </w:rPr>
      </w:pPr>
      <w:proofErr w:type="gramStart"/>
      <w:r w:rsidRPr="00615933" w:rsidDel="00FE301F">
        <w:t>where</w:t>
      </w:r>
      <w:proofErr w:type="gramEnd"/>
      <w:r w:rsidRPr="00615933" w:rsidDel="00FE301F">
        <w:t xml:space="preserve"> m and n are horizontal and vertical integer </w:t>
      </w:r>
      <w:proofErr w:type="spellStart"/>
      <w:r w:rsidRPr="00615933" w:rsidDel="00FE301F">
        <w:t>luma</w:t>
      </w:r>
      <w:proofErr w:type="spellEnd"/>
      <w:r w:rsidRPr="00615933" w:rsidDel="00FE301F">
        <w:t xml:space="preserve"> sample position in CPP projection respectively; </w:t>
      </w:r>
      <m:oMath>
        <m:r>
          <w:rPr>
            <w:rFonts w:ascii="Cambria Math" w:hAnsi="Cambria Math"/>
          </w:rPr>
          <m:t>θ</m:t>
        </m:r>
      </m:oMath>
      <w:r w:rsidRPr="00615933" w:rsidDel="00FE301F">
        <w:t xml:space="preserve"> and </w:t>
      </w:r>
      <m:oMath>
        <m:r>
          <w:rPr>
            <w:rFonts w:ascii="Cambria Math" w:hAnsi="Cambria Math"/>
          </w:rPr>
          <m:t>ϕ</m:t>
        </m:r>
      </m:oMath>
      <w:r w:rsidRPr="00615933" w:rsidDel="00FE301F">
        <w:t xml:space="preserve"> are longitude and latitude in spherical coordinate system (</w:t>
      </w:r>
      <w:r w:rsidR="00615933" w:rsidRPr="00615933" w:rsidDel="00FE301F">
        <w:fldChar w:fldCharType="begin"/>
      </w:r>
      <w:r w:rsidR="00615933" w:rsidRPr="00615933" w:rsidDel="00FE301F">
        <w:instrText xml:space="preserve"> REF _Ref463431625 \h </w:instrText>
      </w:r>
      <w:r w:rsidR="00615933" w:rsidRPr="00977089" w:rsidDel="00FE301F">
        <w:instrText xml:space="preserve"> \* MERGEFORMAT </w:instrText>
      </w:r>
      <w:r w:rsidR="00615933" w:rsidRPr="00615933" w:rsidDel="00FE301F">
        <w:fldChar w:fldCharType="separate"/>
      </w:r>
      <w:r w:rsidR="00281A1C" w:rsidRPr="00965963" w:rsidDel="00FE301F">
        <w:t>Figure 2</w:t>
      </w:r>
      <w:r w:rsidR="00615933" w:rsidRPr="00615933" w:rsidDel="00FE301F">
        <w:fldChar w:fldCharType="end"/>
      </w:r>
      <w:r w:rsidRPr="00615933" w:rsidDel="00FE301F">
        <w:t xml:space="preserve">); sphere has </w:t>
      </w:r>
      <m:oMath>
        <m:r>
          <w:rPr>
            <w:rFonts w:ascii="Cambria Math" w:hAnsi="Cambria Math"/>
          </w:rPr>
          <m:t>R=1</m:t>
        </m:r>
      </m:oMath>
      <w:r w:rsidRPr="00615933" w:rsidDel="00FE301F">
        <w:t xml:space="preserve">. Corresponding sampling position in origin projection may be derived using </w:t>
      </w:r>
      <w:proofErr w:type="gramStart"/>
      <w:r w:rsidRPr="002E1D52" w:rsidDel="00FE301F">
        <w:rPr>
          <w:lang w:val="en-CA"/>
        </w:rPr>
        <w:t>map3Dto2D(</w:t>
      </w:r>
      <w:proofErr w:type="gramEnd"/>
      <w:r w:rsidRPr="002E1D52" w:rsidDel="00FE301F">
        <w:rPr>
          <w:lang w:val="en-CA"/>
        </w:rPr>
        <w:t>) method of corresponding projection class.</w:t>
      </w:r>
    </w:p>
    <w:p w14:paraId="6A475A29" w14:textId="6B568337" w:rsidR="00985578" w:rsidRPr="002E1D52" w:rsidDel="00FE301F" w:rsidRDefault="00985578" w:rsidP="00A80C63">
      <w:pPr>
        <w:jc w:val="both"/>
      </w:pPr>
      <w:r w:rsidRPr="00615933" w:rsidDel="00FE301F">
        <w:t xml:space="preserve">CPP dimensions </w:t>
      </w:r>
      <w:proofErr w:type="gramStart"/>
      <w:r w:rsidRPr="00615933" w:rsidDel="00FE301F">
        <w:t>are derived</w:t>
      </w:r>
      <w:proofErr w:type="gramEnd"/>
      <w:r w:rsidRPr="00615933" w:rsidDel="00FE301F">
        <w:t xml:space="preserve"> from input projection parameters in a manner that no additional samples are introduced. Thus CPP width (</w:t>
      </w:r>
      <m:oMath>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CPP</m:t>
            </m:r>
          </m:sub>
        </m:sSub>
      </m:oMath>
      <w:r w:rsidRPr="00615933" w:rsidDel="00FE301F">
        <w:t>) and CPP height</w:t>
      </w:r>
      <w:r w:rsidDel="00FE301F">
        <w:t xml:space="preserve"> (</w:t>
      </w:r>
      <m:oMath>
        <m:sSub>
          <m:sSubPr>
            <m:ctrlPr>
              <w:rPr>
                <w:rFonts w:ascii="Cambria Math" w:eastAsia="SimSun" w:hAnsi="Cambria Math"/>
                <w:i/>
                <w:lang w:eastAsia="zh-CN"/>
              </w:rPr>
            </m:ctrlPr>
          </m:sSubPr>
          <m:e>
            <m:r>
              <w:rPr>
                <w:rFonts w:ascii="Cambria Math" w:eastAsia="SimSun" w:hAnsi="Cambria Math"/>
                <w:lang w:eastAsia="zh-CN"/>
              </w:rPr>
              <m:t>h</m:t>
            </m:r>
          </m:e>
          <m:sub>
            <m:r>
              <w:rPr>
                <w:rFonts w:ascii="Cambria Math" w:eastAsia="SimSun" w:hAnsi="Cambria Math"/>
                <w:lang w:eastAsia="zh-CN"/>
              </w:rPr>
              <m:t>CPP</m:t>
            </m:r>
          </m:sub>
        </m:sSub>
      </m:oMath>
      <w:r w:rsidDel="00FE301F">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80C63" w:rsidRPr="00985578" w:rsidDel="00FE301F" w14:paraId="786E19DC" w14:textId="26A3090B" w:rsidTr="00A80C63">
        <w:trPr>
          <w:trHeight w:val="125"/>
          <w:jc w:val="right"/>
        </w:trPr>
        <w:tc>
          <w:tcPr>
            <w:tcW w:w="9709" w:type="dxa"/>
            <w:vAlign w:val="center"/>
          </w:tcPr>
          <w:p w14:paraId="5C420BC4" w14:textId="7704ABA5" w:rsidR="00985578" w:rsidRPr="009309A2" w:rsidDel="00FE301F" w:rsidRDefault="00777FE7" w:rsidP="00985578">
            <w:pPr>
              <w:ind w:left="743"/>
              <w:rPr>
                <w:lang w:eastAsia="zh-CN"/>
              </w:rPr>
            </w:pPr>
            <m:oMathPara>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CPP</m:t>
                    </m:r>
                  </m:sub>
                </m:sSub>
                <m:r>
                  <w:rPr>
                    <w:rFonts w:ascii="Cambria Math" w:eastAsia="SimSun" w:hAnsi="Cambria Math" w:cs="Times New Roman"/>
                    <w:lang w:eastAsia="zh-CN"/>
                  </w:rPr>
                  <m:t xml:space="preserve">= </m:t>
                </m:r>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w</m:t>
                    </m:r>
                  </m:e>
                  <m:sub>
                    <m:r>
                      <w:rPr>
                        <w:rFonts w:ascii="Cambria Math" w:eastAsia="SimSun" w:hAnsi="Cambria Math" w:cs="Times New Roman"/>
                        <w:lang w:eastAsia="zh-CN"/>
                      </w:rPr>
                      <m:t>ERP</m:t>
                    </m:r>
                  </m:sub>
                  <m:sup>
                    <m:r>
                      <w:rPr>
                        <w:rFonts w:ascii="Cambria Math" w:eastAsia="SimSun" w:hAnsi="Cambria Math" w:cs="Times New Roman"/>
                        <w:lang w:eastAsia="zh-CN"/>
                      </w:rPr>
                      <m:t>*</m:t>
                    </m:r>
                  </m:sup>
                </m:sSubSup>
                <m:r>
                  <w:rPr>
                    <w:rFonts w:ascii="Cambria Math" w:hAnsi="Cambria Math" w:cs="Times New Roman"/>
                    <w:lang w:eastAsia="zh-CN"/>
                  </w:rPr>
                  <m:t>,</m:t>
                </m:r>
              </m:oMath>
            </m:oMathPara>
          </w:p>
          <w:p w14:paraId="334D89C4" w14:textId="62D9A7C3" w:rsidR="00A80C63" w:rsidRPr="00615933" w:rsidDel="00FE301F" w:rsidRDefault="00777FE7" w:rsidP="00977089">
            <w:pPr>
              <w:ind w:left="743"/>
              <w:rPr>
                <w:rFonts w:ascii="Times New Roman" w:hAnsi="Times New Roman" w:cs="Times New Roman"/>
              </w:rPr>
            </w:pPr>
            <m:oMathPara>
              <m:oMath>
                <m:sSub>
                  <m:sSubPr>
                    <m:ctrlPr>
                      <w:rPr>
                        <w:rFonts w:ascii="Cambria Math" w:hAnsi="Cambria Math" w:cs="Times New Roman"/>
                        <w:i/>
                        <w:lang w:eastAsia="zh-CN"/>
                      </w:rPr>
                    </m:ctrlPr>
                  </m:sSubPr>
                  <m:e>
                    <m:r>
                      <w:rPr>
                        <w:rFonts w:ascii="Cambria Math" w:hAnsi="Cambria Math" w:cs="Times New Roman"/>
                        <w:lang w:eastAsia="zh-CN"/>
                      </w:rPr>
                      <m:t>h</m:t>
                    </m:r>
                  </m:e>
                  <m:sub>
                    <m:r>
                      <w:rPr>
                        <w:rFonts w:ascii="Cambria Math" w:hAnsi="Cambria Math" w:cs="Times New Roman"/>
                        <w:lang w:eastAsia="zh-CN"/>
                      </w:rPr>
                      <m:t>CPP</m:t>
                    </m:r>
                  </m:sub>
                </m:sSub>
                <m:r>
                  <w:rPr>
                    <w:rFonts w:ascii="Cambria Math" w:hAnsi="Cambria Math" w:cs="Times New Roman"/>
                    <w:lang w:eastAsia="zh-CN"/>
                  </w:rPr>
                  <m:t>=</m:t>
                </m:r>
                <m:f>
                  <m:fPr>
                    <m:ctrlPr>
                      <w:rPr>
                        <w:rFonts w:ascii="Cambria Math" w:hAnsi="Cambria Math" w:cs="Times New Roman"/>
                        <w:i/>
                        <w:lang w:eastAsia="zh-CN"/>
                      </w:rPr>
                    </m:ctrlPr>
                  </m:fPr>
                  <m:num>
                    <m:sSub>
                      <m:sSubPr>
                        <m:ctrlPr>
                          <w:rPr>
                            <w:rFonts w:ascii="Cambria Math" w:hAnsi="Cambria Math" w:cs="Times New Roman"/>
                            <w:i/>
                            <w:lang w:eastAsia="zh-CN"/>
                          </w:rPr>
                        </m:ctrlPr>
                      </m:sSubPr>
                      <m:e>
                        <m:r>
                          <w:rPr>
                            <w:rFonts w:ascii="Cambria Math" w:hAnsi="Cambria Math" w:cs="Times New Roman"/>
                            <w:lang w:eastAsia="zh-CN"/>
                          </w:rPr>
                          <m:t>w</m:t>
                        </m:r>
                      </m:e>
                      <m:sub>
                        <m:r>
                          <w:rPr>
                            <w:rFonts w:ascii="Cambria Math" w:hAnsi="Cambria Math" w:cs="Times New Roman"/>
                            <w:lang w:eastAsia="zh-CN"/>
                          </w:rPr>
                          <m:t>CPP</m:t>
                        </m:r>
                      </m:sub>
                    </m:sSub>
                    <m:ctrlPr>
                      <w:rPr>
                        <w:rFonts w:ascii="Cambria Math" w:hAnsi="Cambria Math" w:cs="Times New Roman"/>
                        <w:i/>
                      </w:rPr>
                    </m:ctrlPr>
                  </m:num>
                  <m:den>
                    <m:r>
                      <w:rPr>
                        <w:rFonts w:ascii="Cambria Math" w:hAnsi="Cambria Math" w:cs="Times New Roman"/>
                      </w:rPr>
                      <m:t>2</m:t>
                    </m:r>
                  </m:den>
                </m:f>
                <m:r>
                  <w:rPr>
                    <w:rFonts w:ascii="Cambria Math" w:hAnsi="Cambria Math" w:cs="Times New Roman"/>
                    <w:lang w:eastAsia="zh-CN"/>
                  </w:rPr>
                  <m:t>;</m:t>
                </m:r>
              </m:oMath>
            </m:oMathPara>
          </w:p>
        </w:tc>
        <w:tc>
          <w:tcPr>
            <w:tcW w:w="610" w:type="dxa"/>
            <w:vAlign w:val="center"/>
          </w:tcPr>
          <w:p w14:paraId="40AAEDB5" w14:textId="7572755C" w:rsidR="00A80C63" w:rsidRPr="00882048" w:rsidDel="00FE301F" w:rsidRDefault="00FE2FC4" w:rsidP="00A80C63">
            <w:pPr>
              <w:pStyle w:val="Caption"/>
              <w:rPr>
                <w:rFonts w:ascii="Times New Roman" w:hAnsi="Times New Roman" w:cs="Times New Roman"/>
                <w:i w:val="0"/>
                <w:color w:val="auto"/>
                <w:sz w:val="22"/>
                <w:szCs w:val="22"/>
              </w:rPr>
            </w:pPr>
            <w:r w:rsidRPr="00882048" w:rsidDel="00FE301F">
              <w:rPr>
                <w:rFonts w:ascii="Times New Roman" w:eastAsia="SimSun" w:hAnsi="Times New Roman" w:cs="Times New Roman"/>
                <w:i w:val="0"/>
                <w:color w:val="auto"/>
                <w:sz w:val="22"/>
                <w:szCs w:val="22"/>
              </w:rPr>
              <w:t>(</w:t>
            </w:r>
            <w:r w:rsidRPr="00882048" w:rsidDel="00FE301F">
              <w:rPr>
                <w:rFonts w:eastAsia="SimSun"/>
                <w:i w:val="0"/>
                <w:color w:val="auto"/>
                <w:sz w:val="22"/>
                <w:szCs w:val="22"/>
              </w:rPr>
              <w:fldChar w:fldCharType="begin"/>
            </w:r>
            <w:r w:rsidRPr="00882048" w:rsidDel="00FE301F">
              <w:rPr>
                <w:rFonts w:ascii="Times New Roman" w:eastAsia="SimSun" w:hAnsi="Times New Roman" w:cs="Times New Roman"/>
                <w:i w:val="0"/>
                <w:color w:val="auto"/>
                <w:sz w:val="22"/>
                <w:szCs w:val="22"/>
              </w:rPr>
              <w:instrText xml:space="preserve"> SEQ Equation \* ARABIC </w:instrText>
            </w:r>
            <w:r w:rsidRPr="00882048" w:rsidDel="00FE301F">
              <w:rPr>
                <w:rFonts w:eastAsia="SimSun"/>
                <w:i w:val="0"/>
                <w:color w:val="auto"/>
                <w:sz w:val="22"/>
                <w:szCs w:val="22"/>
              </w:rPr>
              <w:fldChar w:fldCharType="separate"/>
            </w:r>
            <w:r w:rsidR="00503B3F">
              <w:rPr>
                <w:rFonts w:ascii="Times New Roman" w:eastAsia="SimSun" w:hAnsi="Times New Roman" w:cs="Times New Roman"/>
                <w:i w:val="0"/>
                <w:noProof/>
                <w:color w:val="auto"/>
                <w:sz w:val="22"/>
                <w:szCs w:val="22"/>
              </w:rPr>
              <w:t>41</w:t>
            </w:r>
            <w:r w:rsidRPr="00882048" w:rsidDel="00FE301F">
              <w:rPr>
                <w:rFonts w:eastAsia="SimSun"/>
                <w:i w:val="0"/>
                <w:color w:val="auto"/>
                <w:sz w:val="22"/>
                <w:szCs w:val="22"/>
              </w:rPr>
              <w:fldChar w:fldCharType="end"/>
            </w:r>
            <w:r w:rsidRPr="00882048" w:rsidDel="00FE301F">
              <w:rPr>
                <w:rFonts w:ascii="Times New Roman" w:eastAsia="SimSun" w:hAnsi="Times New Roman" w:cs="Times New Roman"/>
                <w:i w:val="0"/>
                <w:color w:val="auto"/>
                <w:sz w:val="22"/>
                <w:szCs w:val="22"/>
              </w:rPr>
              <w:t>)</w:t>
            </w:r>
          </w:p>
        </w:tc>
      </w:tr>
    </w:tbl>
    <w:p w14:paraId="32E2F659" w14:textId="6AF67C89" w:rsidR="00A80C63" w:rsidRPr="002E1D52" w:rsidDel="00FE301F" w:rsidRDefault="00A80C63" w:rsidP="00A80C63">
      <w:pPr>
        <w:tabs>
          <w:tab w:val="clear" w:pos="360"/>
        </w:tabs>
        <w:jc w:val="both"/>
      </w:pPr>
      <w:proofErr w:type="gramStart"/>
      <w:r w:rsidRPr="00615933" w:rsidDel="00FE301F">
        <w:t>where</w:t>
      </w:r>
      <w:proofErr w:type="gramEnd"/>
      <w:r w:rsidRPr="00615933" w:rsidDel="00FE301F">
        <w:t xml:space="preserve"> </w:t>
      </w:r>
      <m:oMath>
        <m:sSubSup>
          <m:sSubSupPr>
            <m:ctrlPr>
              <w:rPr>
                <w:rFonts w:ascii="Cambria Math" w:eastAsia="SimSun" w:hAnsi="Cambria Math"/>
                <w:i/>
                <w:szCs w:val="22"/>
                <w:lang w:eastAsia="zh-CN"/>
              </w:rPr>
            </m:ctrlPr>
          </m:sSubSupPr>
          <m:e>
            <m:r>
              <w:rPr>
                <w:rFonts w:ascii="Cambria Math" w:eastAsia="SimSun" w:hAnsi="Cambria Math"/>
                <w:lang w:eastAsia="zh-CN"/>
              </w:rPr>
              <m:t>w</m:t>
            </m:r>
          </m:e>
          <m:sub>
            <m:r>
              <w:rPr>
                <w:rFonts w:ascii="Cambria Math" w:eastAsia="SimSun" w:hAnsi="Cambria Math"/>
                <w:lang w:eastAsia="zh-CN"/>
              </w:rPr>
              <m:t>ERP</m:t>
            </m:r>
          </m:sub>
          <m:sup>
            <m:r>
              <w:rPr>
                <w:rFonts w:ascii="Cambria Math" w:eastAsia="SimSun" w:hAnsi="Cambria Math"/>
                <w:lang w:eastAsia="zh-CN"/>
              </w:rPr>
              <m:t>*</m:t>
            </m:r>
            <m:ctrlPr>
              <w:rPr>
                <w:rFonts w:ascii="Cambria Math" w:eastAsia="SimSun" w:hAnsi="Cambria Math"/>
                <w:i/>
                <w:lang w:eastAsia="zh-CN"/>
              </w:rPr>
            </m:ctrlPr>
          </m:sup>
        </m:sSubSup>
      </m:oMath>
      <w:r w:rsidRPr="00615933" w:rsidDel="00FE301F">
        <w:rPr>
          <w:lang w:eastAsia="zh-CN"/>
        </w:rPr>
        <w:t xml:space="preserve"> is coding ERP width for c</w:t>
      </w:r>
      <w:r w:rsidR="00235F88" w:rsidDel="00FE301F">
        <w:rPr>
          <w:lang w:eastAsia="zh-CN"/>
        </w:rPr>
        <w:t>ro</w:t>
      </w:r>
      <w:r w:rsidRPr="00615933" w:rsidDel="00FE301F">
        <w:rPr>
          <w:lang w:eastAsia="zh-CN"/>
        </w:rPr>
        <w:t>ss projection metrics and hi-fidelity ERP width for end-to-end metrics.</w:t>
      </w:r>
    </w:p>
    <w:p w14:paraId="620F9C1B" w14:textId="656FD7F7" w:rsidR="00A80C63" w:rsidRPr="00615933" w:rsidDel="00FE301F" w:rsidRDefault="00A80C63" w:rsidP="00D8537E">
      <w:pPr>
        <w:keepNext/>
        <w:jc w:val="center"/>
      </w:pPr>
      <w:r w:rsidRPr="00615933" w:rsidDel="00FE301F">
        <w:rPr>
          <w:noProof/>
          <w:lang w:eastAsia="zh-CN"/>
        </w:rPr>
        <w:drawing>
          <wp:inline distT="0" distB="0" distL="0" distR="0" wp14:anchorId="5023FF71" wp14:editId="100B6453">
            <wp:extent cx="2924355" cy="1546837"/>
            <wp:effectExtent l="0" t="0" r="0" b="0"/>
            <wp:docPr id="39" name="Picture 39" descr="f:\360\er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60\erp.bmp"/>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24733" cy="1547037"/>
                    </a:xfrm>
                    <a:prstGeom prst="rect">
                      <a:avLst/>
                    </a:prstGeom>
                    <a:noFill/>
                    <a:ln>
                      <a:noFill/>
                    </a:ln>
                  </pic:spPr>
                </pic:pic>
              </a:graphicData>
            </a:graphic>
          </wp:inline>
        </w:drawing>
      </w:r>
    </w:p>
    <w:p w14:paraId="0BE4A97A" w14:textId="430D30D9" w:rsidR="00A80C63" w:rsidRPr="00615933" w:rsidDel="00FE301F" w:rsidRDefault="002E1D52" w:rsidP="00D8537E">
      <w:pPr>
        <w:pStyle w:val="ListParagraph"/>
        <w:keepNext/>
        <w:ind w:left="0"/>
        <w:jc w:val="center"/>
        <w:rPr>
          <w:rFonts w:ascii="Times New Roman" w:hAnsi="Times New Roman"/>
          <w:b/>
        </w:rPr>
      </w:pPr>
      <w:bookmarkStart w:id="234" w:name="_Ref474401676"/>
      <w:r w:rsidRPr="002E1D52" w:rsidDel="00FE301F">
        <w:rPr>
          <w:rFonts w:ascii="Times New Roman" w:hAnsi="Times New Roman"/>
          <w:b/>
        </w:rPr>
        <w:t>Figure</w:t>
      </w:r>
      <w:r w:rsidR="00C14654" w:rsidDel="00FE301F">
        <w:rPr>
          <w:rFonts w:ascii="Times New Roman" w:hAnsi="Times New Roman"/>
          <w:b/>
        </w:rPr>
        <w:t> </w:t>
      </w:r>
      <w:r w:rsidRPr="002E1D52" w:rsidDel="00FE301F">
        <w:rPr>
          <w:rFonts w:ascii="Times New Roman" w:hAnsi="Times New Roman"/>
          <w:b/>
        </w:rPr>
        <w:fldChar w:fldCharType="begin"/>
      </w:r>
      <w:r w:rsidRPr="002E1D52" w:rsidDel="00FE301F">
        <w:rPr>
          <w:rFonts w:ascii="Times New Roman" w:hAnsi="Times New Roman"/>
          <w:b/>
        </w:rPr>
        <w:instrText xml:space="preserve"> SEQ Figure \* ARABIC </w:instrText>
      </w:r>
      <w:r w:rsidRPr="002E1D52" w:rsidDel="00FE301F">
        <w:rPr>
          <w:rFonts w:ascii="Times New Roman" w:hAnsi="Times New Roman"/>
          <w:b/>
        </w:rPr>
        <w:fldChar w:fldCharType="separate"/>
      </w:r>
      <w:r w:rsidR="00503B3F">
        <w:rPr>
          <w:rFonts w:ascii="Times New Roman" w:hAnsi="Times New Roman"/>
          <w:b/>
          <w:noProof/>
        </w:rPr>
        <w:t>17</w:t>
      </w:r>
      <w:r w:rsidRPr="002E1D52" w:rsidDel="00FE301F">
        <w:rPr>
          <w:rFonts w:ascii="Times New Roman" w:hAnsi="Times New Roman"/>
          <w:b/>
        </w:rPr>
        <w:fldChar w:fldCharType="end"/>
      </w:r>
      <w:bookmarkEnd w:id="234"/>
      <w:r w:rsidRPr="002E1D52" w:rsidDel="00FE301F">
        <w:rPr>
          <w:rFonts w:ascii="Times New Roman" w:hAnsi="Times New Roman"/>
          <w:b/>
        </w:rPr>
        <w:t xml:space="preserve">. </w:t>
      </w:r>
      <w:proofErr w:type="spellStart"/>
      <w:r w:rsidR="00A80C63" w:rsidRPr="00615933" w:rsidDel="00FE301F">
        <w:rPr>
          <w:rFonts w:ascii="Times New Roman" w:hAnsi="Times New Roman"/>
          <w:b/>
        </w:rPr>
        <w:t>Craster</w:t>
      </w:r>
      <w:proofErr w:type="spellEnd"/>
      <w:r w:rsidR="00A80C63" w:rsidRPr="00615933" w:rsidDel="00FE301F">
        <w:rPr>
          <w:rFonts w:ascii="Times New Roman" w:hAnsi="Times New Roman"/>
          <w:b/>
        </w:rPr>
        <w:t xml:space="preserve"> parabolic projection image</w:t>
      </w:r>
    </w:p>
    <w:p w14:paraId="5E4675D9" w14:textId="6C17DA5C" w:rsidR="00A80C63" w:rsidDel="00FE301F" w:rsidRDefault="00A80C63" w:rsidP="00A80C63">
      <w:pPr>
        <w:jc w:val="both"/>
      </w:pPr>
      <w:proofErr w:type="spellStart"/>
      <w:r w:rsidRPr="00615933" w:rsidDel="00FE301F">
        <w:t>Colo</w:t>
      </w:r>
      <w:r w:rsidR="00DA499B" w:rsidDel="00FE301F">
        <w:t>u</w:t>
      </w:r>
      <w:r w:rsidRPr="00615933" w:rsidDel="00FE301F">
        <w:t>r</w:t>
      </w:r>
      <w:proofErr w:type="spellEnd"/>
      <w:r w:rsidRPr="00615933" w:rsidDel="00FE301F">
        <w:t xml:space="preserve"> coding on</w:t>
      </w:r>
      <w:r w:rsidR="002E1D52" w:rsidDel="00FE301F">
        <w:t xml:space="preserve"> </w:t>
      </w:r>
      <w:r w:rsidR="002E1D52" w:rsidRPr="00DE7190" w:rsidDel="00FE301F">
        <w:fldChar w:fldCharType="begin"/>
      </w:r>
      <w:r w:rsidR="002E1D52" w:rsidRPr="002E1D52" w:rsidDel="00FE301F">
        <w:instrText xml:space="preserve"> REF _Ref474401676 \h </w:instrText>
      </w:r>
      <w:r w:rsidR="002E1D52" w:rsidRPr="00977089" w:rsidDel="00FE301F">
        <w:instrText xml:space="preserve"> \* MERGEFORMAT </w:instrText>
      </w:r>
      <w:r w:rsidR="002E1D52" w:rsidRPr="00DE7190" w:rsidDel="00FE301F">
        <w:fldChar w:fldCharType="separate"/>
      </w:r>
      <w:r w:rsidR="00503B3F" w:rsidRPr="00A510C1" w:rsidDel="00FE301F">
        <w:t>Figure </w:t>
      </w:r>
      <w:r w:rsidR="00503B3F" w:rsidRPr="00A510C1">
        <w:t>17</w:t>
      </w:r>
      <w:r w:rsidR="002E1D52" w:rsidRPr="00DE7190" w:rsidDel="00FE301F">
        <w:fldChar w:fldCharType="end"/>
      </w:r>
      <w:r w:rsidR="002E1D52" w:rsidDel="00FE301F">
        <w:t xml:space="preserve"> </w:t>
      </w:r>
      <w:r w:rsidRPr="00615933" w:rsidDel="00FE301F">
        <w:t>represents a number of samples in ERP line used to represent single point on</w:t>
      </w:r>
      <w:r w:rsidDel="00FE301F">
        <w:t xml:space="preserve"> the sphere surface.</w:t>
      </w:r>
    </w:p>
    <w:p w14:paraId="248784ED" w14:textId="3FE924D8" w:rsidR="00954EDA" w:rsidRDefault="00954EDA" w:rsidP="002E47D0">
      <w:pPr>
        <w:pStyle w:val="Heading1"/>
        <w:rPr>
          <w:lang w:val="en-CA"/>
        </w:rPr>
      </w:pPr>
      <w:bookmarkStart w:id="235" w:name="_Ref490642688"/>
      <w:bookmarkStart w:id="236" w:name="_Toc273890"/>
      <w:bookmarkStart w:id="237" w:name="_Toc60308335"/>
      <w:bookmarkEnd w:id="57"/>
      <w:bookmarkEnd w:id="58"/>
      <w:r>
        <w:rPr>
          <w:lang w:val="en-CA"/>
        </w:rPr>
        <w:t>Implementation of trigonometry functions in 360Lib</w:t>
      </w:r>
      <w:bookmarkEnd w:id="235"/>
      <w:bookmarkEnd w:id="236"/>
      <w:bookmarkEnd w:id="237"/>
      <w:r>
        <w:rPr>
          <w:lang w:val="en-CA"/>
        </w:rPr>
        <w:t xml:space="preserve"> </w:t>
      </w:r>
    </w:p>
    <w:p w14:paraId="6E37409E" w14:textId="09575505" w:rsidR="00954EDA" w:rsidRDefault="003179E8" w:rsidP="00B66728">
      <w:pPr>
        <w:rPr>
          <w:lang w:val="en-CA"/>
        </w:rPr>
      </w:pPr>
      <w:r w:rsidRPr="003179E8">
        <w:rPr>
          <w:lang w:val="en-CA"/>
        </w:rPr>
        <w:fldChar w:fldCharType="begin"/>
      </w:r>
      <w:r w:rsidRPr="003179E8">
        <w:rPr>
          <w:lang w:val="en-CA"/>
        </w:rPr>
        <w:instrText xml:space="preserve"> REF _Ref523173473 \h </w:instrText>
      </w:r>
      <w:r w:rsidRPr="00116085">
        <w:rPr>
          <w:lang w:val="en-CA"/>
        </w:rPr>
        <w:instrText xml:space="preserve"> \* MERGEFORMAT </w:instrText>
      </w:r>
      <w:r w:rsidRPr="003179E8">
        <w:rPr>
          <w:lang w:val="en-CA"/>
        </w:rPr>
      </w:r>
      <w:r w:rsidRPr="003179E8">
        <w:rPr>
          <w:lang w:val="en-CA"/>
        </w:rPr>
        <w:fldChar w:fldCharType="separate"/>
      </w:r>
      <w:r w:rsidR="007828DC" w:rsidRPr="00A510C1">
        <w:t>Table 8</w:t>
      </w:r>
      <w:r w:rsidRPr="003179E8">
        <w:rPr>
          <w:lang w:val="en-CA"/>
        </w:rPr>
        <w:fldChar w:fldCharType="end"/>
      </w:r>
      <w:r w:rsidR="00281A1C">
        <w:rPr>
          <w:lang w:val="en-CA"/>
        </w:rPr>
        <w:t xml:space="preserve"> </w:t>
      </w:r>
      <w:r w:rsidR="00EE0080">
        <w:rPr>
          <w:lang w:val="en-CA"/>
        </w:rPr>
        <w:t>shows the cor</w:t>
      </w:r>
      <w:r w:rsidR="001676B1">
        <w:rPr>
          <w:lang w:val="en-CA"/>
        </w:rPr>
        <w:t xml:space="preserve">responding standard C functions </w:t>
      </w:r>
      <w:r w:rsidR="00EE0080">
        <w:rPr>
          <w:lang w:val="en-CA"/>
        </w:rPr>
        <w:t xml:space="preserve">used in 360Lib to implement the trigonometry functions in this document. </w:t>
      </w:r>
    </w:p>
    <w:p w14:paraId="3C6AD2BA" w14:textId="76654454" w:rsidR="00EE0080" w:rsidRPr="000C1B62" w:rsidRDefault="00EE0080" w:rsidP="00EE0080">
      <w:pPr>
        <w:pStyle w:val="ListParagraph"/>
        <w:keepNext/>
        <w:ind w:left="0"/>
        <w:jc w:val="center"/>
        <w:rPr>
          <w:rFonts w:ascii="Times New Roman" w:hAnsi="Times New Roman"/>
          <w:b/>
        </w:rPr>
      </w:pPr>
      <w:bookmarkStart w:id="238" w:name="_Ref523173473"/>
      <w:r w:rsidRPr="000C1B62">
        <w:rPr>
          <w:rFonts w:ascii="Times New Roman" w:hAnsi="Times New Roman"/>
          <w:b/>
        </w:rPr>
        <w:t>Table</w:t>
      </w:r>
      <w:r>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607900">
        <w:rPr>
          <w:rFonts w:ascii="Times New Roman" w:hAnsi="Times New Roman"/>
          <w:b/>
          <w:noProof/>
        </w:rPr>
        <w:t>8</w:t>
      </w:r>
      <w:r w:rsidRPr="000C1B62">
        <w:rPr>
          <w:rFonts w:ascii="Times New Roman" w:hAnsi="Times New Roman"/>
          <w:b/>
        </w:rPr>
        <w:fldChar w:fldCharType="end"/>
      </w:r>
      <w:bookmarkEnd w:id="238"/>
      <w:r w:rsidRPr="000C1B62">
        <w:rPr>
          <w:rFonts w:ascii="Times New Roman" w:hAnsi="Times New Roman"/>
          <w:b/>
        </w:rPr>
        <w:t xml:space="preserve">. </w:t>
      </w:r>
      <w:r>
        <w:rPr>
          <w:rFonts w:ascii="Times New Roman" w:hAnsi="Times New Roman"/>
          <w:b/>
        </w:rPr>
        <w:t>C functions used to implement trigonometry functions</w:t>
      </w:r>
    </w:p>
    <w:tbl>
      <w:tblPr>
        <w:tblStyle w:val="TableGrid"/>
        <w:tblW w:w="9175" w:type="dxa"/>
        <w:jc w:val="center"/>
        <w:tblLook w:val="04A0" w:firstRow="1" w:lastRow="0" w:firstColumn="1" w:lastColumn="0" w:noHBand="0" w:noVBand="1"/>
      </w:tblPr>
      <w:tblGrid>
        <w:gridCol w:w="2968"/>
        <w:gridCol w:w="6207"/>
      </w:tblGrid>
      <w:tr w:rsidR="00EE0080" w:rsidRPr="00B0631F" w14:paraId="5C64E11B" w14:textId="77777777" w:rsidTr="00B66728">
        <w:trPr>
          <w:jc w:val="center"/>
        </w:trPr>
        <w:tc>
          <w:tcPr>
            <w:tcW w:w="2968" w:type="dxa"/>
          </w:tcPr>
          <w:p w14:paraId="6922F5D8" w14:textId="1D78A7C5" w:rsidR="00EE0080" w:rsidRPr="00C13D5F" w:rsidRDefault="003C7E61" w:rsidP="00D949A9">
            <w:pPr>
              <w:keepNext/>
              <w:jc w:val="center"/>
              <w:rPr>
                <w:rFonts w:ascii="Times New Roman" w:hAnsi="Times New Roman" w:cs="Times New Roman"/>
                <w:b/>
              </w:rPr>
            </w:pPr>
            <w:r>
              <w:rPr>
                <w:rFonts w:ascii="Times New Roman" w:hAnsi="Times New Roman" w:cs="Times New Roman"/>
                <w:b/>
              </w:rPr>
              <w:t>Trigonometry function</w:t>
            </w:r>
          </w:p>
        </w:tc>
        <w:tc>
          <w:tcPr>
            <w:tcW w:w="6207" w:type="dxa"/>
          </w:tcPr>
          <w:p w14:paraId="7D3E5C39" w14:textId="3209F4A2" w:rsidR="00EE0080" w:rsidRPr="00C13D5F" w:rsidRDefault="003C7E61" w:rsidP="00D949A9">
            <w:pPr>
              <w:keepNext/>
              <w:jc w:val="center"/>
              <w:rPr>
                <w:rFonts w:ascii="Times New Roman" w:hAnsi="Times New Roman" w:cs="Times New Roman"/>
                <w:b/>
              </w:rPr>
            </w:pPr>
            <w:r>
              <w:rPr>
                <w:rFonts w:ascii="Times New Roman" w:hAnsi="Times New Roman" w:cs="Times New Roman"/>
                <w:b/>
              </w:rPr>
              <w:t xml:space="preserve">C function </w:t>
            </w:r>
          </w:p>
        </w:tc>
      </w:tr>
      <w:tr w:rsidR="00EE0080" w:rsidRPr="00B0631F" w14:paraId="3357EB26" w14:textId="77777777" w:rsidTr="00B66728">
        <w:trPr>
          <w:jc w:val="center"/>
        </w:trPr>
        <w:tc>
          <w:tcPr>
            <w:tcW w:w="2968" w:type="dxa"/>
          </w:tcPr>
          <w:p w14:paraId="251C9FF4" w14:textId="0EBA9477" w:rsidR="00EE0080" w:rsidRPr="009D1379" w:rsidRDefault="00777FE7" w:rsidP="00D949A9">
            <w:pPr>
              <w:keepNext/>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oMath>
            </m:oMathPara>
          </w:p>
        </w:tc>
        <w:tc>
          <w:tcPr>
            <w:tcW w:w="6207" w:type="dxa"/>
          </w:tcPr>
          <w:p w14:paraId="563110A2" w14:textId="093472B9" w:rsidR="00EE0080" w:rsidRPr="009D1379" w:rsidRDefault="00EF499D" w:rsidP="00D949A9">
            <w:pPr>
              <w:keepNext/>
              <w:rPr>
                <w:rFonts w:ascii="Times New Roman" w:hAnsi="Times New Roman" w:cs="Times New Roman"/>
              </w:rPr>
            </w:pPr>
            <m:oMathPara>
              <m:oMath>
                <m:r>
                  <w:rPr>
                    <w:rFonts w:ascii="Cambria Math" w:hAnsi="Cambria Math"/>
                  </w:rPr>
                  <m:t>atan2(y, x)</m:t>
                </m:r>
              </m:oMath>
            </m:oMathPara>
          </w:p>
        </w:tc>
      </w:tr>
      <w:tr w:rsidR="00405093" w:rsidRPr="00B0631F" w14:paraId="680474EF" w14:textId="77777777" w:rsidTr="003C7E61">
        <w:trPr>
          <w:jc w:val="center"/>
        </w:trPr>
        <w:tc>
          <w:tcPr>
            <w:tcW w:w="2968" w:type="dxa"/>
          </w:tcPr>
          <w:p w14:paraId="44DDDA5C" w14:textId="793C1417" w:rsidR="00405093" w:rsidRDefault="00777FE7" w:rsidP="00405093">
            <w:pPr>
              <w:keepNext/>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(x)</m:t>
                </m:r>
              </m:oMath>
            </m:oMathPara>
          </w:p>
        </w:tc>
        <w:tc>
          <w:tcPr>
            <w:tcW w:w="6207" w:type="dxa"/>
          </w:tcPr>
          <w:p w14:paraId="0E0EC767" w14:textId="656428CB" w:rsidR="00405093" w:rsidRDefault="00405093" w:rsidP="00405093">
            <w:pPr>
              <w:keepNext/>
              <w:rPr>
                <w:rFonts w:eastAsia="SimSun"/>
              </w:rPr>
            </w:pPr>
            <m:oMathPara>
              <m:oMath>
                <m:r>
                  <w:rPr>
                    <w:rFonts w:ascii="Cambria Math" w:hAnsi="Cambria Math"/>
                  </w:rPr>
                  <m:t>atan(x)</m:t>
                </m:r>
              </m:oMath>
            </m:oMathPara>
          </w:p>
        </w:tc>
      </w:tr>
      <w:tr w:rsidR="00405093" w:rsidRPr="00B0631F" w14:paraId="44C3080D" w14:textId="77777777" w:rsidTr="00B66728">
        <w:trPr>
          <w:jc w:val="center"/>
        </w:trPr>
        <w:tc>
          <w:tcPr>
            <w:tcW w:w="2968" w:type="dxa"/>
          </w:tcPr>
          <w:p w14:paraId="4EE4D18B" w14:textId="43715E2A" w:rsidR="00405093" w:rsidRPr="009D1379" w:rsidRDefault="00777FE7" w:rsidP="00405093">
            <w:pPr>
              <w:keepNext/>
            </w:pPr>
            <m:oMathPara>
              <m:oMath>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r>
                  <w:rPr>
                    <w:rFonts w:ascii="Cambria Math" w:hAnsi="Cambria Math"/>
                  </w:rPr>
                  <m:t>(x)</m:t>
                </m:r>
              </m:oMath>
            </m:oMathPara>
          </w:p>
        </w:tc>
        <w:tc>
          <w:tcPr>
            <w:tcW w:w="6207" w:type="dxa"/>
          </w:tcPr>
          <w:p w14:paraId="3B4798F0" w14:textId="05CD8E8B" w:rsidR="00405093" w:rsidRPr="003E6B8E" w:rsidRDefault="00405093" w:rsidP="00405093">
            <w:pPr>
              <w:keepNext/>
            </w:pPr>
            <m:oMathPara>
              <m:oMath>
                <m:r>
                  <w:rPr>
                    <w:rFonts w:ascii="Cambria Math" w:hAnsi="Cambria Math"/>
                  </w:rPr>
                  <m:t>asin(x)</m:t>
                </m:r>
              </m:oMath>
            </m:oMathPara>
          </w:p>
        </w:tc>
      </w:tr>
      <w:tr w:rsidR="00405093" w:rsidRPr="00B0631F" w14:paraId="32658E9E" w14:textId="77777777" w:rsidTr="00B66728">
        <w:trPr>
          <w:jc w:val="center"/>
        </w:trPr>
        <w:tc>
          <w:tcPr>
            <w:tcW w:w="2968" w:type="dxa"/>
          </w:tcPr>
          <w:p w14:paraId="16466DCB" w14:textId="0F2031A2" w:rsidR="00405093" w:rsidRPr="00C13D5F" w:rsidRDefault="00777FE7" w:rsidP="00405093">
            <w:pPr>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r>
                  <w:rPr>
                    <w:rFonts w:ascii="Cambria Math" w:hAnsi="Cambria Math"/>
                  </w:rPr>
                  <m:t>(x)</m:t>
                </m:r>
              </m:oMath>
            </m:oMathPara>
          </w:p>
        </w:tc>
        <w:tc>
          <w:tcPr>
            <w:tcW w:w="6207" w:type="dxa"/>
          </w:tcPr>
          <w:p w14:paraId="26EECE1A" w14:textId="62053846" w:rsidR="00405093" w:rsidRPr="009D1379" w:rsidRDefault="00405093" w:rsidP="00405093">
            <m:oMathPara>
              <m:oMath>
                <m:r>
                  <w:rPr>
                    <w:rFonts w:ascii="Cambria Math" w:hAnsi="Cambria Math"/>
                  </w:rPr>
                  <m:t>acos(x)</m:t>
                </m:r>
              </m:oMath>
            </m:oMathPara>
          </w:p>
        </w:tc>
      </w:tr>
      <w:tr w:rsidR="00405093" w:rsidRPr="00B0631F" w14:paraId="7C08AE74" w14:textId="77777777" w:rsidTr="00B66728">
        <w:trPr>
          <w:jc w:val="center"/>
        </w:trPr>
        <w:tc>
          <w:tcPr>
            <w:tcW w:w="2968" w:type="dxa"/>
          </w:tcPr>
          <w:p w14:paraId="5EC9D7EB" w14:textId="3B18C2C6" w:rsidR="00405093" w:rsidRPr="009D1379" w:rsidRDefault="00405093" w:rsidP="00405093">
            <w:pPr>
              <w:rPr>
                <w:rFonts w:ascii="Times New Roman" w:hAnsi="Times New Roman" w:cs="Times New Roman"/>
              </w:rPr>
            </w:pPr>
            <m:oMathPara>
              <m:oMath>
                <m:r>
                  <w:rPr>
                    <w:rFonts w:ascii="Cambria Math" w:hAnsi="Cambria Math"/>
                  </w:rPr>
                  <m:t>tanh(x)</m:t>
                </m:r>
              </m:oMath>
            </m:oMathPara>
          </w:p>
        </w:tc>
        <w:tc>
          <w:tcPr>
            <w:tcW w:w="6207" w:type="dxa"/>
          </w:tcPr>
          <w:p w14:paraId="006D4BFC" w14:textId="05712AC1" w:rsidR="00405093" w:rsidRPr="009D1379" w:rsidRDefault="00405093" w:rsidP="00405093">
            <w:pPr>
              <w:rPr>
                <w:rFonts w:ascii="Times New Roman" w:hAnsi="Times New Roman" w:cs="Times New Roman"/>
              </w:rPr>
            </w:pPr>
            <m:oMathPara>
              <m:oMath>
                <m:r>
                  <w:rPr>
                    <w:rFonts w:ascii="Cambria Math" w:hAnsi="Cambria Math"/>
                  </w:rPr>
                  <m:t>tanh(x)</m:t>
                </m:r>
              </m:oMath>
            </m:oMathPara>
          </w:p>
        </w:tc>
      </w:tr>
    </w:tbl>
    <w:p w14:paraId="7810E6E3" w14:textId="77777777" w:rsidR="00EE0080" w:rsidRPr="00954EDA" w:rsidRDefault="00EE0080" w:rsidP="00B66728">
      <w:pPr>
        <w:rPr>
          <w:lang w:val="en-CA"/>
        </w:rPr>
      </w:pPr>
    </w:p>
    <w:p w14:paraId="4419E0B2" w14:textId="0F96FA82" w:rsidR="00FE301F" w:rsidRDefault="00FE301F" w:rsidP="002E47D0">
      <w:pPr>
        <w:pStyle w:val="Heading1"/>
        <w:rPr>
          <w:lang w:val="en-CA"/>
        </w:rPr>
      </w:pPr>
      <w:bookmarkStart w:id="239" w:name="_Ref60060526"/>
      <w:bookmarkStart w:id="240" w:name="_Toc273891"/>
      <w:bookmarkStart w:id="241" w:name="_Toc60308336"/>
      <w:r>
        <w:rPr>
          <w:lang w:val="en-CA"/>
        </w:rPr>
        <w:lastRenderedPageBreak/>
        <w:t xml:space="preserve">Projection formats </w:t>
      </w:r>
      <w:r w:rsidR="007828DC">
        <w:rPr>
          <w:lang w:val="en-CA"/>
        </w:rPr>
        <w:t xml:space="preserve">and their corresponding WS-PSNR weights </w:t>
      </w:r>
      <w:r>
        <w:rPr>
          <w:lang w:val="en-CA"/>
        </w:rPr>
        <w:t>supported in 360Lib during earl</w:t>
      </w:r>
      <w:r w:rsidR="00BA4647">
        <w:rPr>
          <w:lang w:val="en-CA"/>
        </w:rPr>
        <w:t xml:space="preserve">y-stage </w:t>
      </w:r>
      <w:r>
        <w:rPr>
          <w:lang w:val="en-CA"/>
        </w:rPr>
        <w:t>development</w:t>
      </w:r>
      <w:bookmarkEnd w:id="239"/>
      <w:bookmarkEnd w:id="241"/>
      <w:r>
        <w:rPr>
          <w:lang w:val="en-CA"/>
        </w:rPr>
        <w:t xml:space="preserve"> </w:t>
      </w:r>
    </w:p>
    <w:p w14:paraId="04A2F0F6" w14:textId="194B6114" w:rsidR="00FE301F" w:rsidRPr="00A510C1" w:rsidRDefault="007828DC" w:rsidP="00A510C1">
      <w:pPr>
        <w:jc w:val="both"/>
        <w:rPr>
          <w:rFonts w:eastAsiaTheme="minorEastAsia"/>
          <w:lang w:eastAsia="zh-CN"/>
        </w:rPr>
      </w:pPr>
      <w:r>
        <w:rPr>
          <w:lang w:val="en-CA"/>
        </w:rPr>
        <w:t xml:space="preserve">During the early </w:t>
      </w:r>
      <w:proofErr w:type="gramStart"/>
      <w:r>
        <w:rPr>
          <w:lang w:val="en-CA"/>
        </w:rPr>
        <w:t>stage</w:t>
      </w:r>
      <w:proofErr w:type="gramEnd"/>
      <w:r>
        <w:rPr>
          <w:lang w:val="en-CA"/>
        </w:rPr>
        <w:t xml:space="preserve"> exploration of 360-degree video coding and processing in the JVET, many more projection formats had been integrated into 360Lib for experimentation</w:t>
      </w:r>
      <w:r w:rsidR="00B848CE">
        <w:rPr>
          <w:lang w:val="en-CA"/>
        </w:rPr>
        <w:t xml:space="preserve"> and coding performance comparison. Some of these later </w:t>
      </w:r>
      <w:r>
        <w:rPr>
          <w:lang w:val="en-CA"/>
        </w:rPr>
        <w:t xml:space="preserve">found </w:t>
      </w:r>
      <w:r w:rsidR="00B848CE">
        <w:rPr>
          <w:lang w:val="en-CA"/>
        </w:rPr>
        <w:t xml:space="preserve">wider industry support so </w:t>
      </w:r>
      <w:r>
        <w:rPr>
          <w:lang w:val="en-CA"/>
        </w:rPr>
        <w:t xml:space="preserve">SEI messages </w:t>
      </w:r>
      <w:r w:rsidR="00B848CE">
        <w:rPr>
          <w:lang w:val="en-CA"/>
        </w:rPr>
        <w:t xml:space="preserve">describing these formats </w:t>
      </w:r>
      <w:proofErr w:type="gramStart"/>
      <w:r w:rsidR="00B848CE">
        <w:rPr>
          <w:lang w:val="en-CA"/>
        </w:rPr>
        <w:t>have been added</w:t>
      </w:r>
      <w:proofErr w:type="gramEnd"/>
      <w:r w:rsidR="00B848CE">
        <w:rPr>
          <w:lang w:val="en-CA"/>
        </w:rPr>
        <w:t xml:space="preserve"> to AVC, HEVC, and/or VVC specifications</w:t>
      </w:r>
      <w:r>
        <w:rPr>
          <w:lang w:val="en-CA"/>
        </w:rPr>
        <w:t xml:space="preserve">. </w:t>
      </w:r>
      <w:r w:rsidR="000E4407">
        <w:rPr>
          <w:lang w:val="en-CA"/>
        </w:rPr>
        <w:t xml:space="preserve">These include the ERP, CMP and GCMP formats, and </w:t>
      </w:r>
      <w:proofErr w:type="gramStart"/>
      <w:r w:rsidR="000E4407">
        <w:rPr>
          <w:lang w:val="en-CA"/>
        </w:rPr>
        <w:t>are described</w:t>
      </w:r>
      <w:proofErr w:type="gramEnd"/>
      <w:r w:rsidR="000E4407">
        <w:rPr>
          <w:lang w:val="en-CA"/>
        </w:rPr>
        <w:t xml:space="preserve"> in Section </w:t>
      </w:r>
      <w:r w:rsidR="000E4407">
        <w:rPr>
          <w:lang w:val="en-CA"/>
        </w:rPr>
        <w:fldChar w:fldCharType="begin"/>
      </w:r>
      <w:r w:rsidR="000E4407">
        <w:rPr>
          <w:lang w:val="en-CA"/>
        </w:rPr>
        <w:instrText xml:space="preserve"> REF _Ref473705054 \r \h </w:instrText>
      </w:r>
      <w:r w:rsidR="000E4407">
        <w:rPr>
          <w:lang w:val="en-CA"/>
        </w:rPr>
      </w:r>
      <w:r w:rsidR="000E4407">
        <w:rPr>
          <w:lang w:val="en-CA"/>
        </w:rPr>
        <w:fldChar w:fldCharType="separate"/>
      </w:r>
      <w:r w:rsidR="000E4407">
        <w:rPr>
          <w:lang w:val="en-CA"/>
        </w:rPr>
        <w:t>2</w:t>
      </w:r>
      <w:r w:rsidR="000E4407">
        <w:rPr>
          <w:lang w:val="en-CA"/>
        </w:rPr>
        <w:fldChar w:fldCharType="end"/>
      </w:r>
      <w:r w:rsidR="000E4407">
        <w:rPr>
          <w:lang w:val="en-CA"/>
        </w:rPr>
        <w:t xml:space="preserve">. Yet, more formats </w:t>
      </w:r>
      <w:proofErr w:type="gramStart"/>
      <w:r>
        <w:rPr>
          <w:lang w:val="en-CA"/>
        </w:rPr>
        <w:t xml:space="preserve">have not been formally </w:t>
      </w:r>
      <w:r w:rsidR="000E4407">
        <w:rPr>
          <w:lang w:val="en-CA"/>
        </w:rPr>
        <w:t>endorsed</w:t>
      </w:r>
      <w:proofErr w:type="gramEnd"/>
      <w:r w:rsidR="000E4407">
        <w:rPr>
          <w:lang w:val="en-CA"/>
        </w:rPr>
        <w:t xml:space="preserve"> and are only available </w:t>
      </w:r>
      <w:r>
        <w:rPr>
          <w:lang w:val="en-CA"/>
        </w:rPr>
        <w:t xml:space="preserve">in the </w:t>
      </w:r>
      <w:r w:rsidR="000E4407">
        <w:rPr>
          <w:lang w:val="en-CA"/>
        </w:rPr>
        <w:t xml:space="preserve">360Lib </w:t>
      </w:r>
      <w:r>
        <w:rPr>
          <w:lang w:val="en-CA"/>
        </w:rPr>
        <w:t xml:space="preserve">software package. </w:t>
      </w:r>
      <w:r w:rsidR="000E4407">
        <w:rPr>
          <w:lang w:val="en-CA"/>
        </w:rPr>
        <w:t xml:space="preserve">These formats </w:t>
      </w:r>
      <w:proofErr w:type="gramStart"/>
      <w:r w:rsidR="000E4407">
        <w:rPr>
          <w:lang w:val="en-CA"/>
        </w:rPr>
        <w:t>are listed</w:t>
      </w:r>
      <w:proofErr w:type="gramEnd"/>
      <w:r w:rsidR="000E4407">
        <w:rPr>
          <w:lang w:val="en-CA"/>
        </w:rPr>
        <w:t xml:space="preserve"> in </w:t>
      </w:r>
      <w:r w:rsidR="000E4407" w:rsidRPr="000E4407">
        <w:rPr>
          <w:lang w:val="en-CA"/>
        </w:rPr>
        <w:fldChar w:fldCharType="begin"/>
      </w:r>
      <w:r w:rsidR="000E4407" w:rsidRPr="00A510C1">
        <w:rPr>
          <w:lang w:val="en-CA"/>
        </w:rPr>
        <w:instrText xml:space="preserve"> REF _Ref60059411 \h  \* MERGEFORMAT </w:instrText>
      </w:r>
      <w:r w:rsidR="000E4407" w:rsidRPr="000E4407">
        <w:rPr>
          <w:lang w:val="en-CA"/>
        </w:rPr>
      </w:r>
      <w:r w:rsidR="000E4407" w:rsidRPr="00A510C1">
        <w:rPr>
          <w:lang w:val="en-CA"/>
        </w:rPr>
        <w:fldChar w:fldCharType="separate"/>
      </w:r>
      <w:r w:rsidR="000E4407" w:rsidRPr="00A510C1">
        <w:t>Table </w:t>
      </w:r>
      <w:r w:rsidR="000E4407" w:rsidRPr="00A510C1">
        <w:rPr>
          <w:noProof/>
        </w:rPr>
        <w:t>9</w:t>
      </w:r>
      <w:r w:rsidR="000E4407" w:rsidRPr="000E4407">
        <w:rPr>
          <w:lang w:val="en-CA"/>
        </w:rPr>
        <w:fldChar w:fldCharType="end"/>
      </w:r>
      <w:r w:rsidR="000E4407">
        <w:rPr>
          <w:lang w:val="en-CA"/>
        </w:rPr>
        <w:t>. This section provides definition for these formats, as well as their corresponding WS-PSNR weights.</w:t>
      </w:r>
    </w:p>
    <w:p w14:paraId="7E7B93AA" w14:textId="218A42D7" w:rsidR="00FE301F" w:rsidRPr="00957510" w:rsidRDefault="00FE301F" w:rsidP="00FE301F">
      <w:pPr>
        <w:pStyle w:val="ListParagraph"/>
        <w:keepNext/>
        <w:ind w:left="0"/>
        <w:jc w:val="center"/>
        <w:rPr>
          <w:rFonts w:ascii="Times New Roman" w:hAnsi="Times New Roman"/>
          <w:b/>
        </w:rPr>
      </w:pPr>
      <w:bookmarkStart w:id="242" w:name="_Ref60059411"/>
      <w:r w:rsidRPr="00957510">
        <w:rPr>
          <w:rFonts w:ascii="Times New Roman" w:hAnsi="Times New Roman"/>
          <w:b/>
        </w:rPr>
        <w:t>Table</w:t>
      </w:r>
      <w:r>
        <w:rPr>
          <w:rFonts w:ascii="Times New Roman" w:hAnsi="Times New Roman"/>
          <w:b/>
        </w:rPr>
        <w:t>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81643E">
        <w:rPr>
          <w:rFonts w:ascii="Times New Roman" w:hAnsi="Times New Roman"/>
          <w:b/>
          <w:noProof/>
        </w:rPr>
        <w:t>9</w:t>
      </w:r>
      <w:r w:rsidRPr="00957510">
        <w:rPr>
          <w:rFonts w:ascii="Times New Roman" w:hAnsi="Times New Roman"/>
          <w:b/>
          <w:noProof/>
        </w:rPr>
        <w:fldChar w:fldCharType="end"/>
      </w:r>
      <w:bookmarkEnd w:id="242"/>
      <w:r w:rsidRPr="00957510">
        <w:rPr>
          <w:rFonts w:ascii="Times New Roman" w:hAnsi="Times New Roman"/>
          <w:b/>
        </w:rPr>
        <w:t>. Projection formats</w:t>
      </w:r>
      <w:r w:rsidR="000E4407">
        <w:rPr>
          <w:rFonts w:ascii="Times New Roman" w:hAnsi="Times New Roman"/>
          <w:b/>
        </w:rPr>
        <w:t xml:space="preserve"> only available in 36</w:t>
      </w:r>
      <w:r>
        <w:rPr>
          <w:rFonts w:ascii="Times New Roman" w:hAnsi="Times New Roman"/>
          <w:b/>
        </w:rPr>
        <w:t>0Lib</w:t>
      </w:r>
    </w:p>
    <w:tbl>
      <w:tblPr>
        <w:tblStyle w:val="TableGrid"/>
        <w:tblW w:w="9432" w:type="dxa"/>
        <w:jc w:val="center"/>
        <w:tblLayout w:type="fixed"/>
        <w:tblLook w:val="04A0" w:firstRow="1" w:lastRow="0" w:firstColumn="1" w:lastColumn="0" w:noHBand="0" w:noVBand="1"/>
      </w:tblPr>
      <w:tblGrid>
        <w:gridCol w:w="1694"/>
        <w:gridCol w:w="1694"/>
        <w:gridCol w:w="6044"/>
      </w:tblGrid>
      <w:tr w:rsidR="00FE301F" w:rsidRPr="007828DC" w14:paraId="0A83E283" w14:textId="77777777" w:rsidTr="00BC0FCF">
        <w:trPr>
          <w:trHeight w:val="107"/>
          <w:jc w:val="center"/>
        </w:trPr>
        <w:tc>
          <w:tcPr>
            <w:tcW w:w="1694" w:type="dxa"/>
            <w:vAlign w:val="center"/>
          </w:tcPr>
          <w:p w14:paraId="65DCCE9A" w14:textId="77777777" w:rsidR="00FE301F" w:rsidRPr="007828DC" w:rsidRDefault="00FE301F" w:rsidP="00BC0FCF">
            <w:pPr>
              <w:keepNext/>
              <w:jc w:val="center"/>
              <w:rPr>
                <w:rFonts w:ascii="Times New Roman" w:hAnsi="Times New Roman" w:cs="Times New Roman"/>
                <w:b/>
              </w:rPr>
            </w:pPr>
            <w:r w:rsidRPr="007828DC">
              <w:rPr>
                <w:rFonts w:ascii="Times New Roman" w:hAnsi="Times New Roman" w:cs="Times New Roman"/>
                <w:b/>
              </w:rPr>
              <w:t>Projection Format Index</w:t>
            </w:r>
          </w:p>
        </w:tc>
        <w:tc>
          <w:tcPr>
            <w:tcW w:w="1694" w:type="dxa"/>
          </w:tcPr>
          <w:p w14:paraId="62EECEDF" w14:textId="77777777" w:rsidR="00FE301F" w:rsidRPr="00B848CE" w:rsidRDefault="00FE301F" w:rsidP="00BC0FCF">
            <w:pPr>
              <w:keepNext/>
              <w:jc w:val="center"/>
              <w:rPr>
                <w:rFonts w:ascii="Times New Roman" w:hAnsi="Times New Roman" w:cs="Times New Roman"/>
                <w:b/>
              </w:rPr>
            </w:pPr>
            <w:r w:rsidRPr="00B848CE">
              <w:rPr>
                <w:rFonts w:ascii="Times New Roman" w:hAnsi="Times New Roman" w:cs="Times New Roman"/>
                <w:b/>
              </w:rPr>
              <w:t>Hemisphere Flag</w:t>
            </w:r>
          </w:p>
        </w:tc>
        <w:tc>
          <w:tcPr>
            <w:tcW w:w="6044" w:type="dxa"/>
            <w:vAlign w:val="center"/>
          </w:tcPr>
          <w:p w14:paraId="7E83348C" w14:textId="77777777" w:rsidR="00FE301F" w:rsidRPr="000E4407" w:rsidRDefault="00FE301F" w:rsidP="00BC0FCF">
            <w:pPr>
              <w:keepNext/>
              <w:jc w:val="center"/>
              <w:rPr>
                <w:rFonts w:ascii="Times New Roman" w:hAnsi="Times New Roman" w:cs="Times New Roman"/>
                <w:b/>
              </w:rPr>
            </w:pPr>
            <w:r w:rsidRPr="000E4407">
              <w:rPr>
                <w:rFonts w:ascii="Times New Roman" w:hAnsi="Times New Roman" w:cs="Times New Roman"/>
                <w:b/>
              </w:rPr>
              <w:t>Projection format</w:t>
            </w:r>
          </w:p>
        </w:tc>
      </w:tr>
      <w:tr w:rsidR="00FE301F" w:rsidRPr="007828DC" w14:paraId="53125F85" w14:textId="77777777" w:rsidTr="00BC0FCF">
        <w:trPr>
          <w:trHeight w:val="260"/>
          <w:jc w:val="center"/>
        </w:trPr>
        <w:tc>
          <w:tcPr>
            <w:tcW w:w="1694" w:type="dxa"/>
            <w:vAlign w:val="center"/>
          </w:tcPr>
          <w:p w14:paraId="6E95EFC6" w14:textId="77777777" w:rsidR="00FE301F" w:rsidRPr="007828DC" w:rsidRDefault="00FE301F" w:rsidP="00BC0FCF">
            <w:pPr>
              <w:keepNext/>
              <w:jc w:val="center"/>
              <w:rPr>
                <w:rFonts w:ascii="Times New Roman" w:hAnsi="Times New Roman" w:cs="Times New Roman"/>
              </w:rPr>
            </w:pPr>
            <w:r w:rsidRPr="007828DC">
              <w:t>2</w:t>
            </w:r>
          </w:p>
        </w:tc>
        <w:tc>
          <w:tcPr>
            <w:tcW w:w="1694" w:type="dxa"/>
          </w:tcPr>
          <w:p w14:paraId="091C619D" w14:textId="77777777" w:rsidR="00FE301F" w:rsidRPr="007828DC" w:rsidRDefault="00FE301F" w:rsidP="00BC0FCF">
            <w:pPr>
              <w:keepNext/>
              <w:jc w:val="center"/>
              <w:rPr>
                <w:rFonts w:ascii="Times New Roman" w:hAnsi="Times New Roman" w:cs="Times New Roman"/>
              </w:rPr>
            </w:pPr>
            <w:r w:rsidRPr="007828DC">
              <w:t>0</w:t>
            </w:r>
          </w:p>
        </w:tc>
        <w:tc>
          <w:tcPr>
            <w:tcW w:w="6044" w:type="dxa"/>
            <w:vAlign w:val="center"/>
          </w:tcPr>
          <w:p w14:paraId="20D9800E" w14:textId="5E2D08F7" w:rsidR="00FE301F" w:rsidRPr="007828DC" w:rsidRDefault="00FE301F" w:rsidP="000E4407">
            <w:pPr>
              <w:keepNext/>
              <w:jc w:val="center"/>
              <w:rPr>
                <w:rFonts w:ascii="Times New Roman" w:hAnsi="Times New Roman" w:cs="Times New Roman"/>
              </w:rPr>
            </w:pPr>
            <w:r w:rsidRPr="007828DC">
              <w:rPr>
                <w:rFonts w:ascii="Times New Roman" w:hAnsi="Times New Roman" w:cs="Times New Roman"/>
              </w:rPr>
              <w:t xml:space="preserve">Adjusted Equal-area </w:t>
            </w:r>
            <w:r w:rsidR="000E4407">
              <w:fldChar w:fldCharType="begin"/>
            </w:r>
            <w:r w:rsidR="000E4407">
              <w:rPr>
                <w:rFonts w:ascii="Times New Roman" w:hAnsi="Times New Roman" w:cs="Times New Roman"/>
              </w:rPr>
              <w:instrText xml:space="preserve"> REF _Ref457897319 \r \h </w:instrText>
            </w:r>
            <w:r w:rsidR="000E4407">
              <w:fldChar w:fldCharType="separate"/>
            </w:r>
            <w:r w:rsidR="000E4407">
              <w:rPr>
                <w:rFonts w:ascii="Times New Roman" w:hAnsi="Times New Roman" w:cs="Times New Roman"/>
              </w:rPr>
              <w:t>[11]</w:t>
            </w:r>
            <w:r w:rsidR="000E4407">
              <w:fldChar w:fldCharType="end"/>
            </w:r>
            <w:r w:rsidR="000E4407">
              <w:fldChar w:fldCharType="begin"/>
            </w:r>
            <w:r w:rsidR="000E4407">
              <w:rPr>
                <w:rFonts w:ascii="Times New Roman" w:hAnsi="Times New Roman" w:cs="Times New Roman"/>
              </w:rPr>
              <w:instrText xml:space="preserve"> REF _Ref489647263 \r \h </w:instrText>
            </w:r>
            <w:r w:rsidR="000E4407">
              <w:fldChar w:fldCharType="separate"/>
            </w:r>
            <w:r w:rsidR="000E4407">
              <w:rPr>
                <w:rFonts w:ascii="Times New Roman" w:hAnsi="Times New Roman" w:cs="Times New Roman"/>
              </w:rPr>
              <w:t>[25]</w:t>
            </w:r>
            <w:r w:rsidR="000E4407">
              <w:fldChar w:fldCharType="end"/>
            </w:r>
            <w:r w:rsidRPr="007828DC">
              <w:rPr>
                <w:rFonts w:ascii="Times New Roman" w:hAnsi="Times New Roman" w:cs="Times New Roman"/>
              </w:rPr>
              <w:t xml:space="preserve"> (AEP)</w:t>
            </w:r>
          </w:p>
        </w:tc>
      </w:tr>
      <w:tr w:rsidR="00FE301F" w:rsidRPr="007828DC" w14:paraId="3607AF9F" w14:textId="77777777" w:rsidTr="00BC0FCF">
        <w:trPr>
          <w:trHeight w:val="56"/>
          <w:jc w:val="center"/>
        </w:trPr>
        <w:tc>
          <w:tcPr>
            <w:tcW w:w="1694" w:type="dxa"/>
            <w:vAlign w:val="center"/>
          </w:tcPr>
          <w:p w14:paraId="02E74145" w14:textId="77777777" w:rsidR="00FE301F" w:rsidRPr="007828DC" w:rsidRDefault="00FE301F" w:rsidP="00BC0FCF">
            <w:pPr>
              <w:jc w:val="center"/>
              <w:rPr>
                <w:rFonts w:ascii="Times New Roman" w:hAnsi="Times New Roman" w:cs="Times New Roman"/>
              </w:rPr>
            </w:pPr>
            <w:r w:rsidRPr="007828DC">
              <w:t>3</w:t>
            </w:r>
          </w:p>
        </w:tc>
        <w:tc>
          <w:tcPr>
            <w:tcW w:w="1694" w:type="dxa"/>
          </w:tcPr>
          <w:p w14:paraId="7CBFA045" w14:textId="77777777" w:rsidR="00FE301F" w:rsidRPr="007828DC" w:rsidRDefault="00FE301F" w:rsidP="00BC0FCF">
            <w:pPr>
              <w:jc w:val="center"/>
              <w:rPr>
                <w:rFonts w:ascii="Times New Roman" w:hAnsi="Times New Roman" w:cs="Times New Roman"/>
              </w:rPr>
            </w:pPr>
            <w:r w:rsidRPr="007828DC">
              <w:t>0</w:t>
            </w:r>
          </w:p>
        </w:tc>
        <w:tc>
          <w:tcPr>
            <w:tcW w:w="6044" w:type="dxa"/>
            <w:vAlign w:val="center"/>
          </w:tcPr>
          <w:p w14:paraId="5E747DB7" w14:textId="1D9139CE" w:rsidR="00FE301F" w:rsidRPr="007828DC" w:rsidRDefault="00FE301F" w:rsidP="000E4407">
            <w:pPr>
              <w:jc w:val="center"/>
              <w:rPr>
                <w:rFonts w:ascii="Times New Roman" w:hAnsi="Times New Roman" w:cs="Times New Roman"/>
              </w:rPr>
            </w:pPr>
            <w:r w:rsidRPr="007828DC">
              <w:rPr>
                <w:rFonts w:ascii="Times New Roman" w:hAnsi="Times New Roman" w:cs="Times New Roman"/>
              </w:rPr>
              <w:t xml:space="preserve">Octahedron </w:t>
            </w:r>
            <w:r w:rsidR="000E4407">
              <w:fldChar w:fldCharType="begin"/>
            </w:r>
            <w:r w:rsidR="000E4407">
              <w:rPr>
                <w:rFonts w:ascii="Times New Roman" w:hAnsi="Times New Roman" w:cs="Times New Roman"/>
              </w:rPr>
              <w:instrText xml:space="preserve"> REF _Ref457897328 \r \h </w:instrText>
            </w:r>
            <w:r w:rsidR="000E4407">
              <w:fldChar w:fldCharType="separate"/>
            </w:r>
            <w:r w:rsidR="000E4407">
              <w:rPr>
                <w:rFonts w:ascii="Times New Roman" w:hAnsi="Times New Roman" w:cs="Times New Roman"/>
              </w:rPr>
              <w:t>[12]</w:t>
            </w:r>
            <w:r w:rsidR="000E4407">
              <w:fldChar w:fldCharType="end"/>
            </w:r>
            <w:r w:rsidRPr="007828DC">
              <w:rPr>
                <w:rFonts w:ascii="Times New Roman" w:hAnsi="Times New Roman" w:cs="Times New Roman"/>
              </w:rPr>
              <w:t xml:space="preserve"> (OHP)</w:t>
            </w:r>
          </w:p>
        </w:tc>
      </w:tr>
      <w:tr w:rsidR="00FE301F" w:rsidRPr="007828DC" w14:paraId="27C2CE30" w14:textId="77777777" w:rsidTr="00BC0FCF">
        <w:trPr>
          <w:trHeight w:val="56"/>
          <w:jc w:val="center"/>
        </w:trPr>
        <w:tc>
          <w:tcPr>
            <w:tcW w:w="1694" w:type="dxa"/>
            <w:vAlign w:val="center"/>
          </w:tcPr>
          <w:p w14:paraId="248E878C" w14:textId="77777777" w:rsidR="00FE301F" w:rsidRPr="007828DC" w:rsidRDefault="00FE301F" w:rsidP="00BC0FCF">
            <w:pPr>
              <w:jc w:val="center"/>
              <w:rPr>
                <w:rFonts w:ascii="Times New Roman" w:hAnsi="Times New Roman" w:cs="Times New Roman"/>
              </w:rPr>
            </w:pPr>
            <w:r w:rsidRPr="007828DC">
              <w:t>5</w:t>
            </w:r>
          </w:p>
        </w:tc>
        <w:tc>
          <w:tcPr>
            <w:tcW w:w="1694" w:type="dxa"/>
          </w:tcPr>
          <w:p w14:paraId="0AF2C7E0" w14:textId="77777777" w:rsidR="00FE301F" w:rsidRPr="007828DC" w:rsidRDefault="00FE301F" w:rsidP="00BC0FCF">
            <w:pPr>
              <w:jc w:val="center"/>
              <w:rPr>
                <w:rFonts w:ascii="Times New Roman" w:hAnsi="Times New Roman" w:cs="Times New Roman"/>
              </w:rPr>
            </w:pPr>
            <w:r w:rsidRPr="007828DC">
              <w:t>0</w:t>
            </w:r>
          </w:p>
        </w:tc>
        <w:tc>
          <w:tcPr>
            <w:tcW w:w="6044" w:type="dxa"/>
            <w:vAlign w:val="center"/>
          </w:tcPr>
          <w:p w14:paraId="1EEA90D4" w14:textId="7E1AF5C2" w:rsidR="00FE301F" w:rsidRPr="007828DC" w:rsidRDefault="00FE301F" w:rsidP="000E4407">
            <w:pPr>
              <w:jc w:val="center"/>
              <w:rPr>
                <w:rFonts w:ascii="Times New Roman" w:hAnsi="Times New Roman" w:cs="Times New Roman"/>
              </w:rPr>
            </w:pPr>
            <w:r w:rsidRPr="007828DC">
              <w:rPr>
                <w:rFonts w:ascii="Times New Roman" w:hAnsi="Times New Roman" w:cs="Times New Roman"/>
              </w:rPr>
              <w:t xml:space="preserve">Icosahedron </w:t>
            </w:r>
            <w:r w:rsidR="000E4407">
              <w:fldChar w:fldCharType="begin"/>
            </w:r>
            <w:r w:rsidR="000E4407">
              <w:rPr>
                <w:rFonts w:ascii="Times New Roman" w:hAnsi="Times New Roman" w:cs="Times New Roman"/>
              </w:rPr>
              <w:instrText xml:space="preserve"> REF _Ref474402305 \r \h </w:instrText>
            </w:r>
            <w:r w:rsidR="000E4407">
              <w:fldChar w:fldCharType="separate"/>
            </w:r>
            <w:r w:rsidR="000E4407">
              <w:rPr>
                <w:rFonts w:ascii="Times New Roman" w:hAnsi="Times New Roman" w:cs="Times New Roman"/>
              </w:rPr>
              <w:t>[13]</w:t>
            </w:r>
            <w:r w:rsidR="000E4407">
              <w:fldChar w:fldCharType="end"/>
            </w:r>
            <w:r w:rsidRPr="007828DC">
              <w:rPr>
                <w:rFonts w:ascii="Times New Roman" w:hAnsi="Times New Roman" w:cs="Times New Roman"/>
              </w:rPr>
              <w:t xml:space="preserve"> (ISP)</w:t>
            </w:r>
          </w:p>
        </w:tc>
      </w:tr>
      <w:tr w:rsidR="00FE301F" w:rsidRPr="007828DC" w14:paraId="427DA748" w14:textId="77777777" w:rsidTr="00BC0FCF">
        <w:trPr>
          <w:trHeight w:val="56"/>
          <w:jc w:val="center"/>
        </w:trPr>
        <w:tc>
          <w:tcPr>
            <w:tcW w:w="1694" w:type="dxa"/>
            <w:vAlign w:val="center"/>
          </w:tcPr>
          <w:p w14:paraId="6832606E" w14:textId="77777777" w:rsidR="00FE301F" w:rsidRPr="007828DC" w:rsidRDefault="00FE301F" w:rsidP="00BC0FCF">
            <w:pPr>
              <w:jc w:val="center"/>
              <w:rPr>
                <w:rFonts w:ascii="Times New Roman" w:hAnsi="Times New Roman" w:cs="Times New Roman"/>
              </w:rPr>
            </w:pPr>
            <w:r w:rsidRPr="007828DC">
              <w:t>7</w:t>
            </w:r>
          </w:p>
        </w:tc>
        <w:tc>
          <w:tcPr>
            <w:tcW w:w="1694" w:type="dxa"/>
          </w:tcPr>
          <w:p w14:paraId="6FAA587D" w14:textId="77777777" w:rsidR="00FE301F" w:rsidRPr="007828DC" w:rsidRDefault="00FE301F" w:rsidP="00BC0FCF">
            <w:pPr>
              <w:jc w:val="center"/>
              <w:rPr>
                <w:rFonts w:ascii="Times New Roman" w:hAnsi="Times New Roman" w:cs="Times New Roman"/>
              </w:rPr>
            </w:pPr>
            <w:r w:rsidRPr="007828DC">
              <w:t>0</w:t>
            </w:r>
          </w:p>
        </w:tc>
        <w:tc>
          <w:tcPr>
            <w:tcW w:w="6044" w:type="dxa"/>
            <w:vAlign w:val="center"/>
          </w:tcPr>
          <w:p w14:paraId="7511AF44" w14:textId="5C81EF96" w:rsidR="00FE301F" w:rsidRPr="007828DC" w:rsidRDefault="00FE301F" w:rsidP="00BC0FCF">
            <w:pPr>
              <w:jc w:val="center"/>
              <w:rPr>
                <w:rFonts w:ascii="Times New Roman" w:hAnsi="Times New Roman" w:cs="Times New Roman"/>
              </w:rPr>
            </w:pPr>
            <w:r w:rsidRPr="007828DC">
              <w:rPr>
                <w:rFonts w:ascii="Times New Roman" w:hAnsi="Times New Roman" w:cs="Times New Roman"/>
              </w:rPr>
              <w:t xml:space="preserve">Truncated Square Pyramid </w:t>
            </w:r>
            <w:r w:rsidR="000E4407">
              <w:fldChar w:fldCharType="begin"/>
            </w:r>
            <w:r w:rsidR="000E4407">
              <w:rPr>
                <w:rFonts w:ascii="Times New Roman" w:hAnsi="Times New Roman" w:cs="Times New Roman"/>
              </w:rPr>
              <w:instrText xml:space="preserve"> REF _Ref468721983 \r \h </w:instrText>
            </w:r>
            <w:r w:rsidR="000E4407">
              <w:fldChar w:fldCharType="separate"/>
            </w:r>
            <w:r w:rsidR="000E4407">
              <w:rPr>
                <w:rFonts w:ascii="Times New Roman" w:hAnsi="Times New Roman" w:cs="Times New Roman"/>
              </w:rPr>
              <w:t>[15]</w:t>
            </w:r>
            <w:r w:rsidR="000E4407">
              <w:fldChar w:fldCharType="end"/>
            </w:r>
            <w:r w:rsidRPr="007828DC">
              <w:rPr>
                <w:rFonts w:ascii="Times New Roman" w:hAnsi="Times New Roman" w:cs="Times New Roman"/>
              </w:rPr>
              <w:t xml:space="preserve"> (TSP)</w:t>
            </w:r>
          </w:p>
        </w:tc>
      </w:tr>
      <w:tr w:rsidR="00FE301F" w:rsidRPr="007828DC" w14:paraId="531E885A" w14:textId="77777777" w:rsidTr="00BC0FCF">
        <w:trPr>
          <w:trHeight w:val="56"/>
          <w:jc w:val="center"/>
        </w:trPr>
        <w:tc>
          <w:tcPr>
            <w:tcW w:w="1694" w:type="dxa"/>
            <w:vAlign w:val="center"/>
          </w:tcPr>
          <w:p w14:paraId="69875E6E" w14:textId="77777777" w:rsidR="00FE301F" w:rsidRPr="007828DC" w:rsidRDefault="00FE301F" w:rsidP="00BC0FCF">
            <w:pPr>
              <w:jc w:val="center"/>
              <w:rPr>
                <w:rFonts w:ascii="Times New Roman" w:hAnsi="Times New Roman" w:cs="Times New Roman"/>
              </w:rPr>
            </w:pPr>
            <w:r w:rsidRPr="007828DC">
              <w:t>8</w:t>
            </w:r>
          </w:p>
        </w:tc>
        <w:tc>
          <w:tcPr>
            <w:tcW w:w="1694" w:type="dxa"/>
          </w:tcPr>
          <w:p w14:paraId="093E83AC" w14:textId="77777777" w:rsidR="00FE301F" w:rsidRPr="007828DC" w:rsidRDefault="00FE301F" w:rsidP="00BC0FCF">
            <w:pPr>
              <w:jc w:val="center"/>
              <w:rPr>
                <w:rFonts w:ascii="Times New Roman" w:hAnsi="Times New Roman" w:cs="Times New Roman"/>
              </w:rPr>
            </w:pPr>
            <w:r w:rsidRPr="007828DC">
              <w:t>0</w:t>
            </w:r>
          </w:p>
        </w:tc>
        <w:tc>
          <w:tcPr>
            <w:tcW w:w="6044" w:type="dxa"/>
            <w:vAlign w:val="center"/>
          </w:tcPr>
          <w:p w14:paraId="3E4E0B91" w14:textId="11A36068" w:rsidR="00FE301F" w:rsidRPr="007828DC" w:rsidRDefault="00FE301F" w:rsidP="000E4407">
            <w:pPr>
              <w:jc w:val="center"/>
              <w:rPr>
                <w:rFonts w:ascii="Times New Roman" w:hAnsi="Times New Roman" w:cs="Times New Roman"/>
              </w:rPr>
            </w:pPr>
            <w:r w:rsidRPr="007828DC">
              <w:rPr>
                <w:rFonts w:ascii="Times New Roman" w:hAnsi="Times New Roman" w:cs="Times New Roman"/>
              </w:rPr>
              <w:t xml:space="preserve">Segmented Sphere Projection </w:t>
            </w:r>
            <w:r w:rsidR="000E4407">
              <w:fldChar w:fldCharType="begin"/>
            </w:r>
            <w:r w:rsidR="000E4407">
              <w:rPr>
                <w:rFonts w:ascii="Times New Roman" w:hAnsi="Times New Roman" w:cs="Times New Roman"/>
              </w:rPr>
              <w:instrText xml:space="preserve"> REF _Ref468722049 \r \h </w:instrText>
            </w:r>
            <w:r w:rsidR="000E4407">
              <w:fldChar w:fldCharType="separate"/>
            </w:r>
            <w:r w:rsidR="000E4407">
              <w:rPr>
                <w:rFonts w:ascii="Times New Roman" w:hAnsi="Times New Roman" w:cs="Times New Roman"/>
              </w:rPr>
              <w:t>[16]</w:t>
            </w:r>
            <w:r w:rsidR="000E4407">
              <w:fldChar w:fldCharType="end"/>
            </w:r>
            <w:r w:rsidRPr="007828DC">
              <w:rPr>
                <w:rFonts w:ascii="Times New Roman" w:hAnsi="Times New Roman" w:cs="Times New Roman"/>
              </w:rPr>
              <w:t xml:space="preserve"> (SSP)</w:t>
            </w:r>
          </w:p>
        </w:tc>
      </w:tr>
      <w:tr w:rsidR="00FE301F" w:rsidRPr="007828DC" w14:paraId="00877F7D" w14:textId="77777777" w:rsidTr="00BC0FCF">
        <w:trPr>
          <w:trHeight w:val="56"/>
          <w:jc w:val="center"/>
        </w:trPr>
        <w:tc>
          <w:tcPr>
            <w:tcW w:w="1694" w:type="dxa"/>
            <w:vAlign w:val="center"/>
          </w:tcPr>
          <w:p w14:paraId="5561B3E5" w14:textId="77777777" w:rsidR="00FE301F" w:rsidRPr="007828DC" w:rsidRDefault="00FE301F" w:rsidP="00BC0FCF">
            <w:pPr>
              <w:jc w:val="center"/>
              <w:rPr>
                <w:rFonts w:ascii="Times New Roman" w:hAnsi="Times New Roman" w:cs="Times New Roman"/>
              </w:rPr>
            </w:pPr>
            <w:r w:rsidRPr="007828DC">
              <w:t>9</w:t>
            </w:r>
          </w:p>
        </w:tc>
        <w:tc>
          <w:tcPr>
            <w:tcW w:w="1694" w:type="dxa"/>
          </w:tcPr>
          <w:p w14:paraId="203F31CF" w14:textId="77777777" w:rsidR="00FE301F" w:rsidRPr="007828DC" w:rsidRDefault="00FE301F" w:rsidP="00BC0FCF">
            <w:pPr>
              <w:jc w:val="center"/>
              <w:rPr>
                <w:rFonts w:ascii="Times New Roman" w:hAnsi="Times New Roman" w:cs="Times New Roman"/>
              </w:rPr>
            </w:pPr>
            <w:r w:rsidRPr="007828DC">
              <w:t>0</w:t>
            </w:r>
          </w:p>
        </w:tc>
        <w:tc>
          <w:tcPr>
            <w:tcW w:w="6044" w:type="dxa"/>
            <w:vAlign w:val="center"/>
          </w:tcPr>
          <w:p w14:paraId="33668EF8" w14:textId="151BF604" w:rsidR="00FE301F" w:rsidRPr="007828DC" w:rsidRDefault="00FE301F" w:rsidP="000E4407">
            <w:pPr>
              <w:jc w:val="center"/>
              <w:rPr>
                <w:rFonts w:ascii="Times New Roman" w:hAnsi="Times New Roman" w:cs="Times New Roman"/>
              </w:rPr>
            </w:pPr>
            <w:r w:rsidRPr="007828DC">
              <w:rPr>
                <w:rFonts w:ascii="Times New Roman" w:hAnsi="Times New Roman" w:cs="Times New Roman"/>
              </w:rPr>
              <w:t xml:space="preserve">Adjusted </w:t>
            </w:r>
            <w:proofErr w:type="spellStart"/>
            <w:r w:rsidRPr="007828DC">
              <w:rPr>
                <w:rFonts w:ascii="Times New Roman" w:hAnsi="Times New Roman" w:cs="Times New Roman"/>
              </w:rPr>
              <w:t>Cubemap</w:t>
            </w:r>
            <w:proofErr w:type="spellEnd"/>
            <w:r w:rsidRPr="007828DC">
              <w:rPr>
                <w:rFonts w:ascii="Times New Roman" w:hAnsi="Times New Roman" w:cs="Times New Roman"/>
              </w:rPr>
              <w:t xml:space="preserve"> Projection </w:t>
            </w:r>
            <w:r w:rsidR="000E4407">
              <w:fldChar w:fldCharType="begin"/>
            </w:r>
            <w:r w:rsidR="000E4407">
              <w:rPr>
                <w:rFonts w:ascii="Times New Roman" w:hAnsi="Times New Roman" w:cs="Times New Roman"/>
              </w:rPr>
              <w:instrText xml:space="preserve"> REF _Ref480300949 \r \h </w:instrText>
            </w:r>
            <w:r w:rsidR="000E4407">
              <w:fldChar w:fldCharType="separate"/>
            </w:r>
            <w:r w:rsidR="000E4407">
              <w:rPr>
                <w:rFonts w:ascii="Times New Roman" w:hAnsi="Times New Roman" w:cs="Times New Roman"/>
              </w:rPr>
              <w:t>[20]</w:t>
            </w:r>
            <w:r w:rsidR="000E4407">
              <w:fldChar w:fldCharType="end"/>
            </w:r>
            <w:r w:rsidRPr="007828DC">
              <w:t xml:space="preserve"> </w:t>
            </w:r>
            <w:r w:rsidRPr="007828DC">
              <w:rPr>
                <w:rFonts w:ascii="Times New Roman" w:hAnsi="Times New Roman" w:cs="Times New Roman"/>
              </w:rPr>
              <w:t>(ACP)</w:t>
            </w:r>
          </w:p>
        </w:tc>
      </w:tr>
      <w:tr w:rsidR="00FE301F" w:rsidRPr="007828DC" w14:paraId="1946F6C7" w14:textId="77777777" w:rsidTr="00BC0FCF">
        <w:trPr>
          <w:trHeight w:val="56"/>
          <w:jc w:val="center"/>
        </w:trPr>
        <w:tc>
          <w:tcPr>
            <w:tcW w:w="1694" w:type="dxa"/>
            <w:vAlign w:val="center"/>
          </w:tcPr>
          <w:p w14:paraId="69328525" w14:textId="77777777" w:rsidR="00FE301F" w:rsidRPr="007828DC" w:rsidRDefault="00FE301F" w:rsidP="00BC0FCF">
            <w:pPr>
              <w:jc w:val="center"/>
              <w:rPr>
                <w:rFonts w:ascii="Times New Roman" w:hAnsi="Times New Roman" w:cs="Times New Roman"/>
              </w:rPr>
            </w:pPr>
            <w:r w:rsidRPr="007828DC">
              <w:t>10</w:t>
            </w:r>
          </w:p>
        </w:tc>
        <w:tc>
          <w:tcPr>
            <w:tcW w:w="1694" w:type="dxa"/>
          </w:tcPr>
          <w:p w14:paraId="522AD91F" w14:textId="77777777" w:rsidR="00FE301F" w:rsidRPr="007828DC" w:rsidRDefault="00FE301F" w:rsidP="00BC0FCF">
            <w:pPr>
              <w:jc w:val="center"/>
              <w:rPr>
                <w:rFonts w:ascii="Times New Roman" w:hAnsi="Times New Roman" w:cs="Times New Roman"/>
              </w:rPr>
            </w:pPr>
            <w:r w:rsidRPr="007828DC">
              <w:t>0</w:t>
            </w:r>
          </w:p>
        </w:tc>
        <w:tc>
          <w:tcPr>
            <w:tcW w:w="6044" w:type="dxa"/>
            <w:vAlign w:val="center"/>
          </w:tcPr>
          <w:p w14:paraId="50D86928" w14:textId="105FFCDA" w:rsidR="00FE301F" w:rsidRPr="007828DC" w:rsidRDefault="00FE301F" w:rsidP="000E4407">
            <w:pPr>
              <w:jc w:val="center"/>
              <w:rPr>
                <w:rFonts w:ascii="Times New Roman" w:hAnsi="Times New Roman" w:cs="Times New Roman"/>
              </w:rPr>
            </w:pPr>
            <w:r w:rsidRPr="007828DC">
              <w:rPr>
                <w:rFonts w:ascii="Times New Roman" w:hAnsi="Times New Roman" w:cs="Times New Roman"/>
              </w:rPr>
              <w:t xml:space="preserve">Rotated Sphere Projection </w:t>
            </w:r>
            <w:r w:rsidR="000E4407">
              <w:fldChar w:fldCharType="begin"/>
            </w:r>
            <w:r w:rsidR="000E4407">
              <w:rPr>
                <w:rFonts w:ascii="Times New Roman" w:hAnsi="Times New Roman" w:cs="Times New Roman"/>
              </w:rPr>
              <w:instrText xml:space="preserve"> REF _Ref480300960 \r \h </w:instrText>
            </w:r>
            <w:r w:rsidR="000E4407">
              <w:fldChar w:fldCharType="separate"/>
            </w:r>
            <w:r w:rsidR="000E4407">
              <w:rPr>
                <w:rFonts w:ascii="Times New Roman" w:hAnsi="Times New Roman" w:cs="Times New Roman"/>
              </w:rPr>
              <w:t>[22]</w:t>
            </w:r>
            <w:r w:rsidR="000E4407">
              <w:fldChar w:fldCharType="end"/>
            </w:r>
            <w:r w:rsidR="000E4407">
              <w:fldChar w:fldCharType="begin"/>
            </w:r>
            <w:r w:rsidR="000E4407">
              <w:rPr>
                <w:rFonts w:ascii="Times New Roman" w:hAnsi="Times New Roman" w:cs="Times New Roman"/>
              </w:rPr>
              <w:instrText xml:space="preserve"> REF _Ref497225360 \r \h </w:instrText>
            </w:r>
            <w:r w:rsidR="000E4407">
              <w:fldChar w:fldCharType="separate"/>
            </w:r>
            <w:r w:rsidR="000E4407">
              <w:rPr>
                <w:rFonts w:ascii="Times New Roman" w:hAnsi="Times New Roman" w:cs="Times New Roman"/>
              </w:rPr>
              <w:t>[33]</w:t>
            </w:r>
            <w:r w:rsidR="000E4407">
              <w:fldChar w:fldCharType="end"/>
            </w:r>
            <w:r w:rsidRPr="007828DC">
              <w:rPr>
                <w:rFonts w:ascii="Times New Roman" w:hAnsi="Times New Roman" w:cs="Times New Roman"/>
              </w:rPr>
              <w:t xml:space="preserve"> (RSP)</w:t>
            </w:r>
          </w:p>
        </w:tc>
      </w:tr>
      <w:tr w:rsidR="00FE301F" w:rsidRPr="007828DC" w14:paraId="4F5059C9" w14:textId="77777777" w:rsidTr="00BC0FCF">
        <w:trPr>
          <w:trHeight w:val="56"/>
          <w:jc w:val="center"/>
        </w:trPr>
        <w:tc>
          <w:tcPr>
            <w:tcW w:w="1694" w:type="dxa"/>
            <w:vAlign w:val="center"/>
          </w:tcPr>
          <w:p w14:paraId="52760290" w14:textId="77777777" w:rsidR="00FE301F" w:rsidRPr="007828DC" w:rsidRDefault="00FE301F" w:rsidP="00BC0FCF">
            <w:pPr>
              <w:jc w:val="center"/>
              <w:rPr>
                <w:rFonts w:ascii="Times New Roman" w:hAnsi="Times New Roman" w:cs="Times New Roman"/>
              </w:rPr>
            </w:pPr>
            <w:r w:rsidRPr="007828DC">
              <w:t>11</w:t>
            </w:r>
          </w:p>
        </w:tc>
        <w:tc>
          <w:tcPr>
            <w:tcW w:w="1694" w:type="dxa"/>
          </w:tcPr>
          <w:p w14:paraId="144D3917" w14:textId="77777777" w:rsidR="00FE301F" w:rsidRPr="007828DC" w:rsidRDefault="00FE301F" w:rsidP="00BC0FCF">
            <w:pPr>
              <w:jc w:val="center"/>
              <w:rPr>
                <w:rFonts w:ascii="Times New Roman" w:hAnsi="Times New Roman" w:cs="Times New Roman"/>
              </w:rPr>
            </w:pPr>
            <w:r w:rsidRPr="007828DC">
              <w:t>0</w:t>
            </w:r>
          </w:p>
        </w:tc>
        <w:tc>
          <w:tcPr>
            <w:tcW w:w="6044" w:type="dxa"/>
            <w:vAlign w:val="center"/>
          </w:tcPr>
          <w:p w14:paraId="7193D49C" w14:textId="0CB3FE48" w:rsidR="00FE301F" w:rsidRPr="007828DC" w:rsidRDefault="00FE301F" w:rsidP="000E4407">
            <w:pPr>
              <w:jc w:val="center"/>
              <w:rPr>
                <w:rFonts w:ascii="Times New Roman" w:hAnsi="Times New Roman" w:cs="Times New Roman"/>
              </w:rPr>
            </w:pPr>
            <w:proofErr w:type="spellStart"/>
            <w:r w:rsidRPr="007828DC">
              <w:rPr>
                <w:rFonts w:ascii="Times New Roman" w:hAnsi="Times New Roman" w:cs="Times New Roman"/>
              </w:rPr>
              <w:t>Equi</w:t>
            </w:r>
            <w:proofErr w:type="spellEnd"/>
            <w:r w:rsidRPr="007828DC">
              <w:rPr>
                <w:rFonts w:ascii="Times New Roman" w:hAnsi="Times New Roman" w:cs="Times New Roman"/>
              </w:rPr>
              <w:t xml:space="preserve">-angular </w:t>
            </w:r>
            <w:proofErr w:type="spellStart"/>
            <w:r w:rsidRPr="007828DC">
              <w:rPr>
                <w:rFonts w:ascii="Times New Roman" w:hAnsi="Times New Roman" w:cs="Times New Roman"/>
              </w:rPr>
              <w:t>Cubemap</w:t>
            </w:r>
            <w:proofErr w:type="spellEnd"/>
            <w:r w:rsidRPr="007828DC">
              <w:rPr>
                <w:rFonts w:ascii="Times New Roman" w:hAnsi="Times New Roman" w:cs="Times New Roman"/>
              </w:rPr>
              <w:t xml:space="preserve"> Projection </w:t>
            </w:r>
            <w:r w:rsidR="000E4407">
              <w:fldChar w:fldCharType="begin"/>
            </w:r>
            <w:r w:rsidR="000E4407">
              <w:rPr>
                <w:rFonts w:ascii="Times New Roman" w:hAnsi="Times New Roman" w:cs="Times New Roman"/>
              </w:rPr>
              <w:instrText xml:space="preserve"> REF _Ref489647225 \r \h </w:instrText>
            </w:r>
            <w:r w:rsidR="000E4407">
              <w:fldChar w:fldCharType="separate"/>
            </w:r>
            <w:r w:rsidR="000E4407">
              <w:rPr>
                <w:rFonts w:ascii="Times New Roman" w:hAnsi="Times New Roman" w:cs="Times New Roman"/>
              </w:rPr>
              <w:t>[26]</w:t>
            </w:r>
            <w:r w:rsidR="000E4407">
              <w:fldChar w:fldCharType="end"/>
            </w:r>
            <w:r w:rsidRPr="007828DC">
              <w:rPr>
                <w:rFonts w:ascii="Times New Roman" w:hAnsi="Times New Roman" w:cs="Times New Roman"/>
              </w:rPr>
              <w:t xml:space="preserve"> (EAC)*</w:t>
            </w:r>
          </w:p>
        </w:tc>
      </w:tr>
      <w:tr w:rsidR="00FE301F" w:rsidRPr="007828DC" w14:paraId="73DC9729" w14:textId="77777777" w:rsidTr="00BC0FCF">
        <w:trPr>
          <w:trHeight w:val="56"/>
          <w:jc w:val="center"/>
        </w:trPr>
        <w:tc>
          <w:tcPr>
            <w:tcW w:w="1694" w:type="dxa"/>
            <w:vAlign w:val="center"/>
          </w:tcPr>
          <w:p w14:paraId="58914A43" w14:textId="77777777" w:rsidR="00FE301F" w:rsidRPr="007828DC" w:rsidRDefault="00FE301F" w:rsidP="00BC0FCF">
            <w:pPr>
              <w:jc w:val="center"/>
              <w:rPr>
                <w:rFonts w:ascii="Times New Roman" w:hAnsi="Times New Roman" w:cs="Times New Roman"/>
              </w:rPr>
            </w:pPr>
            <w:r w:rsidRPr="007828DC">
              <w:t>11</w:t>
            </w:r>
          </w:p>
        </w:tc>
        <w:tc>
          <w:tcPr>
            <w:tcW w:w="1694" w:type="dxa"/>
          </w:tcPr>
          <w:p w14:paraId="58DAC8CD" w14:textId="77777777" w:rsidR="00FE301F" w:rsidRPr="007828DC" w:rsidRDefault="00FE301F" w:rsidP="00BC0FCF">
            <w:pPr>
              <w:jc w:val="center"/>
              <w:rPr>
                <w:rFonts w:ascii="Times New Roman" w:hAnsi="Times New Roman" w:cs="Times New Roman"/>
              </w:rPr>
            </w:pPr>
            <w:r w:rsidRPr="007828DC">
              <w:t>1</w:t>
            </w:r>
          </w:p>
        </w:tc>
        <w:tc>
          <w:tcPr>
            <w:tcW w:w="6044" w:type="dxa"/>
            <w:vAlign w:val="center"/>
          </w:tcPr>
          <w:p w14:paraId="5C563FDB" w14:textId="2017A505" w:rsidR="00FE301F" w:rsidRPr="007828DC" w:rsidRDefault="00FE301F" w:rsidP="000E4407">
            <w:pPr>
              <w:jc w:val="center"/>
              <w:rPr>
                <w:rFonts w:ascii="Times New Roman" w:hAnsi="Times New Roman" w:cs="Times New Roman"/>
              </w:rPr>
            </w:pPr>
            <w:r w:rsidRPr="007828DC">
              <w:rPr>
                <w:rFonts w:ascii="Times New Roman" w:hAnsi="Times New Roman" w:cs="Times New Roman"/>
              </w:rPr>
              <w:t xml:space="preserve">Hemisphere </w:t>
            </w:r>
            <w:proofErr w:type="spellStart"/>
            <w:r w:rsidRPr="007828DC">
              <w:rPr>
                <w:rFonts w:ascii="Times New Roman" w:hAnsi="Times New Roman" w:cs="Times New Roman"/>
              </w:rPr>
              <w:t>Equi</w:t>
            </w:r>
            <w:proofErr w:type="spellEnd"/>
            <w:r w:rsidRPr="007828DC">
              <w:rPr>
                <w:rFonts w:ascii="Times New Roman" w:hAnsi="Times New Roman" w:cs="Times New Roman"/>
              </w:rPr>
              <w:t xml:space="preserve">-angular </w:t>
            </w:r>
            <w:proofErr w:type="spellStart"/>
            <w:r w:rsidRPr="007828DC">
              <w:rPr>
                <w:rFonts w:ascii="Times New Roman" w:hAnsi="Times New Roman" w:cs="Times New Roman"/>
              </w:rPr>
              <w:t>Cubemap</w:t>
            </w:r>
            <w:proofErr w:type="spellEnd"/>
            <w:r w:rsidRPr="007828DC">
              <w:rPr>
                <w:rFonts w:ascii="Times New Roman" w:hAnsi="Times New Roman" w:cs="Times New Roman"/>
              </w:rPr>
              <w:t xml:space="preserve"> Projection </w:t>
            </w:r>
            <w:r w:rsidR="000E4407">
              <w:fldChar w:fldCharType="begin"/>
            </w:r>
            <w:r w:rsidR="000E4407">
              <w:rPr>
                <w:rFonts w:ascii="Times New Roman" w:hAnsi="Times New Roman" w:cs="Times New Roman"/>
              </w:rPr>
              <w:instrText xml:space="preserve"> REF _Ref520804610 \r \h </w:instrText>
            </w:r>
            <w:r w:rsidR="000E4407">
              <w:fldChar w:fldCharType="separate"/>
            </w:r>
            <w:r w:rsidR="000E4407">
              <w:rPr>
                <w:rFonts w:ascii="Times New Roman" w:hAnsi="Times New Roman" w:cs="Times New Roman"/>
              </w:rPr>
              <w:t>[35]</w:t>
            </w:r>
            <w:r w:rsidR="000E4407">
              <w:fldChar w:fldCharType="end"/>
            </w:r>
            <w:r w:rsidRPr="007828DC">
              <w:rPr>
                <w:rFonts w:ascii="Times New Roman" w:hAnsi="Times New Roman" w:cs="Times New Roman"/>
              </w:rPr>
              <w:t xml:space="preserve"> (HEAC)*</w:t>
            </w:r>
          </w:p>
        </w:tc>
      </w:tr>
      <w:tr w:rsidR="00FE301F" w:rsidRPr="007828DC" w14:paraId="7A3B51E7" w14:textId="77777777" w:rsidTr="00BC0FCF">
        <w:trPr>
          <w:trHeight w:val="56"/>
          <w:jc w:val="center"/>
        </w:trPr>
        <w:tc>
          <w:tcPr>
            <w:tcW w:w="1694" w:type="dxa"/>
            <w:vAlign w:val="center"/>
          </w:tcPr>
          <w:p w14:paraId="70A00198" w14:textId="77777777" w:rsidR="00FE301F" w:rsidRPr="007828DC" w:rsidRDefault="00FE301F" w:rsidP="00BC0FCF">
            <w:pPr>
              <w:jc w:val="center"/>
              <w:rPr>
                <w:rFonts w:ascii="Times New Roman" w:hAnsi="Times New Roman" w:cs="Times New Roman"/>
              </w:rPr>
            </w:pPr>
            <w:r w:rsidRPr="007828DC">
              <w:t>12</w:t>
            </w:r>
          </w:p>
        </w:tc>
        <w:tc>
          <w:tcPr>
            <w:tcW w:w="1694" w:type="dxa"/>
          </w:tcPr>
          <w:p w14:paraId="456A0E3E" w14:textId="77777777" w:rsidR="00FE301F" w:rsidRPr="007828DC" w:rsidRDefault="00FE301F" w:rsidP="00BC0FCF">
            <w:pPr>
              <w:jc w:val="center"/>
              <w:rPr>
                <w:rFonts w:ascii="Times New Roman" w:hAnsi="Times New Roman" w:cs="Times New Roman"/>
              </w:rPr>
            </w:pPr>
            <w:r w:rsidRPr="007828DC">
              <w:t>0</w:t>
            </w:r>
          </w:p>
        </w:tc>
        <w:tc>
          <w:tcPr>
            <w:tcW w:w="6044" w:type="dxa"/>
            <w:vAlign w:val="center"/>
          </w:tcPr>
          <w:p w14:paraId="10B13B44" w14:textId="02662778" w:rsidR="00FE301F" w:rsidRPr="007828DC" w:rsidRDefault="00FE301F" w:rsidP="000E4407">
            <w:pPr>
              <w:jc w:val="center"/>
              <w:rPr>
                <w:rFonts w:ascii="Times New Roman" w:hAnsi="Times New Roman" w:cs="Times New Roman"/>
              </w:rPr>
            </w:pPr>
            <w:r w:rsidRPr="007828DC">
              <w:rPr>
                <w:rFonts w:ascii="Times New Roman" w:hAnsi="Times New Roman" w:cs="Times New Roman"/>
              </w:rPr>
              <w:t xml:space="preserve">Equatorial Cylindrical Projection </w:t>
            </w:r>
            <w:r w:rsidR="000E4407">
              <w:fldChar w:fldCharType="begin"/>
            </w:r>
            <w:r w:rsidR="000E4407">
              <w:rPr>
                <w:rFonts w:ascii="Times New Roman" w:hAnsi="Times New Roman" w:cs="Times New Roman"/>
              </w:rPr>
              <w:instrText xml:space="preserve"> REF _Ref489647230 \r \h </w:instrText>
            </w:r>
            <w:r w:rsidR="000E4407">
              <w:fldChar w:fldCharType="separate"/>
            </w:r>
            <w:r w:rsidR="000E4407">
              <w:rPr>
                <w:rFonts w:ascii="Times New Roman" w:hAnsi="Times New Roman" w:cs="Times New Roman"/>
              </w:rPr>
              <w:t>[27]</w:t>
            </w:r>
            <w:r w:rsidR="000E4407">
              <w:fldChar w:fldCharType="end"/>
            </w:r>
            <w:r w:rsidRPr="007828DC">
              <w:rPr>
                <w:rFonts w:ascii="Times New Roman" w:hAnsi="Times New Roman" w:cs="Times New Roman"/>
              </w:rPr>
              <w:t xml:space="preserve"> (ECP)</w:t>
            </w:r>
          </w:p>
        </w:tc>
      </w:tr>
      <w:tr w:rsidR="00FE301F" w:rsidRPr="007828DC" w14:paraId="1392D5E0" w14:textId="77777777" w:rsidTr="00BC0FCF">
        <w:trPr>
          <w:trHeight w:val="56"/>
          <w:jc w:val="center"/>
        </w:trPr>
        <w:tc>
          <w:tcPr>
            <w:tcW w:w="1694" w:type="dxa"/>
            <w:vAlign w:val="center"/>
          </w:tcPr>
          <w:p w14:paraId="50C1FF95" w14:textId="77777777" w:rsidR="00FE301F" w:rsidRPr="007828DC" w:rsidRDefault="00FE301F" w:rsidP="00BC0FCF">
            <w:pPr>
              <w:jc w:val="center"/>
              <w:rPr>
                <w:rFonts w:ascii="Times New Roman" w:hAnsi="Times New Roman" w:cs="Times New Roman"/>
              </w:rPr>
            </w:pPr>
            <w:r w:rsidRPr="007828DC">
              <w:t>13</w:t>
            </w:r>
          </w:p>
        </w:tc>
        <w:tc>
          <w:tcPr>
            <w:tcW w:w="1694" w:type="dxa"/>
          </w:tcPr>
          <w:p w14:paraId="3D76C9ED" w14:textId="77777777" w:rsidR="00FE301F" w:rsidRPr="007828DC" w:rsidRDefault="00FE301F" w:rsidP="00BC0FCF">
            <w:pPr>
              <w:jc w:val="center"/>
              <w:rPr>
                <w:rFonts w:ascii="Times New Roman" w:hAnsi="Times New Roman" w:cs="Times New Roman"/>
              </w:rPr>
            </w:pPr>
            <w:r w:rsidRPr="007828DC">
              <w:t>0</w:t>
            </w:r>
          </w:p>
        </w:tc>
        <w:tc>
          <w:tcPr>
            <w:tcW w:w="6044" w:type="dxa"/>
            <w:vAlign w:val="center"/>
          </w:tcPr>
          <w:p w14:paraId="112D57ED" w14:textId="668687A5" w:rsidR="00FE301F" w:rsidRPr="007828DC" w:rsidRDefault="00FE301F" w:rsidP="000E4407">
            <w:pPr>
              <w:jc w:val="center"/>
              <w:rPr>
                <w:rFonts w:ascii="Times New Roman" w:hAnsi="Times New Roman" w:cs="Times New Roman"/>
              </w:rPr>
            </w:pPr>
            <w:r w:rsidRPr="007828DC">
              <w:rPr>
                <w:rFonts w:ascii="Times New Roman" w:hAnsi="Times New Roman" w:cs="Times New Roman"/>
              </w:rPr>
              <w:t xml:space="preserve">Hybrid </w:t>
            </w:r>
            <w:proofErr w:type="spellStart"/>
            <w:r w:rsidRPr="007828DC">
              <w:rPr>
                <w:rFonts w:ascii="Times New Roman" w:hAnsi="Times New Roman" w:cs="Times New Roman"/>
              </w:rPr>
              <w:t>Equi</w:t>
            </w:r>
            <w:proofErr w:type="spellEnd"/>
            <w:r w:rsidRPr="007828DC">
              <w:rPr>
                <w:rFonts w:ascii="Times New Roman" w:hAnsi="Times New Roman" w:cs="Times New Roman"/>
              </w:rPr>
              <w:t xml:space="preserve">-angular </w:t>
            </w:r>
            <w:proofErr w:type="spellStart"/>
            <w:r w:rsidRPr="007828DC">
              <w:rPr>
                <w:rFonts w:ascii="Times New Roman" w:hAnsi="Times New Roman" w:cs="Times New Roman"/>
              </w:rPr>
              <w:t>Cubemap</w:t>
            </w:r>
            <w:proofErr w:type="spellEnd"/>
            <w:r w:rsidRPr="007828DC">
              <w:rPr>
                <w:rFonts w:ascii="Times New Roman" w:hAnsi="Times New Roman" w:cs="Times New Roman"/>
              </w:rPr>
              <w:t xml:space="preserve"> Projection </w:t>
            </w:r>
            <w:r w:rsidR="000E4407">
              <w:fldChar w:fldCharType="begin"/>
            </w:r>
            <w:r w:rsidR="000E4407">
              <w:rPr>
                <w:rFonts w:ascii="Times New Roman" w:hAnsi="Times New Roman" w:cs="Times New Roman"/>
              </w:rPr>
              <w:instrText xml:space="preserve"> REF _Ref520804610 \r \h </w:instrText>
            </w:r>
            <w:r w:rsidR="000E4407">
              <w:fldChar w:fldCharType="separate"/>
            </w:r>
            <w:r w:rsidR="000E4407">
              <w:rPr>
                <w:rFonts w:ascii="Times New Roman" w:hAnsi="Times New Roman" w:cs="Times New Roman"/>
              </w:rPr>
              <w:t>[35]</w:t>
            </w:r>
            <w:r w:rsidR="000E4407">
              <w:fldChar w:fldCharType="end"/>
            </w:r>
            <w:r w:rsidRPr="007828DC">
              <w:rPr>
                <w:rFonts w:ascii="Times New Roman" w:hAnsi="Times New Roman" w:cs="Times New Roman"/>
              </w:rPr>
              <w:t xml:space="preserve"> (HEC)</w:t>
            </w:r>
            <w:r w:rsidR="00AB1239">
              <w:rPr>
                <w:rFonts w:ascii="Times New Roman" w:hAnsi="Times New Roman" w:cs="Times New Roman"/>
              </w:rPr>
              <w:t>*</w:t>
            </w:r>
          </w:p>
        </w:tc>
      </w:tr>
    </w:tbl>
    <w:p w14:paraId="09D8D4C7" w14:textId="4E9CB85E" w:rsidR="00FE301F" w:rsidRPr="0081643E" w:rsidRDefault="00FE301F" w:rsidP="00A510C1">
      <w:pPr>
        <w:rPr>
          <w:sz w:val="18"/>
        </w:rPr>
      </w:pPr>
      <w:r w:rsidRPr="0081643E">
        <w:rPr>
          <w:sz w:val="18"/>
        </w:rPr>
        <w:t>* though not explicitly suppo</w:t>
      </w:r>
      <w:r w:rsidR="00AB1239" w:rsidRPr="0081643E">
        <w:rPr>
          <w:sz w:val="18"/>
        </w:rPr>
        <w:t xml:space="preserve">rted by an SEI message, the EAC, </w:t>
      </w:r>
      <w:r w:rsidRPr="0081643E">
        <w:rPr>
          <w:sz w:val="18"/>
        </w:rPr>
        <w:t xml:space="preserve">HEAC </w:t>
      </w:r>
      <w:r w:rsidR="00AB1239" w:rsidRPr="0081643E">
        <w:rPr>
          <w:sz w:val="18"/>
        </w:rPr>
        <w:t xml:space="preserve">and HEC </w:t>
      </w:r>
      <w:r w:rsidRPr="0081643E">
        <w:rPr>
          <w:sz w:val="18"/>
        </w:rPr>
        <w:t>formats are special case</w:t>
      </w:r>
      <w:r w:rsidR="00AB1239" w:rsidRPr="0081643E">
        <w:rPr>
          <w:sz w:val="18"/>
        </w:rPr>
        <w:t>s</w:t>
      </w:r>
      <w:r w:rsidRPr="0081643E">
        <w:rPr>
          <w:sz w:val="18"/>
        </w:rPr>
        <w:t xml:space="preserve"> of the GCMP format, and can be expressed </w:t>
      </w:r>
      <w:r w:rsidR="00AB1239" w:rsidRPr="0081643E">
        <w:rPr>
          <w:sz w:val="18"/>
        </w:rPr>
        <w:t xml:space="preserve">using GCMP by </w:t>
      </w:r>
      <w:proofErr w:type="spellStart"/>
      <w:r w:rsidR="00AB1239" w:rsidRPr="0081643E">
        <w:rPr>
          <w:sz w:val="18"/>
        </w:rPr>
        <w:t>signalling</w:t>
      </w:r>
      <w:proofErr w:type="spellEnd"/>
      <w:r w:rsidR="00AB1239" w:rsidRPr="0081643E">
        <w:rPr>
          <w:sz w:val="18"/>
        </w:rPr>
        <w:t xml:space="preserve"> their corresponding parameters.</w:t>
      </w:r>
    </w:p>
    <w:p w14:paraId="4CF71CD8" w14:textId="7DA44BED" w:rsidR="00FE301F" w:rsidRDefault="00FE301F" w:rsidP="00FE301F">
      <w:pPr>
        <w:pStyle w:val="Heading2"/>
        <w:keepLines/>
        <w:tabs>
          <w:tab w:val="clear" w:pos="720"/>
          <w:tab w:val="clear" w:pos="1080"/>
          <w:tab w:val="clear" w:pos="1440"/>
        </w:tabs>
        <w:overflowPunct/>
        <w:autoSpaceDE/>
        <w:autoSpaceDN/>
        <w:adjustRightInd/>
        <w:textAlignment w:val="auto"/>
      </w:pPr>
      <w:bookmarkStart w:id="243" w:name="_Toc60308337"/>
      <w:r>
        <w:t xml:space="preserve">Adjusted </w:t>
      </w:r>
      <w:proofErr w:type="spellStart"/>
      <w:r>
        <w:t>cubemap</w:t>
      </w:r>
      <w:proofErr w:type="spellEnd"/>
      <w:r>
        <w:t xml:space="preserve"> projection format (ACP)</w:t>
      </w:r>
      <w:bookmarkEnd w:id="243"/>
    </w:p>
    <w:p w14:paraId="3F1A61D6" w14:textId="77777777" w:rsidR="00FE301F" w:rsidRPr="00CB71D6" w:rsidRDefault="00FE301F" w:rsidP="00FE301F">
      <w:pPr>
        <w:spacing w:before="120"/>
        <w:jc w:val="both"/>
        <w:rPr>
          <w:lang w:val="en-CA"/>
        </w:rPr>
      </w:pPr>
      <w:r>
        <w:rPr>
          <w:lang w:val="en-CA"/>
        </w:rPr>
        <w:t xml:space="preserve">The ACP format shares the same face definition as the CMP format shown in </w:t>
      </w:r>
      <w:r w:rsidRPr="00CB71D6">
        <w:rPr>
          <w:lang w:val="en-CA"/>
        </w:rPr>
        <w:fldChar w:fldCharType="begin"/>
      </w:r>
      <w:r w:rsidRPr="00CB71D6">
        <w:rPr>
          <w:lang w:val="en-CA"/>
        </w:rPr>
        <w:instrText xml:space="preserve"> REF _Ref457460485 \h </w:instrText>
      </w:r>
      <w:r>
        <w:rPr>
          <w:lang w:val="en-CA"/>
        </w:rPr>
        <w:instrText xml:space="preserve"> \* MERGEFORMAT </w:instrText>
      </w:r>
      <w:r w:rsidRPr="00CB71D6">
        <w:rPr>
          <w:lang w:val="en-CA"/>
        </w:rPr>
      </w:r>
      <w:r w:rsidRPr="00CB71D6">
        <w:rPr>
          <w:lang w:val="en-CA"/>
        </w:rPr>
        <w:fldChar w:fldCharType="separate"/>
      </w:r>
      <w:r w:rsidRPr="00B66728">
        <w:rPr>
          <w:lang w:val="en-CA"/>
        </w:rPr>
        <w:t>Figure 4</w:t>
      </w:r>
      <w:r w:rsidRPr="00CB71D6">
        <w:rPr>
          <w:lang w:val="en-CA"/>
        </w:rPr>
        <w:fldChar w:fldCharType="end"/>
      </w:r>
      <w:r>
        <w:rPr>
          <w:lang w:val="en-CA"/>
        </w:rPr>
        <w:t xml:space="preserve"> and </w:t>
      </w:r>
      <w:r w:rsidRPr="00B011CD">
        <w:rPr>
          <w:lang w:val="en-CA"/>
        </w:rPr>
        <w:fldChar w:fldCharType="begin"/>
      </w:r>
      <w:r w:rsidRPr="00C433E1">
        <w:rPr>
          <w:lang w:val="en-CA"/>
        </w:rPr>
        <w:instrText xml:space="preserve"> REF _Ref489871910 \h </w:instrText>
      </w:r>
      <w:r w:rsidRPr="00B66728">
        <w:rPr>
          <w:lang w:val="en-CA"/>
        </w:rPr>
        <w:instrText xml:space="preserve"> \* MERGEFORMAT </w:instrText>
      </w:r>
      <w:r w:rsidRPr="00B011CD">
        <w:rPr>
          <w:lang w:val="en-CA"/>
        </w:rPr>
      </w:r>
      <w:r w:rsidRPr="00B011CD">
        <w:rPr>
          <w:lang w:val="en-CA"/>
        </w:rPr>
        <w:fldChar w:fldCharType="separate"/>
      </w:r>
      <w:r w:rsidRPr="00B66728">
        <w:t>Table 2</w:t>
      </w:r>
      <w:r w:rsidRPr="00B011CD">
        <w:rPr>
          <w:lang w:val="en-CA"/>
        </w:rPr>
        <w:fldChar w:fldCharType="end"/>
      </w:r>
      <w:r w:rsidRPr="00C433E1">
        <w:rPr>
          <w:lang w:val="en-CA"/>
        </w:rPr>
        <w:t>.</w:t>
      </w:r>
      <w:r>
        <w:rPr>
          <w:lang w:val="en-CA"/>
        </w:rPr>
        <w:t xml:space="preserve"> The </w:t>
      </w:r>
      <w:proofErr w:type="spellStart"/>
      <w:proofErr w:type="gramStart"/>
      <w:r>
        <w:rPr>
          <w:lang w:val="en-CA"/>
        </w:rPr>
        <w:t>uv</w:t>
      </w:r>
      <w:proofErr w:type="spellEnd"/>
      <w:proofErr w:type="gramEnd"/>
      <w:r>
        <w:rPr>
          <w:lang w:val="en-CA"/>
        </w:rPr>
        <w:t xml:space="preserve"> plane definition for each ACP face is also the same as CMP, where each face in the </w:t>
      </w:r>
      <w:proofErr w:type="spellStart"/>
      <w:r>
        <w:rPr>
          <w:lang w:val="en-CA"/>
        </w:rPr>
        <w:t>uv</w:t>
      </w:r>
      <w:proofErr w:type="spellEnd"/>
      <w:r>
        <w:rPr>
          <w:lang w:val="en-CA"/>
        </w:rPr>
        <w:t xml:space="preserve"> plane is a 2x2 square, with u and v being defined in the range of [−1, 1].</w:t>
      </w:r>
    </w:p>
    <w:p w14:paraId="722820A3" w14:textId="11AE7A17" w:rsidR="00FE301F" w:rsidRDefault="00FE301F" w:rsidP="00FE301F">
      <w:pPr>
        <w:spacing w:before="120"/>
        <w:jc w:val="both"/>
        <w:rPr>
          <w:lang w:val="en-CA"/>
        </w:rPr>
      </w:pPr>
      <w:r>
        <w:rPr>
          <w:lang w:val="en-CA"/>
        </w:rPr>
        <w:t xml:space="preserve">Denote the dimension of any square face </w:t>
      </w:r>
      <w:proofErr w:type="gramStart"/>
      <w:r>
        <w:rPr>
          <w:lang w:val="en-CA"/>
        </w:rPr>
        <w:t xml:space="preserve">as </w:t>
      </w:r>
      <w:proofErr w:type="gramEnd"/>
      <m:oMath>
        <m:r>
          <w:rPr>
            <w:rFonts w:ascii="Cambria Math" w:hAnsi="Cambria Math"/>
          </w:rPr>
          <m:t>A</m:t>
        </m:r>
        <m:r>
          <m:rPr>
            <m:sty m:val="p"/>
          </m:rPr>
          <w:rPr>
            <w:rFonts w:ascii="Cambria Math" w:hAnsi="Cambria Math"/>
          </w:rPr>
          <m:t>×</m:t>
        </m:r>
        <m:r>
          <w:rPr>
            <w:rFonts w:ascii="Cambria Math" w:hAnsi="Cambria Math"/>
          </w:rPr>
          <m:t>A</m:t>
        </m:r>
      </m:oMath>
      <w:r>
        <w:t xml:space="preserve">. </w:t>
      </w:r>
      <w:r>
        <w:rPr>
          <w:lang w:val="en-CA"/>
        </w:rPr>
        <w:t xml:space="preserve">For </w:t>
      </w:r>
      <w:r>
        <w:rPr>
          <w:szCs w:val="22"/>
        </w:rPr>
        <w:t>2D-to-3D coordinate conversion, g</w:t>
      </w:r>
      <w:proofErr w:type="spellStart"/>
      <w:r>
        <w:rPr>
          <w:lang w:val="en-CA"/>
        </w:rPr>
        <w:t>iven</w:t>
      </w:r>
      <w:proofErr w:type="spellEnd"/>
      <w:r>
        <w:rPr>
          <w:lang w:val="en-CA"/>
        </w:rPr>
        <w:t xml:space="preserve"> the position (m, n) on a given face f, (u’, v’) is first calculated using equations </w:t>
      </w:r>
      <w:r w:rsidRPr="00771E9A">
        <w:rPr>
          <w:lang w:val="en-CA"/>
        </w:rPr>
        <w:fldChar w:fldCharType="begin"/>
      </w:r>
      <w:r w:rsidRPr="00A82660">
        <w:rPr>
          <w:lang w:val="en-CA"/>
        </w:rPr>
        <w:instrText xml:space="preserve"> REF _Ref480223783 \h </w:instrText>
      </w:r>
      <w:r w:rsidRPr="00420FB9">
        <w:rPr>
          <w:lang w:val="en-CA"/>
        </w:rPr>
        <w:instrText xml:space="preserve"> \* MERGEFORMAT </w:instrText>
      </w:r>
      <w:r w:rsidRPr="00771E9A">
        <w:rPr>
          <w:lang w:val="en-CA"/>
        </w:rPr>
      </w:r>
      <w:r w:rsidRPr="00771E9A">
        <w:rPr>
          <w:lang w:val="en-CA"/>
        </w:rPr>
        <w:fldChar w:fldCharType="separate"/>
      </w:r>
      <w:r w:rsidR="00451C87" w:rsidRPr="00F917A9">
        <w:rPr>
          <w:szCs w:val="22"/>
        </w:rPr>
        <w:t>(</w:t>
      </w:r>
      <w:r w:rsidR="00451C87">
        <w:rPr>
          <w:noProof/>
          <w:szCs w:val="22"/>
        </w:rPr>
        <w:t>10</w:t>
      </w:r>
      <w:r w:rsidR="00451C87" w:rsidRPr="00F917A9">
        <w:rPr>
          <w:szCs w:val="22"/>
        </w:rPr>
        <w:t>)</w:t>
      </w:r>
      <w:r w:rsidRPr="00771E9A">
        <w:rPr>
          <w:lang w:val="en-CA"/>
        </w:rPr>
        <w:fldChar w:fldCharType="end"/>
      </w:r>
      <w:r w:rsidRPr="00A82660">
        <w:rPr>
          <w:lang w:val="en-CA"/>
        </w:rPr>
        <w:t xml:space="preserve"> and </w:t>
      </w:r>
      <w:r w:rsidRPr="00771E9A">
        <w:rPr>
          <w:lang w:val="en-CA"/>
        </w:rPr>
        <w:fldChar w:fldCharType="begin"/>
      </w:r>
      <w:r w:rsidRPr="00A82660">
        <w:rPr>
          <w:lang w:val="en-CA"/>
        </w:rPr>
        <w:instrText xml:space="preserve"> REF _Ref480223785 \h </w:instrText>
      </w:r>
      <w:r w:rsidRPr="00420FB9">
        <w:rPr>
          <w:lang w:val="en-CA"/>
        </w:rPr>
        <w:instrText xml:space="preserve"> \* MERGEFORMAT </w:instrText>
      </w:r>
      <w:r w:rsidRPr="00771E9A">
        <w:rPr>
          <w:lang w:val="en-CA"/>
        </w:rPr>
      </w:r>
      <w:r w:rsidRPr="00771E9A">
        <w:rPr>
          <w:lang w:val="en-CA"/>
        </w:rPr>
        <w:fldChar w:fldCharType="separate"/>
      </w:r>
      <w:r w:rsidR="00451C87" w:rsidRPr="00F917A9">
        <w:rPr>
          <w:szCs w:val="22"/>
        </w:rPr>
        <w:t>(</w:t>
      </w:r>
      <w:r w:rsidR="00451C87">
        <w:rPr>
          <w:noProof/>
          <w:szCs w:val="22"/>
        </w:rPr>
        <w:t>11</w:t>
      </w:r>
      <w:r w:rsidR="00451C87" w:rsidRPr="00F917A9">
        <w:rPr>
          <w:szCs w:val="22"/>
        </w:rPr>
        <w:t>)</w:t>
      </w:r>
      <w:r w:rsidRPr="00771E9A">
        <w:rPr>
          <w:lang w:val="en-CA"/>
        </w:rPr>
        <w:fldChar w:fldCharType="end"/>
      </w:r>
      <w:r w:rsidRPr="00A82660">
        <w:rPr>
          <w:lang w:val="en-CA"/>
        </w:rPr>
        <w:t>.</w:t>
      </w:r>
      <w:r>
        <w:rPr>
          <w:lang w:val="en-CA"/>
        </w:rPr>
        <w:t xml:space="preserve"> Then, (u, v) </w:t>
      </w:r>
      <w:proofErr w:type="gramStart"/>
      <w:r>
        <w:rPr>
          <w:lang w:val="en-CA"/>
        </w:rPr>
        <w:t>is calculated</w:t>
      </w:r>
      <w:proofErr w:type="gramEnd"/>
      <w:r>
        <w:rPr>
          <w:lang w:val="en-CA"/>
        </w:rPr>
        <w:t xml:space="preserve"> by adjusting (u’, v’) according to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01E03905" w14:textId="77777777" w:rsidTr="00BC0FCF">
        <w:trPr>
          <w:trHeight w:val="125"/>
          <w:jc w:val="right"/>
        </w:trPr>
        <w:tc>
          <w:tcPr>
            <w:tcW w:w="9709" w:type="dxa"/>
            <w:vAlign w:val="center"/>
          </w:tcPr>
          <w:p w14:paraId="0878FB83" w14:textId="77777777" w:rsidR="00FE301F" w:rsidRPr="00F917A9" w:rsidRDefault="00FE301F" w:rsidP="00BC0FCF">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=sgn(u')</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u'</m:t>
                            </m:r>
                          </m:e>
                        </m:d>
                      </m:e>
                    </m:rad>
                  </m:num>
                  <m:den>
                    <m:r>
                      <w:rPr>
                        <w:rFonts w:ascii="Cambria Math" w:hAnsi="Cambria Math" w:cs="Times New Roman"/>
                      </w:rPr>
                      <m:t>0.18</m:t>
                    </m:r>
                  </m:den>
                </m:f>
              </m:oMath>
            </m:oMathPara>
          </w:p>
        </w:tc>
        <w:tc>
          <w:tcPr>
            <w:tcW w:w="610" w:type="dxa"/>
            <w:vAlign w:val="center"/>
          </w:tcPr>
          <w:p w14:paraId="24559274" w14:textId="6AF2BC68" w:rsidR="00FE301F" w:rsidRPr="00F917A9" w:rsidRDefault="00FE301F" w:rsidP="00BC0FCF">
            <w:pPr>
              <w:pStyle w:val="Caption"/>
              <w:rPr>
                <w:rFonts w:ascii="Times New Roman" w:hAnsi="Times New Roman" w:cs="Times New Roman"/>
                <w:i w:val="0"/>
                <w:color w:val="auto"/>
                <w:sz w:val="22"/>
                <w:szCs w:val="22"/>
              </w:rPr>
            </w:pPr>
            <w:bookmarkStart w:id="244" w:name="_Ref6024144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51C87">
              <w:rPr>
                <w:rFonts w:ascii="Times New Roman" w:hAnsi="Times New Roman" w:cs="Times New Roman"/>
                <w:i w:val="0"/>
                <w:noProof/>
                <w:color w:val="auto"/>
                <w:sz w:val="22"/>
                <w:szCs w:val="22"/>
              </w:rPr>
              <w:t>42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244"/>
          </w:p>
        </w:tc>
      </w:tr>
      <w:tr w:rsidR="00FE301F" w:rsidRPr="00F917A9" w14:paraId="4D89956D" w14:textId="77777777" w:rsidTr="00BC0FCF">
        <w:trPr>
          <w:trHeight w:val="125"/>
          <w:jc w:val="right"/>
        </w:trPr>
        <w:tc>
          <w:tcPr>
            <w:tcW w:w="9709" w:type="dxa"/>
            <w:vAlign w:val="center"/>
          </w:tcPr>
          <w:p w14:paraId="11F8363B" w14:textId="77777777" w:rsidR="00FE301F" w:rsidRPr="00F917A9" w:rsidRDefault="00FE301F" w:rsidP="00BC0FCF">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=sgn(v')</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v'</m:t>
                            </m:r>
                          </m:e>
                        </m:d>
                      </m:e>
                    </m:rad>
                  </m:num>
                  <m:den>
                    <m:r>
                      <w:rPr>
                        <w:rFonts w:ascii="Cambria Math" w:hAnsi="Cambria Math" w:cs="Times New Roman"/>
                      </w:rPr>
                      <m:t>0.18</m:t>
                    </m:r>
                  </m:den>
                </m:f>
              </m:oMath>
            </m:oMathPara>
          </w:p>
        </w:tc>
        <w:tc>
          <w:tcPr>
            <w:tcW w:w="610" w:type="dxa"/>
            <w:vAlign w:val="center"/>
          </w:tcPr>
          <w:p w14:paraId="7A453EDD" w14:textId="15ACA5F5" w:rsidR="00FE301F" w:rsidRPr="00F917A9" w:rsidRDefault="00FE301F" w:rsidP="00BC0FCF">
            <w:pPr>
              <w:pStyle w:val="Caption"/>
              <w:rPr>
                <w:rFonts w:ascii="Times New Roman" w:hAnsi="Times New Roman" w:cs="Times New Roman"/>
                <w:i w:val="0"/>
                <w:color w:val="auto"/>
                <w:sz w:val="22"/>
                <w:szCs w:val="22"/>
              </w:rPr>
            </w:pPr>
            <w:bookmarkStart w:id="245" w:name="_Ref60241447"/>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51C87">
              <w:rPr>
                <w:rFonts w:ascii="Times New Roman" w:hAnsi="Times New Roman" w:cs="Times New Roman"/>
                <w:i w:val="0"/>
                <w:noProof/>
                <w:color w:val="auto"/>
                <w:sz w:val="22"/>
                <w:szCs w:val="22"/>
              </w:rPr>
              <w:t>43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245"/>
          </w:p>
        </w:tc>
      </w:tr>
    </w:tbl>
    <w:p w14:paraId="32365B3A" w14:textId="4B8C7AE7" w:rsidR="00FE301F" w:rsidRDefault="00FE301F" w:rsidP="00FE301F">
      <w:r>
        <w:t xml:space="preserve">Finally, the 3D coordinates (X, Y, </w:t>
      </w:r>
      <w:proofErr w:type="gramStart"/>
      <w:r>
        <w:t>Z</w:t>
      </w:r>
      <w:proofErr w:type="gramEnd"/>
      <w:r>
        <w:t xml:space="preserve">) are derived using </w:t>
      </w:r>
      <w:r>
        <w:fldChar w:fldCharType="begin"/>
      </w:r>
      <w:r>
        <w:instrText xml:space="preserve"> REF _Ref463441139 \h  \* MERGEFORMAT </w:instrText>
      </w:r>
      <w:r>
        <w:fldChar w:fldCharType="separate"/>
      </w:r>
      <w:r w:rsidR="00451C87" w:rsidRPr="00451C87">
        <w:t>Tab</w:t>
      </w:r>
      <w:r w:rsidR="00451C87" w:rsidRPr="00451C87">
        <w:t>l</w:t>
      </w:r>
      <w:r w:rsidR="00451C87" w:rsidRPr="00451C87">
        <w:t>e 3</w:t>
      </w:r>
      <w:r>
        <w:fldChar w:fldCharType="end"/>
      </w:r>
      <w:r>
        <w:t xml:space="preserve"> given the position (u, v) and the face index f.</w:t>
      </w:r>
    </w:p>
    <w:p w14:paraId="6A5697BC" w14:textId="77777777" w:rsidR="00FE301F" w:rsidRPr="00420FB9" w:rsidRDefault="00FE301F" w:rsidP="00FE301F">
      <w:r>
        <w:rPr>
          <w:lang w:val="en-CA"/>
        </w:rPr>
        <w:lastRenderedPageBreak/>
        <w:t xml:space="preserve">For </w:t>
      </w:r>
      <w:r>
        <w:rPr>
          <w:szCs w:val="22"/>
        </w:rPr>
        <w:t>3D-to-2D coordinate conversion, g</w:t>
      </w:r>
      <w:r>
        <w:t xml:space="preserve">iven (X, Y, Z), the (u’, v’) and face index f is calculated according to </w:t>
      </w:r>
      <w:r>
        <w:fldChar w:fldCharType="begin"/>
      </w:r>
      <w:r>
        <w:instrText xml:space="preserve"> REF _Ref463442925 \h  \* MERGEFORMAT </w:instrText>
      </w:r>
      <w:r>
        <w:fldChar w:fldCharType="separate"/>
      </w:r>
      <w:r w:rsidRPr="00B66728">
        <w:t>Table 4</w:t>
      </w:r>
      <w:r>
        <w:fldChar w:fldCharType="end"/>
      </w:r>
      <w:r>
        <w:t>.</w:t>
      </w:r>
      <w:r w:rsidRPr="00AE0DDE">
        <w:t xml:space="preserve"> </w:t>
      </w:r>
      <w:r>
        <w:t xml:space="preserve">Then, (u, v) </w:t>
      </w:r>
      <w:proofErr w:type="gramStart"/>
      <w:r>
        <w:t>is calculated</w:t>
      </w:r>
      <w:proofErr w:type="gramEnd"/>
      <w:r>
        <w:t xml:space="preserve"> by adjusting the (u’, v’) using the following:</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79822F44" w14:textId="77777777" w:rsidTr="00BC0FCF">
        <w:trPr>
          <w:trHeight w:val="125"/>
          <w:jc w:val="right"/>
        </w:trPr>
        <w:tc>
          <w:tcPr>
            <w:tcW w:w="9709" w:type="dxa"/>
            <w:vAlign w:val="center"/>
          </w:tcPr>
          <w:p w14:paraId="1707F512" w14:textId="77777777" w:rsidR="00FE301F" w:rsidRPr="00F917A9" w:rsidRDefault="00FE301F" w:rsidP="00BC0FCF">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m:t>
                </m:r>
                <m:d>
                  <m:dPr>
                    <m:ctrlPr>
                      <w:rPr>
                        <w:rFonts w:ascii="Cambria Math" w:hAnsi="Cambria Math"/>
                        <w:i/>
                      </w:rPr>
                    </m:ctrlPr>
                  </m:dPr>
                  <m:e>
                    <m:sSup>
                      <m:sSupPr>
                        <m:ctrlPr>
                          <w:rPr>
                            <w:rFonts w:ascii="Cambria Math" w:hAnsi="Cambria Math"/>
                            <w:i/>
                          </w:rPr>
                        </m:ctrlPr>
                      </m:sSupPr>
                      <m:e>
                        <m:r>
                          <w:rPr>
                            <w:rFonts w:ascii="Cambria Math" w:hAnsi="Cambria Math" w:cs="Times New Roman"/>
                          </w:rPr>
                          <m:t>u</m:t>
                        </m:r>
                      </m:e>
                      <m:sup>
                        <m:r>
                          <w:rPr>
                            <w:rFonts w:ascii="Cambria Math" w:hAnsi="Cambria Math"/>
                          </w:rPr>
                          <m:t>'</m:t>
                        </m:r>
                      </m:sup>
                    </m:sSup>
                  </m:e>
                </m:d>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u</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u'</m:t>
                    </m:r>
                  </m:e>
                </m:d>
                <m:r>
                  <w:rPr>
                    <w:rFonts w:ascii="Cambria Math" w:hAnsi="Cambria Math" w:cs="Times New Roman"/>
                  </w:rPr>
                  <m:t>)</m:t>
                </m:r>
              </m:oMath>
            </m:oMathPara>
          </w:p>
        </w:tc>
        <w:tc>
          <w:tcPr>
            <w:tcW w:w="610" w:type="dxa"/>
            <w:vAlign w:val="center"/>
          </w:tcPr>
          <w:p w14:paraId="27516AFD" w14:textId="6DA347CB" w:rsidR="00FE301F" w:rsidRPr="00F917A9" w:rsidRDefault="00FE301F" w:rsidP="00BC0FCF">
            <w:pPr>
              <w:pStyle w:val="Caption"/>
              <w:rPr>
                <w:rFonts w:ascii="Times New Roman" w:hAnsi="Times New Roman" w:cs="Times New Roman"/>
                <w:i w:val="0"/>
                <w:color w:val="auto"/>
                <w:sz w:val="22"/>
                <w:szCs w:val="22"/>
              </w:rPr>
            </w:pPr>
            <w:bookmarkStart w:id="246" w:name="_Ref6024144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51C87">
              <w:rPr>
                <w:rFonts w:ascii="Times New Roman" w:hAnsi="Times New Roman" w:cs="Times New Roman"/>
                <w:i w:val="0"/>
                <w:noProof/>
                <w:color w:val="auto"/>
                <w:sz w:val="22"/>
                <w:szCs w:val="22"/>
              </w:rPr>
              <w:t>44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246"/>
          </w:p>
        </w:tc>
      </w:tr>
      <w:tr w:rsidR="00FE301F" w:rsidRPr="00F917A9" w14:paraId="1C0E5B44" w14:textId="77777777" w:rsidTr="00BC0FCF">
        <w:trPr>
          <w:trHeight w:val="125"/>
          <w:jc w:val="right"/>
        </w:trPr>
        <w:tc>
          <w:tcPr>
            <w:tcW w:w="9709" w:type="dxa"/>
            <w:vAlign w:val="center"/>
          </w:tcPr>
          <w:p w14:paraId="125C4F39" w14:textId="77777777" w:rsidR="00FE301F" w:rsidRPr="00F917A9" w:rsidRDefault="00FE301F" w:rsidP="00BC0FCF">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m:t>
                </m:r>
                <m:sSup>
                  <m:sSupPr>
                    <m:ctrlPr>
                      <w:rPr>
                        <w:rFonts w:ascii="Cambria Math" w:hAnsi="Cambria Math"/>
                        <w:i/>
                      </w:rPr>
                    </m:ctrlPr>
                  </m:sSupPr>
                  <m:e>
                    <m:r>
                      <w:rPr>
                        <w:rFonts w:ascii="Cambria Math" w:hAnsi="Cambria Math" w:cs="Times New Roman"/>
                      </w:rPr>
                      <m:t>v</m:t>
                    </m:r>
                  </m:e>
                  <m:sup>
                    <m:r>
                      <w:rPr>
                        <w:rFonts w:ascii="Cambria Math" w:hAnsi="Cambria Math"/>
                      </w:rPr>
                      <m:t>'</m:t>
                    </m:r>
                  </m:sup>
                </m:sSup>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v</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v'</m:t>
                    </m:r>
                  </m:e>
                </m:d>
                <m:r>
                  <w:rPr>
                    <w:rFonts w:ascii="Cambria Math" w:hAnsi="Cambria Math" w:cs="Times New Roman"/>
                  </w:rPr>
                  <m:t>)</m:t>
                </m:r>
              </m:oMath>
            </m:oMathPara>
          </w:p>
        </w:tc>
        <w:tc>
          <w:tcPr>
            <w:tcW w:w="610" w:type="dxa"/>
            <w:vAlign w:val="center"/>
          </w:tcPr>
          <w:p w14:paraId="7A57F992" w14:textId="11B30869" w:rsidR="00FE301F" w:rsidRPr="00F917A9" w:rsidRDefault="00FE301F" w:rsidP="00BC0FCF">
            <w:pPr>
              <w:pStyle w:val="Caption"/>
              <w:rPr>
                <w:rFonts w:ascii="Times New Roman" w:hAnsi="Times New Roman" w:cs="Times New Roman"/>
                <w:i w:val="0"/>
                <w:color w:val="auto"/>
                <w:sz w:val="22"/>
                <w:szCs w:val="22"/>
              </w:rPr>
            </w:pPr>
            <w:bookmarkStart w:id="247" w:name="_Ref6024145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51C87">
              <w:rPr>
                <w:rFonts w:ascii="Times New Roman" w:hAnsi="Times New Roman" w:cs="Times New Roman"/>
                <w:i w:val="0"/>
                <w:noProof/>
                <w:color w:val="auto"/>
                <w:sz w:val="22"/>
                <w:szCs w:val="22"/>
              </w:rPr>
              <w:t>45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247"/>
          </w:p>
        </w:tc>
      </w:tr>
    </w:tbl>
    <w:p w14:paraId="6DCFF1AE" w14:textId="6CE6BFAF" w:rsidR="00FE301F" w:rsidRDefault="00FE301F" w:rsidP="00FE301F">
      <w:r>
        <w:t xml:space="preserve">Finally, (m, n) on the </w:t>
      </w:r>
      <w:proofErr w:type="gramStart"/>
      <w:r>
        <w:t>face</w:t>
      </w:r>
      <w:proofErr w:type="gramEnd"/>
      <w:r>
        <w:t xml:space="preserve"> f is calculated by solving equations </w:t>
      </w:r>
      <w:r w:rsidRPr="00C552BD">
        <w:fldChar w:fldCharType="begin"/>
      </w:r>
      <w:r w:rsidRPr="00C552BD">
        <w:instrText xml:space="preserve"> REF _Ref463443486 \h  \* MERGEFORMAT </w:instrText>
      </w:r>
      <w:r w:rsidRPr="00C552BD">
        <w:fldChar w:fldCharType="separate"/>
      </w:r>
      <w:r w:rsidR="00451C87" w:rsidRPr="00F917A9">
        <w:rPr>
          <w:szCs w:val="22"/>
        </w:rPr>
        <w:t>(</w:t>
      </w:r>
      <w:r w:rsidR="00451C87">
        <w:rPr>
          <w:noProof/>
          <w:szCs w:val="22"/>
        </w:rPr>
        <w:t>10</w:t>
      </w:r>
      <w:r w:rsidRPr="00C552BD">
        <w:fldChar w:fldCharType="end"/>
      </w:r>
      <w:r w:rsidRPr="00C552BD">
        <w:t>)</w:t>
      </w:r>
      <w:r>
        <w:t xml:space="preserve"> and </w:t>
      </w:r>
      <w:r w:rsidRPr="00C552BD">
        <w:fldChar w:fldCharType="begin"/>
      </w:r>
      <w:r w:rsidRPr="00C552BD">
        <w:instrText xml:space="preserve"> REF _Ref463443489 \h  \* MERGEFORMAT </w:instrText>
      </w:r>
      <w:r w:rsidRPr="00C552BD">
        <w:fldChar w:fldCharType="separate"/>
      </w:r>
      <w:r w:rsidR="00451C87" w:rsidRPr="00F917A9">
        <w:rPr>
          <w:szCs w:val="22"/>
        </w:rPr>
        <w:t>(</w:t>
      </w:r>
      <w:r w:rsidR="00451C87">
        <w:rPr>
          <w:noProof/>
          <w:szCs w:val="22"/>
        </w:rPr>
        <w:t>11</w:t>
      </w:r>
      <w:r w:rsidRPr="00C552BD">
        <w:fldChar w:fldCharType="end"/>
      </w:r>
      <w:r w:rsidRPr="00C552BD">
        <w:t>)</w:t>
      </w:r>
      <w:r>
        <w:t>.</w:t>
      </w:r>
    </w:p>
    <w:p w14:paraId="5D777FF8" w14:textId="7C4524EA" w:rsidR="00FE301F" w:rsidRDefault="00FE301F" w:rsidP="00FE301F">
      <w:r>
        <w:t>Denote the forward adjustment function</w:t>
      </w:r>
      <w:r w:rsidRPr="00C433E1">
        <w:t xml:space="preserve">s in </w:t>
      </w:r>
      <w:r w:rsidR="00451C87" w:rsidRPr="0081643E">
        <w:fldChar w:fldCharType="begin"/>
      </w:r>
      <w:r w:rsidR="00451C87" w:rsidRPr="0081643E">
        <w:instrText xml:space="preserve"> REF _Ref60241445 \h </w:instrText>
      </w:r>
      <w:r w:rsidR="0081643E" w:rsidRPr="0081643E">
        <w:instrText xml:space="preserve"> \* MERGEFORMAT </w:instrText>
      </w:r>
      <w:r w:rsidR="00451C87" w:rsidRPr="0081643E">
        <w:fldChar w:fldCharType="separate"/>
      </w:r>
      <w:r w:rsidR="00451C87" w:rsidRPr="0081643E">
        <w:rPr>
          <w:szCs w:val="22"/>
        </w:rPr>
        <w:t>(</w:t>
      </w:r>
      <w:r w:rsidR="00451C87" w:rsidRPr="0081643E">
        <w:rPr>
          <w:noProof/>
          <w:szCs w:val="22"/>
        </w:rPr>
        <w:t>42</w:t>
      </w:r>
      <w:r w:rsidR="00451C87" w:rsidRPr="0081643E">
        <w:rPr>
          <w:szCs w:val="22"/>
        </w:rPr>
        <w:t>)</w:t>
      </w:r>
      <w:r w:rsidR="00451C87" w:rsidRPr="0081643E">
        <w:fldChar w:fldCharType="end"/>
      </w:r>
      <w:r w:rsidR="0081643E">
        <w:t xml:space="preserve"> and </w:t>
      </w:r>
      <w:r w:rsidR="00451C87" w:rsidRPr="0081643E">
        <w:fldChar w:fldCharType="begin"/>
      </w:r>
      <w:r w:rsidR="00451C87" w:rsidRPr="0081643E">
        <w:instrText xml:space="preserve"> REF _Ref60241447 \h </w:instrText>
      </w:r>
      <w:r w:rsidR="0081643E" w:rsidRPr="0081643E">
        <w:instrText xml:space="preserve"> \* MERGEFORMAT </w:instrText>
      </w:r>
      <w:r w:rsidR="00451C87" w:rsidRPr="0081643E">
        <w:fldChar w:fldCharType="separate"/>
      </w:r>
      <w:r w:rsidR="00451C87" w:rsidRPr="0081643E">
        <w:rPr>
          <w:szCs w:val="22"/>
        </w:rPr>
        <w:t>(</w:t>
      </w:r>
      <w:r w:rsidR="00451C87" w:rsidRPr="0081643E">
        <w:rPr>
          <w:noProof/>
          <w:szCs w:val="22"/>
        </w:rPr>
        <w:t>43</w:t>
      </w:r>
      <w:r w:rsidR="00451C87" w:rsidRPr="0081643E">
        <w:rPr>
          <w:szCs w:val="22"/>
        </w:rPr>
        <w:t>)</w:t>
      </w:r>
      <w:r w:rsidR="00451C87" w:rsidRPr="0081643E">
        <w:fldChar w:fldCharType="end"/>
      </w:r>
      <w:r>
        <w:t xml:space="preserve"> as f(x) and the backward adjustment functions in </w:t>
      </w:r>
      <w:r w:rsidR="00451C87" w:rsidRPr="0081643E">
        <w:fldChar w:fldCharType="begin"/>
      </w:r>
      <w:r w:rsidR="00451C87" w:rsidRPr="0081643E">
        <w:instrText xml:space="preserve"> REF _Ref60241449 \h </w:instrText>
      </w:r>
      <w:r w:rsidR="0081643E" w:rsidRPr="0081643E">
        <w:instrText xml:space="preserve"> \* MERGEFORMAT </w:instrText>
      </w:r>
      <w:r w:rsidR="00451C87" w:rsidRPr="0081643E">
        <w:fldChar w:fldCharType="separate"/>
      </w:r>
      <w:r w:rsidR="00451C87" w:rsidRPr="0081643E">
        <w:rPr>
          <w:szCs w:val="22"/>
        </w:rPr>
        <w:t>(</w:t>
      </w:r>
      <w:r w:rsidR="00451C87" w:rsidRPr="0081643E">
        <w:rPr>
          <w:noProof/>
          <w:szCs w:val="22"/>
        </w:rPr>
        <w:t>44</w:t>
      </w:r>
      <w:r w:rsidR="00451C87" w:rsidRPr="0081643E">
        <w:rPr>
          <w:szCs w:val="22"/>
        </w:rPr>
        <w:t>)</w:t>
      </w:r>
      <w:r w:rsidR="00451C87" w:rsidRPr="0081643E">
        <w:fldChar w:fldCharType="end"/>
      </w:r>
      <w:r w:rsidR="0081643E">
        <w:t xml:space="preserve"> and </w:t>
      </w:r>
      <w:r w:rsidR="00451C87" w:rsidRPr="0081643E">
        <w:fldChar w:fldCharType="begin"/>
      </w:r>
      <w:r w:rsidR="00451C87" w:rsidRPr="0081643E">
        <w:instrText xml:space="preserve"> REF _Ref60241450 \h </w:instrText>
      </w:r>
      <w:r w:rsidR="0081643E" w:rsidRPr="0081643E">
        <w:instrText xml:space="preserve"> \* MERGEFORMAT </w:instrText>
      </w:r>
      <w:r w:rsidR="00451C87" w:rsidRPr="0081643E">
        <w:fldChar w:fldCharType="separate"/>
      </w:r>
      <w:r w:rsidR="00451C87" w:rsidRPr="0081643E">
        <w:rPr>
          <w:szCs w:val="22"/>
        </w:rPr>
        <w:t>(</w:t>
      </w:r>
      <w:r w:rsidR="00451C87" w:rsidRPr="0081643E">
        <w:rPr>
          <w:noProof/>
          <w:szCs w:val="22"/>
        </w:rPr>
        <w:t>45</w:t>
      </w:r>
      <w:r w:rsidR="00451C87" w:rsidRPr="0081643E">
        <w:rPr>
          <w:szCs w:val="22"/>
        </w:rPr>
        <w:t>)</w:t>
      </w:r>
      <w:r w:rsidR="00451C87" w:rsidRPr="0081643E">
        <w:fldChar w:fldCharType="end"/>
      </w:r>
      <w:r>
        <w:t xml:space="preserve"> as g(x) (x may be u or v), </w:t>
      </w:r>
      <w:r w:rsidR="00451C87" w:rsidRPr="00451C87">
        <w:fldChar w:fldCharType="begin"/>
      </w:r>
      <w:r w:rsidR="00451C87" w:rsidRPr="00451C87">
        <w:instrText xml:space="preserve"> REF _Ref60241483 \h </w:instrText>
      </w:r>
      <w:r w:rsidR="00451C87" w:rsidRPr="00451C87">
        <w:instrText xml:space="preserve"> \* MERGEFORMAT </w:instrText>
      </w:r>
      <w:r w:rsidR="00451C87" w:rsidRPr="00451C87">
        <w:fldChar w:fldCharType="separate"/>
      </w:r>
      <w:r w:rsidR="00451C87" w:rsidRPr="00451C87">
        <w:t>Figure </w:t>
      </w:r>
      <w:r w:rsidR="00451C87" w:rsidRPr="00451C87">
        <w:rPr>
          <w:noProof/>
        </w:rPr>
        <w:t>18</w:t>
      </w:r>
      <w:r w:rsidR="00451C87" w:rsidRPr="00451C87">
        <w:fldChar w:fldCharType="end"/>
      </w:r>
      <w:r w:rsidRPr="00451C87">
        <w:t xml:space="preserve"> depicts the shapes of f(x) and g(x).</w:t>
      </w:r>
    </w:p>
    <w:p w14:paraId="4C752C54" w14:textId="2ED6C8D9" w:rsidR="00FE301F" w:rsidRDefault="00FE301F" w:rsidP="00FE301F">
      <w:pPr>
        <w:jc w:val="center"/>
      </w:pPr>
      <w:r w:rsidRPr="00266E18">
        <w:rPr>
          <w:noProof/>
          <w:szCs w:val="22"/>
          <w:lang w:eastAsia="zh-CN"/>
        </w:rPr>
        <w:drawing>
          <wp:inline distT="0" distB="0" distL="0" distR="0" wp14:anchorId="709681B9" wp14:editId="58FB7CEF">
            <wp:extent cx="4279392" cy="2561793"/>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290296" cy="2568321"/>
                    </a:xfrm>
                    <a:prstGeom prst="rect">
                      <a:avLst/>
                    </a:prstGeom>
                    <a:noFill/>
                    <a:ln>
                      <a:noFill/>
                    </a:ln>
                  </pic:spPr>
                </pic:pic>
              </a:graphicData>
            </a:graphic>
          </wp:inline>
        </w:drawing>
      </w:r>
    </w:p>
    <w:p w14:paraId="4632672F" w14:textId="533F13FC" w:rsidR="00FE301F" w:rsidRDefault="00FE301F" w:rsidP="00FE301F">
      <w:pPr>
        <w:pStyle w:val="ListParagraph"/>
        <w:spacing w:after="0"/>
        <w:ind w:left="0"/>
        <w:jc w:val="center"/>
        <w:rPr>
          <w:rFonts w:ascii="Times New Roman" w:hAnsi="Times New Roman"/>
          <w:b/>
        </w:rPr>
      </w:pPr>
      <w:bookmarkStart w:id="248" w:name="_Ref60241483"/>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451C87">
        <w:rPr>
          <w:rFonts w:ascii="Times New Roman" w:hAnsi="Times New Roman"/>
          <w:b/>
          <w:noProof/>
        </w:rPr>
        <w:t>18</w:t>
      </w:r>
      <w:r w:rsidRPr="00AC32BC">
        <w:rPr>
          <w:rFonts w:ascii="Times New Roman" w:hAnsi="Times New Roman"/>
          <w:b/>
        </w:rPr>
        <w:fldChar w:fldCharType="end"/>
      </w:r>
      <w:bookmarkEnd w:id="248"/>
      <w:r w:rsidRPr="00AC32BC">
        <w:rPr>
          <w:rFonts w:ascii="Times New Roman" w:hAnsi="Times New Roman"/>
          <w:b/>
        </w:rPr>
        <w:t xml:space="preserve">. </w:t>
      </w:r>
      <w:r>
        <w:rPr>
          <w:rFonts w:ascii="Times New Roman" w:hAnsi="Times New Roman"/>
          <w:b/>
        </w:rPr>
        <w:t xml:space="preserve">Forward and backward adjustment </w:t>
      </w:r>
      <w:r w:rsidRPr="00E3537D">
        <w:rPr>
          <w:rFonts w:ascii="Times New Roman" w:hAnsi="Times New Roman"/>
          <w:b/>
        </w:rPr>
        <w:t>functions</w:t>
      </w:r>
      <w:r>
        <w:rPr>
          <w:rFonts w:ascii="Times New Roman" w:hAnsi="Times New Roman"/>
          <w:b/>
        </w:rPr>
        <w:t xml:space="preserve"> used in ACP</w:t>
      </w:r>
    </w:p>
    <w:p w14:paraId="437091EC" w14:textId="77777777" w:rsidR="00DD412D" w:rsidRDefault="00DD412D" w:rsidP="00DD412D">
      <w:pPr>
        <w:pStyle w:val="Heading3"/>
        <w:rPr>
          <w:lang w:eastAsia="zh-CN"/>
        </w:rPr>
      </w:pPr>
      <w:bookmarkStart w:id="249" w:name="_Toc60308338"/>
      <w:r>
        <w:rPr>
          <w:lang w:eastAsia="zh-CN"/>
        </w:rPr>
        <w:t>WS-PSNR calculation for ACP</w:t>
      </w:r>
      <w:bookmarkEnd w:id="249"/>
    </w:p>
    <w:p w14:paraId="509AE4CC" w14:textId="4BFC6BBF" w:rsidR="00DD412D" w:rsidRDefault="00DD412D" w:rsidP="00DD412D">
      <w:pPr>
        <w:jc w:val="both"/>
      </w:pPr>
      <w:r w:rsidRPr="009876C2">
        <w:rPr>
          <w:rFonts w:hint="eastAsia"/>
        </w:rPr>
        <w:t>For</w:t>
      </w:r>
      <w:r>
        <w:t xml:space="preserve"> an image in</w:t>
      </w:r>
      <w:r w:rsidRPr="009876C2">
        <w:rPr>
          <w:rFonts w:hint="eastAsia"/>
        </w:rPr>
        <w:t xml:space="preserve"> </w:t>
      </w:r>
      <w:r>
        <w:t>A</w:t>
      </w:r>
      <w:r>
        <w:rPr>
          <w:rFonts w:hint="eastAsia"/>
        </w:rPr>
        <w:t>C</w:t>
      </w:r>
      <w:r w:rsidRPr="009876C2">
        <w:rPr>
          <w:rFonts w:hint="eastAsia"/>
        </w:rPr>
        <w:t>P</w:t>
      </w:r>
      <w:r>
        <w:t xml:space="preserve"> format</w:t>
      </w:r>
      <w:r w:rsidRPr="009876C2">
        <w:t xml:space="preserve">, </w:t>
      </w:r>
      <w:r w:rsidRPr="009876C2">
        <w:rPr>
          <w:rFonts w:hint="eastAsia"/>
        </w:rPr>
        <w:t xml:space="preserve">weight </w:t>
      </w:r>
      <w:r w:rsidRPr="009876C2">
        <w:t>distributions on all faces are the same</w:t>
      </w:r>
      <w:r>
        <w:t xml:space="preserve">. Therefore, only </w:t>
      </w:r>
      <w:r w:rsidRPr="009876C2">
        <w:t xml:space="preserve">weights in one face </w:t>
      </w:r>
      <w:proofErr w:type="gramStart"/>
      <w:r>
        <w:t>are</w:t>
      </w:r>
      <w:r w:rsidRPr="009876C2">
        <w:t xml:space="preserve"> derived</w:t>
      </w:r>
      <w:proofErr w:type="gramEnd"/>
      <w:r w:rsidRPr="009876C2">
        <w:t xml:space="preserve">. </w:t>
      </w:r>
      <w:r>
        <w:t xml:space="preserve">Because the ACP format </w:t>
      </w:r>
      <w:proofErr w:type="gramStart"/>
      <w:r>
        <w:t>is derived</w:t>
      </w:r>
      <w:proofErr w:type="gramEnd"/>
      <w:r>
        <w:t xml:space="preserve"> using the CMP format as an intermediate step, the weights for ACP are also derived based on the weights for CMP </w:t>
      </w:r>
      <w:r>
        <w:fldChar w:fldCharType="begin"/>
      </w:r>
      <w:r>
        <w:instrText xml:space="preserve"> REF _Ref489889607 \r \h </w:instrText>
      </w:r>
      <w:r>
        <w:fldChar w:fldCharType="separate"/>
      </w:r>
      <w:r w:rsidR="0081643E">
        <w:t>[29]</w:t>
      </w:r>
      <w:r>
        <w:fldChar w:fldCharType="end"/>
      </w:r>
      <w:r>
        <w:t xml:space="preserve">. </w:t>
      </w:r>
      <w:r w:rsidRPr="009876C2">
        <w:t>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an ACP</w:t>
      </w:r>
      <w:r w:rsidRPr="009876C2">
        <w:t xml:space="preserve"> face with </w:t>
      </w:r>
      <w:proofErr w:type="gramStart"/>
      <w:r>
        <w:t xml:space="preserve">resolution </w:t>
      </w:r>
      <w:proofErr w:type="gramEnd"/>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 follows:</w:t>
      </w:r>
    </w:p>
    <w:tbl>
      <w:tblPr>
        <w:tblW w:w="10660" w:type="dxa"/>
        <w:jc w:val="center"/>
        <w:tblLook w:val="04A0" w:firstRow="1" w:lastRow="0" w:firstColumn="1" w:lastColumn="0" w:noHBand="0" w:noVBand="1"/>
      </w:tblPr>
      <w:tblGrid>
        <w:gridCol w:w="7301"/>
        <w:gridCol w:w="3359"/>
      </w:tblGrid>
      <w:tr w:rsidR="00DD412D" w14:paraId="3ED47B14" w14:textId="77777777" w:rsidTr="00BC0FCF">
        <w:trPr>
          <w:trHeight w:val="125"/>
          <w:jc w:val="center"/>
        </w:trPr>
        <w:tc>
          <w:tcPr>
            <w:tcW w:w="7301" w:type="dxa"/>
            <w:shd w:val="clear" w:color="auto" w:fill="auto"/>
            <w:vAlign w:val="center"/>
          </w:tcPr>
          <w:p w14:paraId="61484CAF" w14:textId="77777777" w:rsidR="00DD412D" w:rsidRPr="00B66728" w:rsidRDefault="00DD412D" w:rsidP="00BC0FCF">
            <w:pPr>
              <w:ind w:left="360"/>
              <w:jc w:val="both"/>
              <w:rPr>
                <w:rFonts w:ascii="Cambria Math" w:hAnsi="Cambria Math"/>
                <w:sz w:val="20"/>
                <w:oMath/>
              </w:rPr>
            </w:pPr>
            <m:oMathPara>
              <m:oMath>
                <m:r>
                  <w:rPr>
                    <w:rFonts w:ascii="Cambria Math" w:hAnsi="Cambria Math"/>
                    <w:sz w:val="20"/>
                  </w:rPr>
                  <m:t>w(i,j)=</m:t>
                </m:r>
                <m:f>
                  <m:fPr>
                    <m:ctrlPr>
                      <w:rPr>
                        <w:rFonts w:ascii="Cambria Math" w:hAnsi="Cambria Math"/>
                        <w:i/>
                        <w:sz w:val="20"/>
                      </w:rPr>
                    </m:ctrlPr>
                  </m:fPr>
                  <m:num>
                    <m:r>
                      <w:rPr>
                        <w:rFonts w:ascii="Cambria Math" w:hAnsi="Cambria Math"/>
                        <w:sz w:val="20"/>
                      </w:rPr>
                      <m:t>1</m:t>
                    </m:r>
                  </m:num>
                  <m:den>
                    <m:sSup>
                      <m:sSupPr>
                        <m:ctrlPr>
                          <w:rPr>
                            <w:rFonts w:ascii="Cambria Math" w:hAnsi="Cambria Math"/>
                            <w:i/>
                            <w:sz w:val="20"/>
                          </w:rPr>
                        </m:ctrlPr>
                      </m:sSupPr>
                      <m:e>
                        <m:d>
                          <m:dPr>
                            <m:begChr m:val="{"/>
                            <m:endChr m:val="}"/>
                            <m:ctrlPr>
                              <w:rPr>
                                <w:rFonts w:ascii="Cambria Math" w:hAnsi="Cambria Math"/>
                                <w:i/>
                                <w:sz w:val="20"/>
                              </w:rPr>
                            </m:ctrlPr>
                          </m:dPr>
                          <m:e>
                            <m:r>
                              <w:rPr>
                                <w:rFonts w:ascii="Cambria Math" w:hAnsi="Cambria Math"/>
                                <w:sz w:val="20"/>
                              </w:rPr>
                              <m:t>1+4∙</m:t>
                            </m:r>
                            <m:d>
                              <m:dPr>
                                <m:begChr m:val="["/>
                                <m:endChr m:val="]"/>
                                <m:ctrlPr>
                                  <w:rPr>
                                    <w:rFonts w:ascii="Cambria Math" w:hAnsi="Cambria Math"/>
                                    <w:i/>
                                    <w:sz w:val="20"/>
                                  </w:rPr>
                                </m:ctrlPr>
                              </m:dPr>
                              <m:e>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m:t>
                                        </m:r>
                                        <m:sSub>
                                          <m:sSubPr>
                                            <m:ctrlPr>
                                              <w:rPr>
                                                <w:rFonts w:ascii="Cambria Math" w:hAnsi="Cambria Math"/>
                                                <w:i/>
                                                <w:sz w:val="20"/>
                                              </w:rPr>
                                            </m:ctrlPr>
                                          </m:sSubPr>
                                          <m:e>
                                            <m:r>
                                              <w:rPr>
                                                <w:rFonts w:ascii="Cambria Math" w:hAnsi="Cambria Math"/>
                                                <w:sz w:val="20"/>
                                              </w:rPr>
                                              <m:t>i</m:t>
                                            </m:r>
                                          </m:e>
                                          <m:sub>
                                            <m:r>
                                              <w:rPr>
                                                <w:rFonts w:ascii="Cambria Math" w:hAnsi="Cambria Math"/>
                                                <w:sz w:val="20"/>
                                              </w:rPr>
                                              <m:t>cmp</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rPr>
                                                <w:rFonts w:ascii="Cambria Math" w:hAnsi="Cambria Math"/>
                                                <w:i/>
                                                <w:sz w:val="20"/>
                                              </w:rPr>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r>
                                  <w:rPr>
                                    <w:rFonts w:ascii="Cambria Math" w:hAnsi="Cambria Math"/>
                                    <w:sz w:val="20"/>
                                  </w:rPr>
                                  <m:t>+</m:t>
                                </m:r>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m:t>
                                        </m:r>
                                        <m:sSub>
                                          <m:sSubPr>
                                            <m:ctrlPr>
                                              <w:rPr>
                                                <w:rFonts w:ascii="Cambria Math" w:hAnsi="Cambria Math"/>
                                                <w:i/>
                                                <w:sz w:val="20"/>
                                              </w:rPr>
                                            </m:ctrlPr>
                                          </m:sSubPr>
                                          <m:e>
                                            <m:r>
                                              <w:rPr>
                                                <w:rFonts w:ascii="Cambria Math" w:hAnsi="Cambria Math"/>
                                                <w:sz w:val="20"/>
                                              </w:rPr>
                                              <m:t>j</m:t>
                                            </m:r>
                                          </m:e>
                                          <m:sub>
                                            <m:r>
                                              <w:rPr>
                                                <w:rFonts w:ascii="Cambria Math" w:hAnsi="Cambria Math"/>
                                                <w:sz w:val="20"/>
                                              </w:rPr>
                                              <m:t>cmp</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rPr>
                                                <w:rFonts w:ascii="Cambria Math" w:hAnsi="Cambria Math"/>
                                                <w:i/>
                                                <w:sz w:val="20"/>
                                              </w:rPr>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e>
                            </m:d>
                          </m:e>
                        </m:d>
                      </m:e>
                      <m:sup>
                        <m:f>
                          <m:fPr>
                            <m:ctrlPr>
                              <w:rPr>
                                <w:rFonts w:ascii="Cambria Math" w:hAnsi="Cambria Math"/>
                                <w:i/>
                                <w:sz w:val="20"/>
                              </w:rPr>
                            </m:ctrlPr>
                          </m:fPr>
                          <m:num>
                            <m:r>
                              <w:rPr>
                                <w:rFonts w:ascii="Cambria Math" w:hAnsi="Cambria Math"/>
                                <w:sz w:val="20"/>
                              </w:rPr>
                              <m:t>3</m:t>
                            </m:r>
                          </m:num>
                          <m:den>
                            <m:r>
                              <w:rPr>
                                <w:rFonts w:ascii="Cambria Math" w:hAnsi="Cambria Math"/>
                                <w:sz w:val="20"/>
                              </w:rPr>
                              <m:t>2</m:t>
                            </m:r>
                          </m:den>
                        </m:f>
                      </m:sup>
                    </m:sSup>
                    <m:r>
                      <w:rPr>
                        <w:rFonts w:ascii="Cambria Math" w:hAnsi="Cambria Math"/>
                        <w:sz w:val="20"/>
                      </w:rPr>
                      <m:t>∙16∙</m:t>
                    </m:r>
                    <m:sSub>
                      <m:sSubPr>
                        <m:ctrlPr>
                          <w:rPr>
                            <w:rFonts w:ascii="Cambria Math" w:hAnsi="Cambria Math"/>
                            <w:i/>
                            <w:sz w:val="20"/>
                          </w:rPr>
                        </m:ctrlPr>
                      </m:sSubPr>
                      <m:e>
                        <m:r>
                          <w:rPr>
                            <w:rFonts w:ascii="Cambria Math" w:hAnsi="Cambria Math"/>
                            <w:sz w:val="20"/>
                          </w:rPr>
                          <m:t>t</m:t>
                        </m:r>
                      </m:e>
                      <m:sub>
                        <m:r>
                          <w:rPr>
                            <w:rFonts w:ascii="Cambria Math" w:hAnsi="Cambria Math"/>
                            <w:sz w:val="20"/>
                          </w:rPr>
                          <m:t>i</m:t>
                        </m:r>
                      </m:sub>
                    </m:sSub>
                    <m:r>
                      <w:rPr>
                        <w:rFonts w:ascii="Cambria Math" w:hAnsi="Cambria Math"/>
                        <w:sz w:val="20"/>
                      </w:rPr>
                      <m:t>∙</m:t>
                    </m:r>
                    <m:sSub>
                      <m:sSubPr>
                        <m:ctrlPr>
                          <w:rPr>
                            <w:rFonts w:ascii="Cambria Math" w:hAnsi="Cambria Math"/>
                            <w:i/>
                            <w:sz w:val="20"/>
                          </w:rPr>
                        </m:ctrlPr>
                      </m:sSubPr>
                      <m:e>
                        <m:r>
                          <w:rPr>
                            <w:rFonts w:ascii="Cambria Math" w:hAnsi="Cambria Math"/>
                            <w:sz w:val="20"/>
                          </w:rPr>
                          <m:t>t</m:t>
                        </m:r>
                      </m:e>
                      <m:sub>
                        <m:r>
                          <w:rPr>
                            <w:rFonts w:ascii="Cambria Math" w:hAnsi="Cambria Math"/>
                            <w:sz w:val="20"/>
                          </w:rPr>
                          <m:t>j</m:t>
                        </m:r>
                      </m:sub>
                    </m:sSub>
                  </m:den>
                </m:f>
              </m:oMath>
            </m:oMathPara>
          </w:p>
        </w:tc>
        <w:tc>
          <w:tcPr>
            <w:tcW w:w="3359" w:type="dxa"/>
            <w:shd w:val="clear" w:color="auto" w:fill="auto"/>
            <w:vAlign w:val="center"/>
          </w:tcPr>
          <w:p w14:paraId="2DB2C8F7" w14:textId="6C997038" w:rsidR="00DD412D" w:rsidRPr="00302934" w:rsidRDefault="00DD412D" w:rsidP="00BC0FCF">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451C87">
              <w:rPr>
                <w:rFonts w:eastAsia="SimSun"/>
                <w:i w:val="0"/>
                <w:noProof/>
                <w:color w:val="auto"/>
                <w:sz w:val="22"/>
                <w:szCs w:val="22"/>
              </w:rPr>
              <w:t>46</w:t>
            </w:r>
            <w:r w:rsidRPr="00D25CF0">
              <w:rPr>
                <w:rFonts w:eastAsia="SimSun"/>
                <w:i w:val="0"/>
                <w:color w:val="auto"/>
                <w:sz w:val="22"/>
                <w:szCs w:val="22"/>
              </w:rPr>
              <w:fldChar w:fldCharType="end"/>
            </w:r>
            <w:r w:rsidRPr="00D25CF0">
              <w:rPr>
                <w:rFonts w:eastAsia="SimSun"/>
                <w:i w:val="0"/>
                <w:color w:val="auto"/>
                <w:sz w:val="22"/>
                <w:szCs w:val="22"/>
              </w:rPr>
              <w:t>)</w:t>
            </w:r>
          </w:p>
        </w:tc>
      </w:tr>
    </w:tbl>
    <w:p w14:paraId="788295D0" w14:textId="77777777" w:rsidR="00DD412D" w:rsidRDefault="00DD412D" w:rsidP="00DD412D">
      <w:pPr>
        <w:jc w:val="both"/>
      </w:pPr>
      <w:proofErr w:type="gramStart"/>
      <w:r>
        <w:t>where</w:t>
      </w:r>
      <w:proofErr w:type="gramEnd"/>
      <w:r>
        <w:t xml:space="preserv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DD412D" w14:paraId="78E0311A" w14:textId="77777777" w:rsidTr="00BC0FCF">
        <w:trPr>
          <w:trHeight w:val="125"/>
          <w:jc w:val="center"/>
        </w:trPr>
        <w:tc>
          <w:tcPr>
            <w:tcW w:w="7301" w:type="dxa"/>
            <w:shd w:val="clear" w:color="auto" w:fill="auto"/>
            <w:vAlign w:val="center"/>
          </w:tcPr>
          <w:p w14:paraId="44BA4DD0" w14:textId="77777777" w:rsidR="00DD412D" w:rsidRPr="00302934" w:rsidRDefault="00777FE7" w:rsidP="00BC0FCF">
            <w:pPr>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2(i+0.5)/A-1</m:t>
                        </m:r>
                      </m:e>
                    </m:d>
                  </m:e>
                </m:rad>
              </m:oMath>
            </m:oMathPara>
          </w:p>
        </w:tc>
        <w:tc>
          <w:tcPr>
            <w:tcW w:w="3359" w:type="dxa"/>
            <w:shd w:val="clear" w:color="auto" w:fill="auto"/>
            <w:vAlign w:val="center"/>
          </w:tcPr>
          <w:p w14:paraId="3A480B24" w14:textId="067F08D8" w:rsidR="00DD412D" w:rsidRPr="00302934" w:rsidRDefault="00DD412D" w:rsidP="00BC0FCF">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451C87">
              <w:rPr>
                <w:rFonts w:eastAsia="SimSun"/>
                <w:i w:val="0"/>
                <w:noProof/>
                <w:color w:val="auto"/>
                <w:sz w:val="22"/>
                <w:szCs w:val="22"/>
              </w:rPr>
              <w:t>47</w:t>
            </w:r>
            <w:r w:rsidRPr="00D25CF0">
              <w:rPr>
                <w:rFonts w:eastAsia="SimSun"/>
                <w:i w:val="0"/>
                <w:color w:val="auto"/>
                <w:sz w:val="22"/>
                <w:szCs w:val="22"/>
              </w:rPr>
              <w:fldChar w:fldCharType="end"/>
            </w:r>
            <w:r w:rsidRPr="00D25CF0">
              <w:rPr>
                <w:rFonts w:eastAsia="SimSun"/>
                <w:i w:val="0"/>
                <w:color w:val="auto"/>
                <w:sz w:val="22"/>
                <w:szCs w:val="22"/>
              </w:rPr>
              <w:t>)</w:t>
            </w:r>
          </w:p>
        </w:tc>
      </w:tr>
      <w:tr w:rsidR="00DD412D" w14:paraId="3BA85663" w14:textId="77777777" w:rsidTr="00BC0FCF">
        <w:trPr>
          <w:trHeight w:val="125"/>
          <w:jc w:val="center"/>
        </w:trPr>
        <w:tc>
          <w:tcPr>
            <w:tcW w:w="7301" w:type="dxa"/>
            <w:shd w:val="clear" w:color="auto" w:fill="auto"/>
            <w:vAlign w:val="center"/>
          </w:tcPr>
          <w:p w14:paraId="4BC8A828" w14:textId="77777777" w:rsidR="00DD412D" w:rsidRPr="00302934" w:rsidRDefault="00777FE7" w:rsidP="00BC0FCF">
            <w:pPr>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2(j+0.5)/A-1</m:t>
                        </m:r>
                      </m:e>
                    </m:d>
                  </m:e>
                </m:rad>
              </m:oMath>
            </m:oMathPara>
          </w:p>
        </w:tc>
        <w:tc>
          <w:tcPr>
            <w:tcW w:w="3359" w:type="dxa"/>
            <w:shd w:val="clear" w:color="auto" w:fill="auto"/>
            <w:vAlign w:val="center"/>
          </w:tcPr>
          <w:p w14:paraId="6BE7EE28" w14:textId="2BBFBE87" w:rsidR="00DD412D" w:rsidRPr="006262E2" w:rsidRDefault="00DD412D" w:rsidP="00BC0FCF">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451C87">
              <w:rPr>
                <w:rFonts w:eastAsia="SimSun"/>
                <w:i w:val="0"/>
                <w:noProof/>
                <w:color w:val="auto"/>
                <w:sz w:val="22"/>
                <w:szCs w:val="22"/>
              </w:rPr>
              <w:t>48</w:t>
            </w:r>
            <w:r w:rsidRPr="00D25CF0">
              <w:rPr>
                <w:rFonts w:eastAsia="SimSun"/>
                <w:i w:val="0"/>
                <w:color w:val="auto"/>
                <w:sz w:val="22"/>
                <w:szCs w:val="22"/>
              </w:rPr>
              <w:fldChar w:fldCharType="end"/>
            </w:r>
            <w:r w:rsidRPr="00D25CF0">
              <w:rPr>
                <w:rFonts w:eastAsia="SimSun"/>
                <w:i w:val="0"/>
                <w:color w:val="auto"/>
                <w:sz w:val="22"/>
                <w:szCs w:val="22"/>
              </w:rPr>
              <w:t>)</w:t>
            </w:r>
          </w:p>
        </w:tc>
      </w:tr>
      <w:tr w:rsidR="00DD412D" w14:paraId="477054EF" w14:textId="77777777" w:rsidTr="00BC0FCF">
        <w:trPr>
          <w:trHeight w:val="125"/>
          <w:jc w:val="center"/>
        </w:trPr>
        <w:tc>
          <w:tcPr>
            <w:tcW w:w="7301" w:type="dxa"/>
            <w:shd w:val="clear" w:color="auto" w:fill="auto"/>
            <w:vAlign w:val="center"/>
          </w:tcPr>
          <w:p w14:paraId="4406F67F" w14:textId="77777777" w:rsidR="00DD412D" w:rsidRPr="00B66728" w:rsidRDefault="00777FE7" w:rsidP="00BC0FCF">
            <w:pPr>
              <w:ind w:left="364"/>
              <w:jc w:val="both"/>
              <w:rPr>
                <w:rFonts w:ascii="Cambria Math" w:hAnsi="Cambria Math"/>
                <w:sz w:val="20"/>
                <w:oMath/>
              </w:rPr>
            </w:pPr>
            <m:oMathPara>
              <m:oMath>
                <m:sSub>
                  <m:sSubPr>
                    <m:ctrlPr>
                      <w:rPr>
                        <w:rFonts w:ascii="Cambria Math" w:hAnsi="Cambria Math"/>
                        <w:i/>
                        <w:sz w:val="20"/>
                      </w:rPr>
                    </m:ctrlPr>
                  </m:sSubPr>
                  <m:e>
                    <m:r>
                      <w:rPr>
                        <w:rFonts w:ascii="Cambria Math" w:hAnsi="Cambria Math"/>
                        <w:sz w:val="20"/>
                      </w:rPr>
                      <m:t>i</m:t>
                    </m:r>
                  </m:e>
                  <m:sub>
                    <m:r>
                      <w:rPr>
                        <w:rFonts w:ascii="Cambria Math" w:hAnsi="Cambria Math"/>
                        <w:sz w:val="20"/>
                      </w:rPr>
                      <m:t>cmp</m:t>
                    </m:r>
                  </m:sub>
                </m:sSub>
                <m:r>
                  <w:rPr>
                    <w:rFonts w:ascii="Cambria Math" w:hAnsi="Cambria Math"/>
                    <w:sz w:val="20"/>
                  </w:rPr>
                  <m:t>=0.5∙A∙(1.0+(0.34-</m:t>
                </m:r>
                <m:rad>
                  <m:radPr>
                    <m:degHide m:val="1"/>
                    <m:ctrlPr>
                      <w:rPr>
                        <w:rFonts w:ascii="Cambria Math" w:hAnsi="Cambria Math"/>
                        <w:i/>
                        <w:sz w:val="20"/>
                      </w:rPr>
                    </m:ctrlPr>
                  </m:radPr>
                  <m:deg/>
                  <m:e>
                    <m:sSup>
                      <m:sSupPr>
                        <m:ctrlPr>
                          <w:rPr>
                            <w:rFonts w:ascii="Cambria Math" w:hAnsi="Cambria Math"/>
                            <w:i/>
                            <w:sz w:val="20"/>
                          </w:rPr>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rPr>
                            <w:rFonts w:ascii="Cambria Math" w:hAnsi="Cambria Math"/>
                            <w:i/>
                            <w:sz w:val="20"/>
                          </w:rPr>
                        </m:ctrlPr>
                      </m:dPr>
                      <m:e>
                        <m:r>
                          <w:rPr>
                            <w:rFonts w:ascii="Cambria Math" w:hAnsi="Cambria Math"/>
                            <w:sz w:val="20"/>
                          </w:rPr>
                          <m:t>2(i+0.5)/A-1</m:t>
                        </m:r>
                      </m:e>
                    </m:d>
                  </m:e>
                </m:rad>
                <m:r>
                  <w:rPr>
                    <w:rFonts w:ascii="Cambria Math" w:hAnsi="Cambria Math"/>
                    <w:sz w:val="20"/>
                  </w:rPr>
                  <m:t>)/0.18)</m:t>
                </m:r>
              </m:oMath>
            </m:oMathPara>
          </w:p>
        </w:tc>
        <w:tc>
          <w:tcPr>
            <w:tcW w:w="3359" w:type="dxa"/>
            <w:shd w:val="clear" w:color="auto" w:fill="auto"/>
            <w:vAlign w:val="center"/>
          </w:tcPr>
          <w:p w14:paraId="5A2B3A81" w14:textId="2A50DCAE" w:rsidR="00DD412D" w:rsidRPr="00302934" w:rsidRDefault="00DD412D" w:rsidP="00BC0FCF">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451C87">
              <w:rPr>
                <w:rFonts w:eastAsia="SimSun"/>
                <w:i w:val="0"/>
                <w:noProof/>
                <w:color w:val="auto"/>
                <w:sz w:val="22"/>
                <w:szCs w:val="22"/>
              </w:rPr>
              <w:t>49</w:t>
            </w:r>
            <w:r w:rsidRPr="00D25CF0">
              <w:rPr>
                <w:rFonts w:eastAsia="SimSun"/>
                <w:i w:val="0"/>
                <w:color w:val="auto"/>
                <w:sz w:val="22"/>
                <w:szCs w:val="22"/>
              </w:rPr>
              <w:fldChar w:fldCharType="end"/>
            </w:r>
            <w:r w:rsidRPr="00D25CF0">
              <w:rPr>
                <w:rFonts w:eastAsia="SimSun"/>
                <w:i w:val="0"/>
                <w:color w:val="auto"/>
                <w:sz w:val="22"/>
                <w:szCs w:val="22"/>
              </w:rPr>
              <w:t>)</w:t>
            </w:r>
          </w:p>
        </w:tc>
      </w:tr>
      <w:tr w:rsidR="00DD412D" w14:paraId="2CC3B5DD" w14:textId="77777777" w:rsidTr="00BC0FCF">
        <w:trPr>
          <w:trHeight w:val="125"/>
          <w:jc w:val="center"/>
        </w:trPr>
        <w:tc>
          <w:tcPr>
            <w:tcW w:w="7301" w:type="dxa"/>
            <w:shd w:val="clear" w:color="auto" w:fill="auto"/>
            <w:vAlign w:val="center"/>
          </w:tcPr>
          <w:p w14:paraId="3B772825" w14:textId="77777777" w:rsidR="00DD412D" w:rsidRPr="00B66728" w:rsidRDefault="00777FE7" w:rsidP="00BC0FCF">
            <w:pPr>
              <w:ind w:left="364"/>
              <w:jc w:val="both"/>
              <w:rPr>
                <w:rFonts w:ascii="Cambria Math" w:hAnsi="Cambria Math"/>
                <w:sz w:val="20"/>
                <w:oMath/>
              </w:rPr>
            </w:pPr>
            <m:oMathPara>
              <m:oMath>
                <m:sSub>
                  <m:sSubPr>
                    <m:ctrlPr>
                      <w:rPr>
                        <w:rFonts w:ascii="Cambria Math" w:hAnsi="Cambria Math"/>
                        <w:i/>
                        <w:sz w:val="20"/>
                      </w:rPr>
                    </m:ctrlPr>
                  </m:sSubPr>
                  <m:e>
                    <m:r>
                      <w:rPr>
                        <w:rFonts w:ascii="Cambria Math" w:hAnsi="Cambria Math"/>
                        <w:sz w:val="20"/>
                      </w:rPr>
                      <m:t>j</m:t>
                    </m:r>
                  </m:e>
                  <m:sub>
                    <m:r>
                      <w:rPr>
                        <w:rFonts w:ascii="Cambria Math" w:hAnsi="Cambria Math"/>
                        <w:sz w:val="20"/>
                      </w:rPr>
                      <m:t>cmp</m:t>
                    </m:r>
                  </m:sub>
                </m:sSub>
                <m:r>
                  <w:rPr>
                    <w:rFonts w:ascii="Cambria Math" w:hAnsi="Cambria Math"/>
                    <w:sz w:val="20"/>
                  </w:rPr>
                  <m:t>=0.5∙A∙(1.0+(0.34-</m:t>
                </m:r>
                <m:rad>
                  <m:radPr>
                    <m:degHide m:val="1"/>
                    <m:ctrlPr>
                      <w:rPr>
                        <w:rFonts w:ascii="Cambria Math" w:hAnsi="Cambria Math"/>
                        <w:i/>
                        <w:sz w:val="20"/>
                      </w:rPr>
                    </m:ctrlPr>
                  </m:radPr>
                  <m:deg/>
                  <m:e>
                    <m:sSup>
                      <m:sSupPr>
                        <m:ctrlPr>
                          <w:rPr>
                            <w:rFonts w:ascii="Cambria Math" w:hAnsi="Cambria Math"/>
                            <w:i/>
                            <w:sz w:val="20"/>
                          </w:rPr>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rPr>
                            <w:rFonts w:ascii="Cambria Math" w:hAnsi="Cambria Math"/>
                            <w:i/>
                            <w:sz w:val="20"/>
                          </w:rPr>
                        </m:ctrlPr>
                      </m:dPr>
                      <m:e>
                        <m:r>
                          <w:rPr>
                            <w:rFonts w:ascii="Cambria Math" w:hAnsi="Cambria Math"/>
                            <w:sz w:val="20"/>
                          </w:rPr>
                          <m:t>2(j+0.5)/A-1</m:t>
                        </m:r>
                      </m:e>
                    </m:d>
                  </m:e>
                </m:rad>
                <m:r>
                  <w:rPr>
                    <w:rFonts w:ascii="Cambria Math" w:hAnsi="Cambria Math"/>
                    <w:sz w:val="20"/>
                  </w:rPr>
                  <m:t>)/0.18)</m:t>
                </m:r>
              </m:oMath>
            </m:oMathPara>
          </w:p>
        </w:tc>
        <w:tc>
          <w:tcPr>
            <w:tcW w:w="3359" w:type="dxa"/>
            <w:shd w:val="clear" w:color="auto" w:fill="auto"/>
            <w:vAlign w:val="center"/>
          </w:tcPr>
          <w:p w14:paraId="654BECAE" w14:textId="36ABA9FF" w:rsidR="00DD412D" w:rsidRPr="006262E2" w:rsidRDefault="00DD412D" w:rsidP="00BC0FCF">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451C87">
              <w:rPr>
                <w:rFonts w:eastAsia="SimSun"/>
                <w:i w:val="0"/>
                <w:noProof/>
                <w:color w:val="auto"/>
                <w:sz w:val="22"/>
                <w:szCs w:val="22"/>
              </w:rPr>
              <w:t>50</w:t>
            </w:r>
            <w:r w:rsidRPr="00D25CF0">
              <w:rPr>
                <w:rFonts w:eastAsia="SimSun"/>
                <w:i w:val="0"/>
                <w:color w:val="auto"/>
                <w:sz w:val="22"/>
                <w:szCs w:val="22"/>
              </w:rPr>
              <w:fldChar w:fldCharType="end"/>
            </w:r>
            <w:r w:rsidRPr="00D25CF0">
              <w:rPr>
                <w:rFonts w:eastAsia="SimSun"/>
                <w:i w:val="0"/>
                <w:color w:val="auto"/>
                <w:sz w:val="22"/>
                <w:szCs w:val="22"/>
              </w:rPr>
              <w:t>)</w:t>
            </w:r>
          </w:p>
        </w:tc>
      </w:tr>
    </w:tbl>
    <w:p w14:paraId="6B24B347" w14:textId="5B07EE41" w:rsidR="00DD412D" w:rsidRDefault="00DD412D" w:rsidP="00DD412D">
      <w:pPr>
        <w:rPr>
          <w:rFonts w:eastAsia="SimSun"/>
          <w:lang w:eastAsia="zh-CN"/>
        </w:rPr>
      </w:pPr>
      <w:r w:rsidRPr="00B8629A">
        <w:rPr>
          <w:rFonts w:eastAsia="SimSun"/>
          <w:lang w:eastAsia="zh-CN"/>
        </w:rPr>
        <w:fldChar w:fldCharType="begin"/>
      </w:r>
      <w:r w:rsidRPr="00B8629A">
        <w:rPr>
          <w:rFonts w:eastAsia="SimSun"/>
          <w:lang w:eastAsia="zh-CN"/>
        </w:rPr>
        <w:instrText xml:space="preserve"> REF _Ref490554933 \h  \* MERGEFORMAT </w:instrText>
      </w:r>
      <w:r w:rsidRPr="00B8629A">
        <w:rPr>
          <w:rFonts w:eastAsia="SimSun"/>
          <w:lang w:eastAsia="zh-CN"/>
        </w:rPr>
      </w:r>
      <w:r w:rsidRPr="00B8629A">
        <w:rPr>
          <w:rFonts w:eastAsia="SimSun"/>
          <w:lang w:eastAsia="zh-CN"/>
        </w:rPr>
        <w:fldChar w:fldCharType="end"/>
      </w:r>
      <w:r>
        <w:rPr>
          <w:rFonts w:eastAsia="SimSun"/>
          <w:lang w:eastAsia="zh-CN"/>
        </w:rPr>
        <w:t xml:space="preserve"> </w:t>
      </w:r>
      <w:r w:rsidR="00451C87" w:rsidRPr="00451C87">
        <w:rPr>
          <w:rFonts w:eastAsia="SimSun"/>
          <w:lang w:eastAsia="zh-CN"/>
        </w:rPr>
        <w:fldChar w:fldCharType="begin"/>
      </w:r>
      <w:r w:rsidR="00451C87" w:rsidRPr="00451C87">
        <w:rPr>
          <w:rFonts w:eastAsia="SimSun"/>
          <w:lang w:eastAsia="zh-CN"/>
        </w:rPr>
        <w:instrText xml:space="preserve"> REF _Ref60241545 \h </w:instrText>
      </w:r>
      <w:r w:rsidR="00451C87" w:rsidRPr="00451C87">
        <w:rPr>
          <w:rFonts w:eastAsia="SimSun"/>
          <w:lang w:eastAsia="zh-CN"/>
        </w:rPr>
      </w:r>
      <w:r w:rsidR="00451C87" w:rsidRPr="00451C87">
        <w:rPr>
          <w:rFonts w:eastAsia="SimSun"/>
          <w:lang w:eastAsia="zh-CN"/>
        </w:rPr>
        <w:instrText xml:space="preserve"> \* MERGEFORMAT </w:instrText>
      </w:r>
      <w:r w:rsidR="00451C87" w:rsidRPr="00451C87">
        <w:rPr>
          <w:rFonts w:eastAsia="SimSun"/>
          <w:lang w:eastAsia="zh-CN"/>
        </w:rPr>
        <w:fldChar w:fldCharType="separate"/>
      </w:r>
      <w:r w:rsidR="00451C87" w:rsidRPr="00451C87">
        <w:t xml:space="preserve">Figure </w:t>
      </w:r>
      <w:r w:rsidR="00451C87" w:rsidRPr="00451C87">
        <w:rPr>
          <w:noProof/>
        </w:rPr>
        <w:t>19</w:t>
      </w:r>
      <w:r w:rsidR="00451C87" w:rsidRPr="00451C87">
        <w:rPr>
          <w:rFonts w:eastAsia="SimSun"/>
          <w:lang w:eastAsia="zh-CN"/>
        </w:rPr>
        <w:fldChar w:fldCharType="end"/>
      </w:r>
      <w:r w:rsidR="00451C87" w:rsidRPr="00451C87">
        <w:rPr>
          <w:rFonts w:eastAsia="SimSun"/>
          <w:lang w:eastAsia="zh-CN"/>
        </w:rPr>
        <w:t xml:space="preserve"> </w:t>
      </w:r>
      <w:r w:rsidRPr="00626A66">
        <w:t>shows the weight map for ACP</w:t>
      </w:r>
      <w:r w:rsidRPr="009C5F4B">
        <w:t xml:space="preserve"> </w:t>
      </w:r>
      <w:r>
        <w:t>with the faces arranged in the compact ACP</w:t>
      </w:r>
      <w:r w:rsidRPr="009C5F4B">
        <w:t>3</w:t>
      </w:r>
      <w:r>
        <w:t>x</w:t>
      </w:r>
      <w:r w:rsidRPr="009C5F4B">
        <w:t>2</w:t>
      </w:r>
      <w:r>
        <w:t xml:space="preserve"> manner.</w:t>
      </w:r>
    </w:p>
    <w:p w14:paraId="79FE9C62" w14:textId="0F3717BA" w:rsidR="00DD412D" w:rsidRDefault="00DD412D" w:rsidP="00DD412D">
      <w:pPr>
        <w:keepNext/>
        <w:jc w:val="center"/>
      </w:pPr>
      <w:r>
        <w:rPr>
          <w:noProof/>
          <w:lang w:eastAsia="zh-CN"/>
        </w:rPr>
        <w:lastRenderedPageBreak/>
        <w:drawing>
          <wp:inline distT="0" distB="0" distL="0" distR="0" wp14:anchorId="32A5697C" wp14:editId="0ECC92EA">
            <wp:extent cx="2560320" cy="1720391"/>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acp_wspsnr.jpg"/>
                    <pic:cNvPicPr/>
                  </pic:nvPicPr>
                  <pic:blipFill rotWithShape="1">
                    <a:blip r:embed="rId38">
                      <a:extLst>
                        <a:ext uri="{28A0092B-C50C-407E-A947-70E740481C1C}">
                          <a14:useLocalDpi xmlns:a14="http://schemas.microsoft.com/office/drawing/2010/main" val="0"/>
                        </a:ext>
                      </a:extLst>
                    </a:blip>
                    <a:srcRect l="11685" t="6200" r="8417" b="9900"/>
                    <a:stretch/>
                  </pic:blipFill>
                  <pic:spPr bwMode="auto">
                    <a:xfrm>
                      <a:off x="0" y="0"/>
                      <a:ext cx="2561334" cy="1721072"/>
                    </a:xfrm>
                    <a:prstGeom prst="rect">
                      <a:avLst/>
                    </a:prstGeom>
                    <a:ln>
                      <a:noFill/>
                    </a:ln>
                    <a:extLst>
                      <a:ext uri="{53640926-AAD7-44D8-BBD7-CCE9431645EC}">
                        <a14:shadowObscured xmlns:a14="http://schemas.microsoft.com/office/drawing/2010/main"/>
                      </a:ext>
                    </a:extLst>
                  </pic:spPr>
                </pic:pic>
              </a:graphicData>
            </a:graphic>
          </wp:inline>
        </w:drawing>
      </w:r>
    </w:p>
    <w:p w14:paraId="37C24387" w14:textId="625DAE10" w:rsidR="00DD412D" w:rsidRDefault="00DD412D" w:rsidP="00DD412D">
      <w:pPr>
        <w:keepNext/>
        <w:jc w:val="center"/>
        <w:rPr>
          <w:b/>
        </w:rPr>
      </w:pPr>
      <w:bookmarkStart w:id="250" w:name="_Ref60241545"/>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451C87">
        <w:rPr>
          <w:b/>
          <w:noProof/>
        </w:rPr>
        <w:t>19</w:t>
      </w:r>
      <w:r w:rsidRPr="00763D6B">
        <w:rPr>
          <w:b/>
        </w:rPr>
        <w:fldChar w:fldCharType="end"/>
      </w:r>
      <w:bookmarkEnd w:id="250"/>
      <w:r>
        <w:rPr>
          <w:b/>
        </w:rPr>
        <w:t>. Weight map for ACP 3x2</w:t>
      </w:r>
    </w:p>
    <w:p w14:paraId="16AD59A8" w14:textId="7B551A2C" w:rsidR="00FE301F" w:rsidRDefault="00FE301F" w:rsidP="00FE301F">
      <w:pPr>
        <w:pStyle w:val="Heading2"/>
        <w:keepLines/>
        <w:tabs>
          <w:tab w:val="clear" w:pos="720"/>
          <w:tab w:val="clear" w:pos="1080"/>
          <w:tab w:val="clear" w:pos="1440"/>
        </w:tabs>
        <w:overflowPunct/>
        <w:autoSpaceDE/>
        <w:autoSpaceDN/>
        <w:adjustRightInd/>
        <w:textAlignment w:val="auto"/>
      </w:pPr>
      <w:bookmarkStart w:id="251" w:name="_Ref60065347"/>
      <w:bookmarkStart w:id="252" w:name="_Toc60308339"/>
      <w:proofErr w:type="spellStart"/>
      <w:r>
        <w:t>Equi</w:t>
      </w:r>
      <w:proofErr w:type="spellEnd"/>
      <w:r>
        <w:t xml:space="preserve">-angular </w:t>
      </w:r>
      <w:proofErr w:type="spellStart"/>
      <w:r>
        <w:t>cubemap</w:t>
      </w:r>
      <w:proofErr w:type="spellEnd"/>
      <w:r>
        <w:t xml:space="preserve"> projection (EAC) </w:t>
      </w:r>
      <w:r w:rsidR="003373F7">
        <w:t xml:space="preserve">and hemisphere </w:t>
      </w:r>
      <w:proofErr w:type="spellStart"/>
      <w:r w:rsidR="003373F7">
        <w:t>equi</w:t>
      </w:r>
      <w:proofErr w:type="spellEnd"/>
      <w:r w:rsidR="003373F7">
        <w:t xml:space="preserve">-angular </w:t>
      </w:r>
      <w:proofErr w:type="spellStart"/>
      <w:r w:rsidR="003373F7">
        <w:t>cubemap</w:t>
      </w:r>
      <w:proofErr w:type="spellEnd"/>
      <w:r w:rsidR="003373F7">
        <w:t xml:space="preserve"> projection (HEAC)</w:t>
      </w:r>
      <w:bookmarkEnd w:id="251"/>
      <w:bookmarkEnd w:id="252"/>
    </w:p>
    <w:p w14:paraId="135544DF" w14:textId="58B8AEB0" w:rsidR="00FE301F" w:rsidRDefault="00FE301F" w:rsidP="00FE301F">
      <w:pPr>
        <w:spacing w:before="120"/>
        <w:jc w:val="both"/>
      </w:pPr>
      <w:r>
        <w:rPr>
          <w:lang w:val="en-CA"/>
        </w:rPr>
        <w:t xml:space="preserve">Description of the ACP format in </w:t>
      </w:r>
      <w:r>
        <w:rPr>
          <w:lang w:val="en-CA"/>
        </w:rPr>
        <w:fldChar w:fldCharType="begin"/>
      </w:r>
      <w:r>
        <w:rPr>
          <w:lang w:val="en-CA"/>
        </w:rPr>
        <w:instrText xml:space="preserve"> REF _Ref489871957 \r \h </w:instrText>
      </w:r>
      <w:r>
        <w:rPr>
          <w:lang w:val="en-CA"/>
        </w:rPr>
      </w:r>
      <w:r>
        <w:rPr>
          <w:lang w:val="en-CA"/>
        </w:rPr>
        <w:fldChar w:fldCharType="separate"/>
      </w:r>
      <w:r>
        <w:rPr>
          <w:lang w:val="en-CA"/>
        </w:rPr>
        <w:t>2.3</w:t>
      </w:r>
      <w:r>
        <w:rPr>
          <w:lang w:val="en-CA"/>
        </w:rPr>
        <w:fldChar w:fldCharType="end"/>
      </w:r>
      <w:r>
        <w:rPr>
          <w:lang w:val="en-CA"/>
        </w:rPr>
        <w:t xml:space="preserve"> applies to the EAC format except for the </w:t>
      </w:r>
      <w:r>
        <w:t xml:space="preserve">forward and backward adjustment functions </w:t>
      </w:r>
      <w:r w:rsidRPr="00CA373D">
        <w:t xml:space="preserve">(f(x) in </w:t>
      </w:r>
      <w:r w:rsidR="00451C87" w:rsidRPr="0081643E">
        <w:fldChar w:fldCharType="begin"/>
      </w:r>
      <w:r w:rsidR="00451C87" w:rsidRPr="0081643E">
        <w:instrText xml:space="preserve"> REF _Ref60241445 \h </w:instrText>
      </w:r>
      <w:r w:rsidR="0081643E" w:rsidRPr="0081643E">
        <w:instrText xml:space="preserve"> \* MERGEFORMAT </w:instrText>
      </w:r>
      <w:r w:rsidR="00451C87" w:rsidRPr="0081643E">
        <w:fldChar w:fldCharType="separate"/>
      </w:r>
      <w:r w:rsidR="00451C87" w:rsidRPr="0081643E">
        <w:rPr>
          <w:szCs w:val="22"/>
        </w:rPr>
        <w:t>(</w:t>
      </w:r>
      <w:r w:rsidR="00451C87" w:rsidRPr="0081643E">
        <w:rPr>
          <w:noProof/>
          <w:szCs w:val="22"/>
        </w:rPr>
        <w:t>42</w:t>
      </w:r>
      <w:proofErr w:type="gramStart"/>
      <w:r w:rsidR="00451C87" w:rsidRPr="0081643E">
        <w:rPr>
          <w:szCs w:val="22"/>
        </w:rPr>
        <w:t>)</w:t>
      </w:r>
      <w:proofErr w:type="gramEnd"/>
      <w:r w:rsidR="00451C87" w:rsidRPr="0081643E">
        <w:fldChar w:fldCharType="end"/>
      </w:r>
      <w:r w:rsidR="00451C87" w:rsidRPr="0081643E">
        <w:fldChar w:fldCharType="begin"/>
      </w:r>
      <w:r w:rsidR="00451C87" w:rsidRPr="0081643E">
        <w:instrText xml:space="preserve"> REF _Ref60241447 \h </w:instrText>
      </w:r>
      <w:r w:rsidR="0081643E" w:rsidRPr="0081643E">
        <w:instrText xml:space="preserve"> \* MERGEFORMAT </w:instrText>
      </w:r>
      <w:r w:rsidR="00451C87" w:rsidRPr="0081643E">
        <w:fldChar w:fldCharType="separate"/>
      </w:r>
      <w:r w:rsidR="00451C87" w:rsidRPr="0081643E">
        <w:rPr>
          <w:szCs w:val="22"/>
        </w:rPr>
        <w:t>(</w:t>
      </w:r>
      <w:r w:rsidR="00451C87" w:rsidRPr="0081643E">
        <w:rPr>
          <w:noProof/>
          <w:szCs w:val="22"/>
        </w:rPr>
        <w:t>43</w:t>
      </w:r>
      <w:r w:rsidR="00451C87" w:rsidRPr="0081643E">
        <w:rPr>
          <w:szCs w:val="22"/>
        </w:rPr>
        <w:t>)</w:t>
      </w:r>
      <w:r w:rsidR="00451C87" w:rsidRPr="0081643E">
        <w:fldChar w:fldCharType="end"/>
      </w:r>
      <w:r w:rsidR="00451C87" w:rsidRPr="0081643E">
        <w:t xml:space="preserve"> </w:t>
      </w:r>
      <w:r w:rsidR="00451C87">
        <w:t xml:space="preserve">and g(x) in </w:t>
      </w:r>
      <w:r w:rsidR="00451C87" w:rsidRPr="0081643E">
        <w:fldChar w:fldCharType="begin"/>
      </w:r>
      <w:r w:rsidR="00451C87" w:rsidRPr="0081643E">
        <w:instrText xml:space="preserve"> REF _Ref60241449 \h </w:instrText>
      </w:r>
      <w:r w:rsidR="0081643E" w:rsidRPr="0081643E">
        <w:instrText xml:space="preserve"> \* MERGEFORMAT </w:instrText>
      </w:r>
      <w:r w:rsidR="00451C87" w:rsidRPr="0081643E">
        <w:fldChar w:fldCharType="separate"/>
      </w:r>
      <w:r w:rsidR="00451C87" w:rsidRPr="0081643E">
        <w:rPr>
          <w:szCs w:val="22"/>
        </w:rPr>
        <w:t>(</w:t>
      </w:r>
      <w:r w:rsidR="00451C87" w:rsidRPr="0081643E">
        <w:rPr>
          <w:noProof/>
          <w:szCs w:val="22"/>
        </w:rPr>
        <w:t>44</w:t>
      </w:r>
      <w:r w:rsidR="00451C87" w:rsidRPr="0081643E">
        <w:rPr>
          <w:szCs w:val="22"/>
        </w:rPr>
        <w:t>)</w:t>
      </w:r>
      <w:r w:rsidR="00451C87" w:rsidRPr="0081643E">
        <w:fldChar w:fldCharType="end"/>
      </w:r>
      <w:r w:rsidR="00451C87" w:rsidRPr="0081643E">
        <w:fldChar w:fldCharType="begin"/>
      </w:r>
      <w:r w:rsidR="00451C87" w:rsidRPr="0081643E">
        <w:instrText xml:space="preserve"> REF _Ref60241450 \h </w:instrText>
      </w:r>
      <w:r w:rsidR="0081643E" w:rsidRPr="0081643E">
        <w:instrText xml:space="preserve"> \* MERGEFORMAT </w:instrText>
      </w:r>
      <w:r w:rsidR="00451C87" w:rsidRPr="0081643E">
        <w:fldChar w:fldCharType="separate"/>
      </w:r>
      <w:r w:rsidR="00451C87" w:rsidRPr="0081643E">
        <w:rPr>
          <w:szCs w:val="22"/>
        </w:rPr>
        <w:t>(</w:t>
      </w:r>
      <w:r w:rsidR="00451C87" w:rsidRPr="0081643E">
        <w:rPr>
          <w:noProof/>
          <w:szCs w:val="22"/>
        </w:rPr>
        <w:t>45</w:t>
      </w:r>
      <w:r w:rsidR="00451C87" w:rsidRPr="0081643E">
        <w:rPr>
          <w:szCs w:val="22"/>
        </w:rPr>
        <w:t>)</w:t>
      </w:r>
      <w:r w:rsidR="00451C87" w:rsidRPr="0081643E">
        <w:fldChar w:fldCharType="end"/>
      </w:r>
      <w:r>
        <w:t xml:space="preserve">), which are replaced by the following equations. </w:t>
      </w:r>
    </w:p>
    <w:p w14:paraId="493FD363" w14:textId="77777777" w:rsidR="00FE301F" w:rsidRDefault="00FE301F" w:rsidP="00FE301F">
      <w:pPr>
        <w:spacing w:before="120"/>
        <w:jc w:val="both"/>
        <w:rPr>
          <w:lang w:val="en-CA"/>
        </w:rPr>
      </w:pPr>
      <w:r>
        <w:t xml:space="preserve">For the forward adjustment function f(x), with x being u or v, 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2178C27A" w14:textId="77777777" w:rsidTr="00BC0FCF">
        <w:trPr>
          <w:trHeight w:val="125"/>
          <w:jc w:val="right"/>
        </w:trPr>
        <w:tc>
          <w:tcPr>
            <w:tcW w:w="9709" w:type="dxa"/>
            <w:vAlign w:val="center"/>
          </w:tcPr>
          <w:p w14:paraId="309D5588" w14:textId="77777777" w:rsidR="00FE301F" w:rsidRPr="00F917A9" w:rsidRDefault="00FE301F" w:rsidP="00BC0FCF">
            <w:pPr>
              <w:ind w:left="2592"/>
              <w:rPr>
                <w:rFonts w:ascii="Times New Roman" w:hAnsi="Times New Roman" w:cs="Times New Roman"/>
              </w:rPr>
            </w:pPr>
            <m:oMathPara>
              <m:oMath>
                <m:r>
                  <m:rPr>
                    <m:sty m:val="p"/>
                  </m:rPr>
                  <w:rPr>
                    <w:rFonts w:ascii="Cambria Math" w:hAnsi="Cambria Math" w:cs="Times New Roman"/>
                  </w:rPr>
                  <m:t>x</m:t>
                </m:r>
                <m:r>
                  <w:rPr>
                    <w:rFonts w:ascii="Cambria Math" w:hAnsi="Cambria Math" w:cs="Times New Roman"/>
                  </w:rPr>
                  <m:t>=tan(</m:t>
                </m:r>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*π/4.0)</m:t>
                </m:r>
              </m:oMath>
            </m:oMathPara>
          </w:p>
        </w:tc>
        <w:tc>
          <w:tcPr>
            <w:tcW w:w="610" w:type="dxa"/>
            <w:vAlign w:val="center"/>
          </w:tcPr>
          <w:p w14:paraId="1EE710B5" w14:textId="42C9DFC4" w:rsidR="00FE301F" w:rsidRPr="00F917A9" w:rsidRDefault="00FE301F" w:rsidP="00BC0FCF">
            <w:pPr>
              <w:pStyle w:val="Caption"/>
              <w:rPr>
                <w:rFonts w:ascii="Times New Roman" w:hAnsi="Times New Roman" w:cs="Times New Roman"/>
                <w:i w:val="0"/>
                <w:color w:val="auto"/>
                <w:sz w:val="22"/>
                <w:szCs w:val="22"/>
              </w:rPr>
            </w:pPr>
            <w:bookmarkStart w:id="253" w:name="_Ref6025393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51C87">
              <w:rPr>
                <w:rFonts w:ascii="Times New Roman" w:hAnsi="Times New Roman" w:cs="Times New Roman"/>
                <w:i w:val="0"/>
                <w:noProof/>
                <w:color w:val="auto"/>
                <w:sz w:val="22"/>
                <w:szCs w:val="22"/>
              </w:rPr>
              <w:t>51</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253"/>
          </w:p>
        </w:tc>
      </w:tr>
    </w:tbl>
    <w:p w14:paraId="565D1FBC" w14:textId="77777777" w:rsidR="00FE301F" w:rsidRPr="00420FB9" w:rsidRDefault="00FE301F" w:rsidP="00FE301F">
      <w:r>
        <w:t xml:space="preserve">For the backward adjustment function g(x), with x being u or v, 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283D732E" w14:textId="77777777" w:rsidTr="00BC0FCF">
        <w:trPr>
          <w:trHeight w:val="125"/>
          <w:jc w:val="right"/>
        </w:trPr>
        <w:tc>
          <w:tcPr>
            <w:tcW w:w="9709" w:type="dxa"/>
            <w:vAlign w:val="center"/>
          </w:tcPr>
          <w:p w14:paraId="4D97629C" w14:textId="77777777" w:rsidR="00FE301F" w:rsidRPr="00F917A9" w:rsidRDefault="00FE301F" w:rsidP="00BC0FCF">
            <w:pPr>
              <w:ind w:left="2592"/>
              <w:rPr>
                <w:rFonts w:ascii="Times New Roman" w:hAnsi="Times New Roman" w:cs="Times New Roman"/>
              </w:rPr>
            </w:pPr>
            <m:oMathPara>
              <m:oMath>
                <m:r>
                  <m:rPr>
                    <m:sty m:val="p"/>
                  </m:rPr>
                  <w:rPr>
                    <w:rFonts w:ascii="Cambria Math" w:hAnsi="Cambria Math" w:cs="Times New Roman"/>
                  </w:rPr>
                  <m:t>x</m:t>
                </m:r>
                <m:r>
                  <w:rPr>
                    <w:rFonts w:ascii="Cambria Math" w:hAnsi="Cambria Math" w:cs="Times New Roman"/>
                  </w:rPr>
                  <m:t>=</m:t>
                </m:r>
                <m:f>
                  <m:fPr>
                    <m:ctrlPr>
                      <w:rPr>
                        <w:rFonts w:ascii="Cambria Math" w:hAnsi="Cambria Math"/>
                        <w:i/>
                      </w:rPr>
                    </m:ctrlPr>
                  </m:fPr>
                  <m:num>
                    <m:r>
                      <w:rPr>
                        <w:rFonts w:ascii="Cambria Math" w:hAnsi="Cambria Math" w:cs="Times New Roman"/>
                      </w:rPr>
                      <m:t>4.0</m:t>
                    </m:r>
                  </m:num>
                  <m:den>
                    <m:r>
                      <w:rPr>
                        <w:rFonts w:ascii="Cambria Math" w:hAnsi="Cambria Math"/>
                      </w:rPr>
                      <m:t>π</m:t>
                    </m:r>
                  </m:den>
                </m:f>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tan</m:t>
                    </m:r>
                  </m:e>
                  <m:sup>
                    <m:r>
                      <w:rPr>
                        <w:rFonts w:ascii="Cambria Math" w:hAnsi="Cambria Math" w:cs="Times New Roman"/>
                      </w:rPr>
                      <m:t>-1</m:t>
                    </m:r>
                  </m:sup>
                </m:sSup>
                <m:r>
                  <w:rPr>
                    <w:rFonts w:ascii="Cambria Math" w:hAnsi="Cambria Math" w:cs="Times New Roman"/>
                  </w:rPr>
                  <m:t>(</m:t>
                </m:r>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oMath>
            </m:oMathPara>
          </w:p>
        </w:tc>
        <w:tc>
          <w:tcPr>
            <w:tcW w:w="610" w:type="dxa"/>
            <w:vAlign w:val="center"/>
          </w:tcPr>
          <w:p w14:paraId="43AEE96A" w14:textId="3DD26FE2" w:rsidR="00FE301F" w:rsidRPr="00F917A9" w:rsidRDefault="00FE301F" w:rsidP="00BC0FCF">
            <w:pPr>
              <w:pStyle w:val="Caption"/>
              <w:rPr>
                <w:rFonts w:ascii="Times New Roman" w:hAnsi="Times New Roman" w:cs="Times New Roman"/>
                <w:i w:val="0"/>
                <w:color w:val="auto"/>
                <w:sz w:val="22"/>
                <w:szCs w:val="22"/>
              </w:rPr>
            </w:pPr>
            <w:bookmarkStart w:id="254" w:name="_Ref60253934"/>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51C87">
              <w:rPr>
                <w:rFonts w:ascii="Times New Roman" w:hAnsi="Times New Roman" w:cs="Times New Roman"/>
                <w:i w:val="0"/>
                <w:noProof/>
                <w:color w:val="auto"/>
                <w:sz w:val="22"/>
                <w:szCs w:val="22"/>
              </w:rPr>
              <w:t>52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254"/>
          </w:p>
        </w:tc>
      </w:tr>
    </w:tbl>
    <w:p w14:paraId="43DC234E" w14:textId="69223932" w:rsidR="00BC0FCF" w:rsidRDefault="00BC0FCF" w:rsidP="00777FE7">
      <w:pPr>
        <w:jc w:val="both"/>
        <w:rPr>
          <w:lang w:eastAsia="zh-CN"/>
        </w:rPr>
      </w:pPr>
      <w:r w:rsidRPr="00BC0FCF">
        <w:rPr>
          <w:lang w:eastAsia="zh-CN"/>
        </w:rPr>
        <w:t xml:space="preserve">The HEAC projection format </w:t>
      </w:r>
      <w:proofErr w:type="gramStart"/>
      <w:r w:rsidRPr="00BC0FCF">
        <w:rPr>
          <w:lang w:eastAsia="zh-CN"/>
        </w:rPr>
        <w:t>is based</w:t>
      </w:r>
      <w:proofErr w:type="gramEnd"/>
      <w:r w:rsidRPr="00BC0FCF">
        <w:rPr>
          <w:lang w:eastAsia="zh-CN"/>
        </w:rPr>
        <w:t xml:space="preserve"> upon the EAC format, but represents a hemisphere.</w:t>
      </w:r>
      <w:r w:rsidRPr="00BC0FCF">
        <w:rPr>
          <w:lang w:eastAsia="zh-CN"/>
        </w:rPr>
        <w:tab/>
      </w:r>
      <w:r w:rsidR="00451C87">
        <w:rPr>
          <w:lang w:eastAsia="zh-CN"/>
        </w:rPr>
        <w:t xml:space="preserve"> The r</w:t>
      </w:r>
      <w:r>
        <w:rPr>
          <w:lang w:eastAsia="zh-CN"/>
        </w:rPr>
        <w:t xml:space="preserve">elationship between EAC and HEAC is the same as that between CMP and HCMP, as described in Section </w:t>
      </w:r>
      <w:r>
        <w:rPr>
          <w:lang w:eastAsia="zh-CN"/>
        </w:rPr>
        <w:fldChar w:fldCharType="begin"/>
      </w:r>
      <w:r>
        <w:rPr>
          <w:lang w:eastAsia="zh-CN"/>
        </w:rPr>
        <w:instrText xml:space="preserve"> REF _Ref60064890 \r \h </w:instrText>
      </w:r>
      <w:r>
        <w:rPr>
          <w:lang w:eastAsia="zh-CN"/>
        </w:rPr>
      </w:r>
      <w:r w:rsidR="00777FE7">
        <w:rPr>
          <w:lang w:eastAsia="zh-CN"/>
        </w:rPr>
        <w:instrText xml:space="preserve"> \* MERGEFORMAT </w:instrText>
      </w:r>
      <w:r>
        <w:rPr>
          <w:lang w:eastAsia="zh-CN"/>
        </w:rPr>
        <w:fldChar w:fldCharType="separate"/>
      </w:r>
      <w:r w:rsidR="0081643E">
        <w:rPr>
          <w:lang w:eastAsia="zh-CN"/>
        </w:rPr>
        <w:t>2.2</w:t>
      </w:r>
      <w:r>
        <w:rPr>
          <w:lang w:eastAsia="zh-CN"/>
        </w:rPr>
        <w:fldChar w:fldCharType="end"/>
      </w:r>
      <w:r>
        <w:rPr>
          <w:lang w:eastAsia="zh-CN"/>
        </w:rPr>
        <w:t>.</w:t>
      </w:r>
    </w:p>
    <w:p w14:paraId="75BA205D" w14:textId="38B3E5C5" w:rsidR="00DD412D" w:rsidRPr="00BB2660" w:rsidRDefault="00DD412D" w:rsidP="00DD412D">
      <w:pPr>
        <w:pStyle w:val="Heading3"/>
        <w:rPr>
          <w:lang w:eastAsia="zh-CN"/>
        </w:rPr>
      </w:pPr>
      <w:bookmarkStart w:id="255" w:name="_Ref60238514"/>
      <w:bookmarkStart w:id="256" w:name="_Toc60308340"/>
      <w:r>
        <w:rPr>
          <w:lang w:eastAsia="zh-CN"/>
        </w:rPr>
        <w:t xml:space="preserve">WS-PSNR calculation </w:t>
      </w:r>
      <w:r w:rsidRPr="008B6BAB">
        <w:rPr>
          <w:lang w:eastAsia="zh-CN"/>
        </w:rPr>
        <w:t xml:space="preserve">for </w:t>
      </w:r>
      <w:r w:rsidRPr="00B66728">
        <w:rPr>
          <w:lang w:eastAsia="zh-CN"/>
        </w:rPr>
        <w:t>EAC</w:t>
      </w:r>
      <w:bookmarkEnd w:id="255"/>
      <w:r>
        <w:rPr>
          <w:lang w:eastAsia="zh-CN"/>
        </w:rPr>
        <w:t xml:space="preserve"> </w:t>
      </w:r>
      <w:r w:rsidR="00AB1239">
        <w:rPr>
          <w:lang w:eastAsia="zh-CN"/>
        </w:rPr>
        <w:t>and HEAC</w:t>
      </w:r>
      <w:bookmarkEnd w:id="256"/>
    </w:p>
    <w:p w14:paraId="00788102" w14:textId="77777777" w:rsidR="00DD412D" w:rsidRPr="009876C2" w:rsidRDefault="00DD412D" w:rsidP="00DD412D">
      <w:pPr>
        <w:jc w:val="both"/>
      </w:pPr>
      <w:r>
        <w:t>Similar to CMP and ACP, for the</w:t>
      </w:r>
      <w:r w:rsidRPr="009876C2">
        <w:rPr>
          <w:rFonts w:hint="eastAsia"/>
        </w:rPr>
        <w:t xml:space="preserve"> </w:t>
      </w:r>
      <w:r>
        <w:t>EAC format</w:t>
      </w:r>
      <w:r w:rsidRPr="009876C2">
        <w:t xml:space="preserve">, </w:t>
      </w:r>
      <w:r w:rsidRPr="009876C2">
        <w:rPr>
          <w:rFonts w:hint="eastAsia"/>
        </w:rPr>
        <w:t xml:space="preserve">weight </w:t>
      </w:r>
      <w:r w:rsidRPr="009876C2">
        <w:t>distributions on all faces are the same</w:t>
      </w:r>
      <w:r>
        <w:t xml:space="preserve">. Therefore, only </w:t>
      </w:r>
      <w:r w:rsidRPr="009876C2">
        <w:t xml:space="preserve">weights in one face </w:t>
      </w:r>
      <w:proofErr w:type="gramStart"/>
      <w:r>
        <w:t>are</w:t>
      </w:r>
      <w:r w:rsidRPr="009876C2">
        <w:t xml:space="preserve"> derived</w:t>
      </w:r>
      <w:proofErr w:type="gramEnd"/>
      <w:r w:rsidRPr="009876C2">
        <w:t>. 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an EAC</w:t>
      </w:r>
      <w:r w:rsidRPr="009876C2">
        <w:t xml:space="preserve"> face with </w:t>
      </w:r>
      <w:proofErr w:type="gramStart"/>
      <w:r>
        <w:t xml:space="preserve">resolution </w:t>
      </w:r>
      <w:proofErr w:type="gramEnd"/>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 follows:</w:t>
      </w:r>
    </w:p>
    <w:tbl>
      <w:tblPr>
        <w:tblW w:w="10660" w:type="dxa"/>
        <w:jc w:val="center"/>
        <w:tblLook w:val="04A0" w:firstRow="1" w:lastRow="0" w:firstColumn="1" w:lastColumn="0" w:noHBand="0" w:noVBand="1"/>
      </w:tblPr>
      <w:tblGrid>
        <w:gridCol w:w="7301"/>
        <w:gridCol w:w="3359"/>
      </w:tblGrid>
      <w:tr w:rsidR="00DD412D" w:rsidRPr="007D5517" w14:paraId="6D348061" w14:textId="77777777" w:rsidTr="00BC0FCF">
        <w:trPr>
          <w:trHeight w:val="125"/>
          <w:jc w:val="center"/>
        </w:trPr>
        <w:tc>
          <w:tcPr>
            <w:tcW w:w="7301" w:type="dxa"/>
            <w:shd w:val="clear" w:color="auto" w:fill="auto"/>
            <w:vAlign w:val="center"/>
          </w:tcPr>
          <w:p w14:paraId="29F9C886" w14:textId="77777777" w:rsidR="00DD412D" w:rsidRPr="00420FB9" w:rsidRDefault="00DD412D" w:rsidP="00BC0FCF">
            <w:pPr>
              <w:ind w:left="360"/>
              <w:jc w:val="both"/>
            </w:pPr>
            <m:oMathPara>
              <m:oMath>
                <m:r>
                  <w:rPr>
                    <w:rFonts w:ascii="Cambria Math" w:hAnsi="Cambria Math"/>
                  </w:rPr>
                  <m:t>w</m:t>
                </m:r>
                <m:r>
                  <m:rPr>
                    <m:sty m:val="p"/>
                  </m:rPr>
                  <w:rPr>
                    <w:rFonts w:ascii="Cambria Math" w:hAnsi="Cambria Math"/>
                  </w:rPr>
                  <m:t>(i,j)</m:t>
                </m:r>
                <m:r>
                  <w:rPr>
                    <w:rFonts w:ascii="Cambria Math" w:hAnsi="Cambria Math"/>
                  </w:rPr>
                  <m:t>=</m:t>
                </m:r>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π</m:t>
                        </m:r>
                      </m:e>
                      <m:sup>
                        <m:r>
                          <w:rPr>
                            <w:rFonts w:ascii="Cambria Math" w:hAnsi="Cambria Math" w:cs="Arial"/>
                          </w:rPr>
                          <m:t>2</m:t>
                        </m:r>
                      </m:sup>
                    </m:sSup>
                  </m:num>
                  <m:den>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1+</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tan⁡</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tan⁡</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e>
                        </m:d>
                      </m:e>
                      <m:sup>
                        <m:f>
                          <m:fPr>
                            <m:ctrlPr>
                              <w:rPr>
                                <w:rFonts w:ascii="Cambria Math" w:hAnsi="Cambria Math" w:cs="Arial"/>
                                <w:i/>
                              </w:rPr>
                            </m:ctrlPr>
                          </m:fPr>
                          <m:num>
                            <m:r>
                              <w:rPr>
                                <w:rFonts w:ascii="Cambria Math" w:hAnsi="Cambria Math" w:cs="Arial"/>
                              </w:rPr>
                              <m:t>3</m:t>
                            </m:r>
                          </m:num>
                          <m:den>
                            <m:r>
                              <w:rPr>
                                <w:rFonts w:ascii="Cambria Math" w:hAnsi="Cambria Math" w:cs="Arial"/>
                              </w:rPr>
                              <m:t>2</m:t>
                            </m:r>
                          </m:den>
                        </m:f>
                      </m:sup>
                    </m:sSup>
                    <m:r>
                      <w:rPr>
                        <w:rFonts w:ascii="Cambria Math" w:hAnsi="Cambria Math" w:cs="Arial"/>
                      </w:rPr>
                      <m:t>∙16∙</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cos⁡</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cos⁡</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den>
                </m:f>
              </m:oMath>
            </m:oMathPara>
          </w:p>
        </w:tc>
        <w:tc>
          <w:tcPr>
            <w:tcW w:w="3359" w:type="dxa"/>
            <w:shd w:val="clear" w:color="auto" w:fill="auto"/>
            <w:vAlign w:val="center"/>
          </w:tcPr>
          <w:p w14:paraId="6E8E8941" w14:textId="325E5E84" w:rsidR="00DD412D" w:rsidRPr="00D25CF0" w:rsidRDefault="00DD412D" w:rsidP="00BC0FCF">
            <w:pPr>
              <w:pStyle w:val="Caption"/>
              <w:ind w:left="1430"/>
              <w:rPr>
                <w:rFonts w:ascii="Calibri" w:eastAsia="SimSun" w:hAnsi="Calibri"/>
                <w:i w:val="0"/>
                <w:color w:val="auto"/>
                <w:sz w:val="22"/>
                <w:szCs w:val="22"/>
              </w:rPr>
            </w:pPr>
            <w:bookmarkStart w:id="257" w:name="_Ref60254007"/>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777FE7">
              <w:rPr>
                <w:rFonts w:eastAsia="SimSun"/>
                <w:i w:val="0"/>
                <w:noProof/>
                <w:color w:val="auto"/>
                <w:sz w:val="22"/>
                <w:szCs w:val="22"/>
              </w:rPr>
              <w:t>53</w:t>
            </w:r>
            <w:r w:rsidRPr="00D25CF0">
              <w:rPr>
                <w:rFonts w:eastAsia="SimSun"/>
                <w:i w:val="0"/>
                <w:color w:val="auto"/>
                <w:sz w:val="22"/>
                <w:szCs w:val="22"/>
              </w:rPr>
              <w:fldChar w:fldCharType="end"/>
            </w:r>
            <w:r w:rsidRPr="00D25CF0">
              <w:rPr>
                <w:rFonts w:eastAsia="SimSun"/>
                <w:i w:val="0"/>
                <w:color w:val="auto"/>
                <w:sz w:val="22"/>
                <w:szCs w:val="22"/>
              </w:rPr>
              <w:t>)</w:t>
            </w:r>
            <w:bookmarkEnd w:id="257"/>
          </w:p>
        </w:tc>
      </w:tr>
    </w:tbl>
    <w:p w14:paraId="122DF1EB" w14:textId="77777777" w:rsidR="00DD412D" w:rsidRDefault="00DD412D" w:rsidP="00DD412D">
      <w:pPr>
        <w:jc w:val="both"/>
      </w:pPr>
      <w:proofErr w:type="gramStart"/>
      <w:r>
        <w:t>where</w:t>
      </w:r>
      <w:proofErr w:type="gramEnd"/>
      <w:r>
        <w:t xml:space="preserv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DD412D" w:rsidRPr="007D5517" w14:paraId="1F42BD08" w14:textId="77777777" w:rsidTr="00BC0FCF">
        <w:trPr>
          <w:trHeight w:val="125"/>
          <w:jc w:val="center"/>
        </w:trPr>
        <w:tc>
          <w:tcPr>
            <w:tcW w:w="7301" w:type="dxa"/>
            <w:shd w:val="clear" w:color="auto" w:fill="auto"/>
            <w:vAlign w:val="center"/>
          </w:tcPr>
          <w:p w14:paraId="07A66E69" w14:textId="77777777" w:rsidR="00DD412D" w:rsidRPr="00635BF2" w:rsidRDefault="00777FE7" w:rsidP="00BC0FCF">
            <w:pPr>
              <w:jc w:val="both"/>
              <w:rPr>
                <w:rFonts w:ascii="Cambria Math" w:eastAsia="SimSun" w:hAnsi="Cambria Math"/>
                <w:i/>
                <w:szCs w:val="22"/>
                <w:lang w:eastAsia="zh-CN"/>
              </w:rPr>
            </w:pPr>
            <m:oMathPara>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i+0.5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16E661CD" w14:textId="1E0DC919" w:rsidR="00DD412D" w:rsidRPr="00D25CF0" w:rsidRDefault="00DD412D" w:rsidP="00BC0FCF">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777FE7">
              <w:rPr>
                <w:rFonts w:eastAsia="SimSun"/>
                <w:i w:val="0"/>
                <w:noProof/>
                <w:color w:val="auto"/>
                <w:sz w:val="22"/>
                <w:szCs w:val="22"/>
              </w:rPr>
              <w:t>54</w:t>
            </w:r>
            <w:r w:rsidRPr="00D25CF0">
              <w:rPr>
                <w:rFonts w:eastAsia="SimSun"/>
                <w:i w:val="0"/>
                <w:color w:val="auto"/>
                <w:sz w:val="22"/>
                <w:szCs w:val="22"/>
              </w:rPr>
              <w:fldChar w:fldCharType="end"/>
            </w:r>
            <w:r w:rsidRPr="00D25CF0">
              <w:rPr>
                <w:rFonts w:eastAsia="SimSun"/>
                <w:i w:val="0"/>
                <w:color w:val="auto"/>
                <w:sz w:val="22"/>
                <w:szCs w:val="22"/>
              </w:rPr>
              <w:t>)</w:t>
            </w:r>
          </w:p>
        </w:tc>
      </w:tr>
      <w:tr w:rsidR="00DD412D" w:rsidRPr="007D5517" w14:paraId="1EA556B1" w14:textId="77777777" w:rsidTr="00BC0FCF">
        <w:trPr>
          <w:trHeight w:val="125"/>
          <w:jc w:val="center"/>
        </w:trPr>
        <w:tc>
          <w:tcPr>
            <w:tcW w:w="7301" w:type="dxa"/>
            <w:shd w:val="clear" w:color="auto" w:fill="auto"/>
            <w:vAlign w:val="center"/>
          </w:tcPr>
          <w:p w14:paraId="5E5AA14A" w14:textId="77777777" w:rsidR="00DD412D" w:rsidRPr="00420FB9" w:rsidRDefault="00777FE7" w:rsidP="00BC0FCF">
            <w:pPr>
              <w:jc w:val="both"/>
            </w:pPr>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j+0.5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55EA755D" w14:textId="3A38277A" w:rsidR="00DD412D" w:rsidRPr="00D25CF0" w:rsidRDefault="00DD412D" w:rsidP="00BC0FCF">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777FE7">
              <w:rPr>
                <w:rFonts w:eastAsia="SimSun"/>
                <w:i w:val="0"/>
                <w:noProof/>
                <w:color w:val="auto"/>
                <w:sz w:val="22"/>
                <w:szCs w:val="22"/>
              </w:rPr>
              <w:t>55</w:t>
            </w:r>
            <w:r w:rsidRPr="00D25CF0">
              <w:rPr>
                <w:rFonts w:eastAsia="SimSun"/>
                <w:i w:val="0"/>
                <w:color w:val="auto"/>
                <w:sz w:val="22"/>
                <w:szCs w:val="22"/>
              </w:rPr>
              <w:fldChar w:fldCharType="end"/>
            </w:r>
            <w:r w:rsidRPr="00D25CF0">
              <w:rPr>
                <w:rFonts w:eastAsia="SimSun"/>
                <w:i w:val="0"/>
                <w:color w:val="auto"/>
                <w:sz w:val="22"/>
                <w:szCs w:val="22"/>
              </w:rPr>
              <w:t>)</w:t>
            </w:r>
          </w:p>
        </w:tc>
      </w:tr>
    </w:tbl>
    <w:p w14:paraId="47FB78FA" w14:textId="2B2FD206" w:rsidR="00DD412D" w:rsidRDefault="00DD412D" w:rsidP="00DD412D">
      <w:pPr>
        <w:jc w:val="both"/>
      </w:pPr>
      <w:r w:rsidRPr="00BB2660">
        <w:fldChar w:fldCharType="begin"/>
      </w:r>
      <w:r w:rsidRPr="00063B66">
        <w:instrText xml:space="preserve"> REF _Ref490128918 \h  \* MERGEFORMAT </w:instrText>
      </w:r>
      <w:r w:rsidRPr="00BB2660">
        <w:fldChar w:fldCharType="end"/>
      </w:r>
      <w:r w:rsidR="00777FE7" w:rsidRPr="00777FE7">
        <w:fldChar w:fldCharType="begin"/>
      </w:r>
      <w:r w:rsidR="00777FE7" w:rsidRPr="00777FE7">
        <w:instrText xml:space="preserve"> REF _Ref60241706 \h </w:instrText>
      </w:r>
      <w:r w:rsidR="00777FE7" w:rsidRPr="00777FE7">
        <w:instrText xml:space="preserve"> \* MERGEFORMAT </w:instrText>
      </w:r>
      <w:r w:rsidR="00777FE7" w:rsidRPr="00777FE7">
        <w:fldChar w:fldCharType="separate"/>
      </w:r>
      <w:r w:rsidR="00777FE7" w:rsidRPr="00777FE7">
        <w:t xml:space="preserve">Figure </w:t>
      </w:r>
      <w:r w:rsidR="00777FE7" w:rsidRPr="00777FE7">
        <w:rPr>
          <w:noProof/>
        </w:rPr>
        <w:t>20</w:t>
      </w:r>
      <w:r w:rsidR="00777FE7" w:rsidRPr="00777FE7">
        <w:fldChar w:fldCharType="end"/>
      </w:r>
      <w:r w:rsidR="00777FE7">
        <w:t xml:space="preserve"> </w:t>
      </w:r>
      <w:r>
        <w:t>shows</w:t>
      </w:r>
      <w:r w:rsidRPr="009C5F4B">
        <w:t xml:space="preserve"> </w:t>
      </w:r>
      <w:r>
        <w:t xml:space="preserve">the </w:t>
      </w:r>
      <w:r w:rsidRPr="009C5F4B">
        <w:t xml:space="preserve">weight map </w:t>
      </w:r>
      <w:r>
        <w:t>for EAC</w:t>
      </w:r>
      <w:r w:rsidRPr="009C5F4B">
        <w:t xml:space="preserve"> </w:t>
      </w:r>
      <w:r>
        <w:t xml:space="preserve">with the faces arranged in the compact </w:t>
      </w:r>
      <w:proofErr w:type="gramStart"/>
      <w:r w:rsidRPr="009C5F4B">
        <w:t>3</w:t>
      </w:r>
      <w:r>
        <w:t>x</w:t>
      </w:r>
      <w:r w:rsidRPr="009C5F4B">
        <w:t>2</w:t>
      </w:r>
      <w:r>
        <w:t xml:space="preserve"> layout</w:t>
      </w:r>
      <w:proofErr w:type="gramEnd"/>
      <w:r>
        <w:t xml:space="preserve"> format.</w:t>
      </w:r>
    </w:p>
    <w:p w14:paraId="155CDCE6" w14:textId="77777777" w:rsidR="00DD412D" w:rsidRDefault="00DD412D" w:rsidP="00DD412D">
      <w:pPr>
        <w:jc w:val="center"/>
      </w:pPr>
      <w:r>
        <w:rPr>
          <w:noProof/>
          <w:lang w:eastAsia="zh-CN"/>
        </w:rPr>
        <w:lastRenderedPageBreak/>
        <w:drawing>
          <wp:inline distT="0" distB="0" distL="0" distR="0" wp14:anchorId="75740DBA" wp14:editId="003F9F12">
            <wp:extent cx="2743200" cy="18288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wspsnr_EAC.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inline>
        </w:drawing>
      </w:r>
    </w:p>
    <w:p w14:paraId="2693215F" w14:textId="13BDF877" w:rsidR="00DD412D" w:rsidRDefault="00DD412D" w:rsidP="00DD412D">
      <w:pPr>
        <w:keepNext/>
        <w:jc w:val="center"/>
        <w:rPr>
          <w:b/>
        </w:rPr>
      </w:pPr>
      <w:bookmarkStart w:id="258" w:name="_Ref60241706"/>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777FE7">
        <w:rPr>
          <w:b/>
          <w:noProof/>
        </w:rPr>
        <w:t>20</w:t>
      </w:r>
      <w:r w:rsidRPr="00763D6B">
        <w:rPr>
          <w:b/>
        </w:rPr>
        <w:fldChar w:fldCharType="end"/>
      </w:r>
      <w:bookmarkEnd w:id="258"/>
      <w:r>
        <w:rPr>
          <w:b/>
        </w:rPr>
        <w:t>. Weight map for EAC 3x2</w:t>
      </w:r>
    </w:p>
    <w:p w14:paraId="542F38F5" w14:textId="6378B14F" w:rsidR="00AB1239" w:rsidRDefault="00AB1239" w:rsidP="00AB1239">
      <w:r>
        <w:rPr>
          <w:lang w:eastAsia="zh-CN"/>
        </w:rPr>
        <w:t xml:space="preserve">The WS-PSNR weights </w:t>
      </w:r>
      <w:r>
        <w:t xml:space="preserve">for HEAC related to those for EAC in the same way as how HCMP weights relate to the CMP weights. </w:t>
      </w:r>
    </w:p>
    <w:p w14:paraId="05C3D12F" w14:textId="5933F8BB" w:rsidR="00FE301F" w:rsidRDefault="00FE301F" w:rsidP="00FE301F">
      <w:pPr>
        <w:pStyle w:val="Heading2"/>
        <w:keepLines/>
        <w:tabs>
          <w:tab w:val="clear" w:pos="720"/>
          <w:tab w:val="clear" w:pos="1080"/>
          <w:tab w:val="clear" w:pos="1440"/>
        </w:tabs>
        <w:overflowPunct/>
        <w:autoSpaceDE/>
        <w:autoSpaceDN/>
        <w:adjustRightInd/>
        <w:textAlignment w:val="auto"/>
      </w:pPr>
      <w:bookmarkStart w:id="259" w:name="_Toc60308341"/>
      <w:r>
        <w:t xml:space="preserve">Hybrid </w:t>
      </w:r>
      <w:proofErr w:type="spellStart"/>
      <w:r>
        <w:t>equi</w:t>
      </w:r>
      <w:proofErr w:type="spellEnd"/>
      <w:r>
        <w:t xml:space="preserve">-angular </w:t>
      </w:r>
      <w:proofErr w:type="spellStart"/>
      <w:r>
        <w:t>cubemap</w:t>
      </w:r>
      <w:proofErr w:type="spellEnd"/>
      <w:r>
        <w:t xml:space="preserve"> projection (HEC)</w:t>
      </w:r>
      <w:bookmarkEnd w:id="259"/>
    </w:p>
    <w:p w14:paraId="443CA422" w14:textId="6A03E2D8" w:rsidR="00FE301F" w:rsidRDefault="00FE301F" w:rsidP="00FE301F">
      <w:pPr>
        <w:jc w:val="both"/>
        <w:rPr>
          <w:lang w:val="en-CA"/>
        </w:rPr>
      </w:pPr>
      <w:r>
        <w:rPr>
          <w:lang w:val="en-CA"/>
        </w:rPr>
        <w:t xml:space="preserve">Similar to the ACP and the EAC formats, the HEC format applies forward and backward adjustment functions to redistribute sampling density on each face. HEC </w:t>
      </w:r>
      <w:proofErr w:type="gramStart"/>
      <w:r>
        <w:rPr>
          <w:lang w:val="en-CA"/>
        </w:rPr>
        <w:t>is based</w:t>
      </w:r>
      <w:proofErr w:type="gramEnd"/>
      <w:r>
        <w:rPr>
          <w:lang w:val="en-CA"/>
        </w:rPr>
        <w:t xml:space="preserve"> on the EAC format described in </w:t>
      </w:r>
      <w:r w:rsidR="0081643E">
        <w:rPr>
          <w:lang w:val="en-CA"/>
        </w:rPr>
        <w:fldChar w:fldCharType="begin"/>
      </w:r>
      <w:r w:rsidR="0081643E">
        <w:rPr>
          <w:lang w:val="en-CA"/>
        </w:rPr>
        <w:instrText xml:space="preserve"> REF _Ref60065347 \r \h </w:instrText>
      </w:r>
      <w:r w:rsidR="0081643E">
        <w:rPr>
          <w:lang w:val="en-CA"/>
        </w:rPr>
      </w:r>
      <w:r w:rsidR="0081643E">
        <w:rPr>
          <w:lang w:val="en-CA"/>
        </w:rPr>
        <w:fldChar w:fldCharType="separate"/>
      </w:r>
      <w:r w:rsidR="0081643E">
        <w:rPr>
          <w:lang w:val="en-CA"/>
        </w:rPr>
        <w:t>7.2</w:t>
      </w:r>
      <w:r w:rsidR="0081643E">
        <w:rPr>
          <w:lang w:val="en-CA"/>
        </w:rPr>
        <w:fldChar w:fldCharType="end"/>
      </w:r>
      <w:r>
        <w:rPr>
          <w:lang w:val="en-CA"/>
        </w:rPr>
        <w:t xml:space="preserve">. </w:t>
      </w:r>
    </w:p>
    <w:p w14:paraId="65717EB2" w14:textId="04A8DAB5" w:rsidR="00FE301F" w:rsidRDefault="00FE301F" w:rsidP="00FE301F">
      <w:pPr>
        <w:jc w:val="both"/>
        <w:rPr>
          <w:lang w:val="en-CA"/>
        </w:rPr>
      </w:pPr>
      <w:r>
        <w:rPr>
          <w:lang w:val="en-CA"/>
        </w:rPr>
        <w:t xml:space="preserve">For the forward and backward adjustment functions in the u direction, HEC uses the same functions (see </w:t>
      </w:r>
      <w:r w:rsidRPr="007A5F46">
        <w:rPr>
          <w:lang w:val="en-CA"/>
        </w:rPr>
        <w:t xml:space="preserve">Eq. </w:t>
      </w:r>
      <w:r w:rsidR="007A5F46" w:rsidRPr="007A5F46">
        <w:rPr>
          <w:lang w:val="en-CA"/>
        </w:rPr>
        <w:fldChar w:fldCharType="begin"/>
      </w:r>
      <w:r w:rsidR="007A5F46" w:rsidRPr="007A5F46">
        <w:rPr>
          <w:lang w:val="en-CA"/>
        </w:rPr>
        <w:instrText xml:space="preserve"> REF _Ref60253932 \h </w:instrText>
      </w:r>
      <w:r w:rsidR="007A5F46" w:rsidRPr="007A5F46">
        <w:rPr>
          <w:lang w:val="en-CA"/>
        </w:rPr>
      </w:r>
      <w:r w:rsidR="007A5F46" w:rsidRPr="007A5F46">
        <w:rPr>
          <w:lang w:val="en-CA"/>
        </w:rPr>
        <w:instrText xml:space="preserve"> \* MERGEFORMAT </w:instrText>
      </w:r>
      <w:r w:rsidR="007A5F46" w:rsidRPr="007A5F46">
        <w:rPr>
          <w:lang w:val="en-CA"/>
        </w:rPr>
        <w:fldChar w:fldCharType="separate"/>
      </w:r>
      <w:r w:rsidR="007A5F46" w:rsidRPr="007A5F46">
        <w:rPr>
          <w:szCs w:val="22"/>
        </w:rPr>
        <w:t>(</w:t>
      </w:r>
      <w:r w:rsidR="007A5F46" w:rsidRPr="007A5F46">
        <w:rPr>
          <w:noProof/>
          <w:szCs w:val="22"/>
        </w:rPr>
        <w:t>51</w:t>
      </w:r>
      <w:r w:rsidR="007A5F46" w:rsidRPr="007A5F46">
        <w:rPr>
          <w:szCs w:val="22"/>
        </w:rPr>
        <w:t>)</w:t>
      </w:r>
      <w:r w:rsidR="007A5F46" w:rsidRPr="007A5F46">
        <w:rPr>
          <w:lang w:val="en-CA"/>
        </w:rPr>
        <w:fldChar w:fldCharType="end"/>
      </w:r>
      <w:r w:rsidR="007A5F46" w:rsidRPr="007A5F46">
        <w:rPr>
          <w:lang w:val="en-CA"/>
        </w:rPr>
        <w:t xml:space="preserve"> </w:t>
      </w:r>
      <w:r w:rsidRPr="007A5F46">
        <w:rPr>
          <w:lang w:val="en-CA"/>
        </w:rPr>
        <w:t xml:space="preserve">and Eq. </w:t>
      </w:r>
      <w:r w:rsidR="007A5F46" w:rsidRPr="007A5F46">
        <w:rPr>
          <w:lang w:val="en-CA"/>
        </w:rPr>
        <w:fldChar w:fldCharType="begin"/>
      </w:r>
      <w:r w:rsidR="007A5F46" w:rsidRPr="007A5F46">
        <w:rPr>
          <w:lang w:val="en-CA"/>
        </w:rPr>
        <w:instrText xml:space="preserve"> REF _Ref60253934 \h </w:instrText>
      </w:r>
      <w:r w:rsidR="007A5F46" w:rsidRPr="007A5F46">
        <w:rPr>
          <w:lang w:val="en-CA"/>
        </w:rPr>
      </w:r>
      <w:r w:rsidR="007A5F46" w:rsidRPr="007A5F46">
        <w:rPr>
          <w:lang w:val="en-CA"/>
        </w:rPr>
        <w:instrText xml:space="preserve"> \* MERGEFORMAT </w:instrText>
      </w:r>
      <w:r w:rsidR="007A5F46" w:rsidRPr="007A5F46">
        <w:rPr>
          <w:lang w:val="en-CA"/>
        </w:rPr>
        <w:fldChar w:fldCharType="separate"/>
      </w:r>
      <w:r w:rsidR="007A5F46" w:rsidRPr="007A5F46">
        <w:rPr>
          <w:szCs w:val="22"/>
        </w:rPr>
        <w:t>(</w:t>
      </w:r>
      <w:r w:rsidR="007A5F46" w:rsidRPr="007A5F46">
        <w:rPr>
          <w:noProof/>
          <w:szCs w:val="22"/>
        </w:rPr>
        <w:t>52</w:t>
      </w:r>
      <w:r w:rsidR="007A5F46" w:rsidRPr="007A5F46">
        <w:rPr>
          <w:szCs w:val="22"/>
        </w:rPr>
        <w:t>)</w:t>
      </w:r>
      <w:r w:rsidR="007A5F46" w:rsidRPr="007A5F46">
        <w:rPr>
          <w:lang w:val="en-CA"/>
        </w:rPr>
        <w:fldChar w:fldCharType="end"/>
      </w:r>
      <w:r w:rsidRPr="007A5F46">
        <w:rPr>
          <w:lang w:val="en-CA"/>
        </w:rPr>
        <w:t>)</w:t>
      </w:r>
      <w:r w:rsidRPr="007A511F">
        <w:rPr>
          <w:lang w:val="en-CA"/>
        </w:rPr>
        <w:t xml:space="preserve"> </w:t>
      </w:r>
      <w:r>
        <w:rPr>
          <w:lang w:val="en-CA"/>
        </w:rPr>
        <w:t>as EAC for all the faces. For the v direction, HEC uses the same forward and backward adjustment functions (</w:t>
      </w:r>
      <w:r w:rsidR="007A5F46">
        <w:rPr>
          <w:lang w:val="en-CA"/>
        </w:rPr>
        <w:t xml:space="preserve">see </w:t>
      </w:r>
      <w:r w:rsidR="007A5F46" w:rsidRPr="007A5F46">
        <w:rPr>
          <w:lang w:val="en-CA"/>
        </w:rPr>
        <w:t xml:space="preserve">Eq. </w:t>
      </w:r>
      <w:r w:rsidR="007A5F46" w:rsidRPr="007A5F46">
        <w:rPr>
          <w:lang w:val="en-CA"/>
        </w:rPr>
        <w:fldChar w:fldCharType="begin"/>
      </w:r>
      <w:r w:rsidR="007A5F46" w:rsidRPr="007A5F46">
        <w:rPr>
          <w:lang w:val="en-CA"/>
        </w:rPr>
        <w:instrText xml:space="preserve"> REF _Ref60253932 \h </w:instrText>
      </w:r>
      <w:r w:rsidR="007A5F46" w:rsidRPr="007A5F46">
        <w:rPr>
          <w:lang w:val="en-CA"/>
        </w:rPr>
      </w:r>
      <w:r w:rsidR="007A5F46" w:rsidRPr="007A5F46">
        <w:rPr>
          <w:lang w:val="en-CA"/>
        </w:rPr>
        <w:instrText xml:space="preserve"> \* MERGEFORMAT </w:instrText>
      </w:r>
      <w:r w:rsidR="007A5F46" w:rsidRPr="007A5F46">
        <w:rPr>
          <w:lang w:val="en-CA"/>
        </w:rPr>
        <w:fldChar w:fldCharType="separate"/>
      </w:r>
      <w:r w:rsidR="007A5F46" w:rsidRPr="007A5F46">
        <w:rPr>
          <w:szCs w:val="22"/>
        </w:rPr>
        <w:t>(</w:t>
      </w:r>
      <w:r w:rsidR="007A5F46" w:rsidRPr="007A5F46">
        <w:rPr>
          <w:noProof/>
          <w:szCs w:val="22"/>
        </w:rPr>
        <w:t>51</w:t>
      </w:r>
      <w:r w:rsidR="007A5F46" w:rsidRPr="007A5F46">
        <w:rPr>
          <w:szCs w:val="22"/>
        </w:rPr>
        <w:t>)</w:t>
      </w:r>
      <w:r w:rsidR="007A5F46" w:rsidRPr="007A5F46">
        <w:rPr>
          <w:lang w:val="en-CA"/>
        </w:rPr>
        <w:fldChar w:fldCharType="end"/>
      </w:r>
      <w:r w:rsidR="007A5F46" w:rsidRPr="007A5F46">
        <w:rPr>
          <w:lang w:val="en-CA"/>
        </w:rPr>
        <w:t xml:space="preserve"> and Eq. </w:t>
      </w:r>
      <w:r w:rsidR="007A5F46" w:rsidRPr="007A5F46">
        <w:rPr>
          <w:lang w:val="en-CA"/>
        </w:rPr>
        <w:fldChar w:fldCharType="begin"/>
      </w:r>
      <w:r w:rsidR="007A5F46" w:rsidRPr="007A5F46">
        <w:rPr>
          <w:lang w:val="en-CA"/>
        </w:rPr>
        <w:instrText xml:space="preserve"> REF _Ref60253934 \h </w:instrText>
      </w:r>
      <w:r w:rsidR="007A5F46" w:rsidRPr="007A5F46">
        <w:rPr>
          <w:lang w:val="en-CA"/>
        </w:rPr>
      </w:r>
      <w:r w:rsidR="007A5F46" w:rsidRPr="007A5F46">
        <w:rPr>
          <w:lang w:val="en-CA"/>
        </w:rPr>
        <w:instrText xml:space="preserve"> \* MERGEFORMAT </w:instrText>
      </w:r>
      <w:r w:rsidR="007A5F46" w:rsidRPr="007A5F46">
        <w:rPr>
          <w:lang w:val="en-CA"/>
        </w:rPr>
        <w:fldChar w:fldCharType="separate"/>
      </w:r>
      <w:r w:rsidR="007A5F46" w:rsidRPr="007A5F46">
        <w:rPr>
          <w:szCs w:val="22"/>
        </w:rPr>
        <w:t>(</w:t>
      </w:r>
      <w:r w:rsidR="007A5F46" w:rsidRPr="007A5F46">
        <w:rPr>
          <w:noProof/>
          <w:szCs w:val="22"/>
        </w:rPr>
        <w:t>52</w:t>
      </w:r>
      <w:r w:rsidR="007A5F46" w:rsidRPr="007A5F46">
        <w:rPr>
          <w:szCs w:val="22"/>
        </w:rPr>
        <w:t>)</w:t>
      </w:r>
      <w:r w:rsidR="007A5F46" w:rsidRPr="007A5F46">
        <w:rPr>
          <w:lang w:val="en-CA"/>
        </w:rPr>
        <w:fldChar w:fldCharType="end"/>
      </w:r>
      <w:r>
        <w:rPr>
          <w:lang w:val="en-CA"/>
        </w:rPr>
        <w:t>) as EAC for the Top and Bottom faces, but modifies the forward and backward adjustment functions for the four equatorial faces (i.e., the Left, Front, Right, Back faces) as follows.</w:t>
      </w:r>
    </w:p>
    <w:p w14:paraId="4E166468" w14:textId="0FDBD903" w:rsidR="00FE301F" w:rsidRDefault="00FE301F" w:rsidP="00FE301F">
      <w:pPr>
        <w:spacing w:before="120"/>
        <w:jc w:val="both"/>
        <w:rPr>
          <w:lang w:val="en-CA"/>
        </w:rPr>
      </w:pPr>
      <w:r>
        <w:t xml:space="preserve">For the v direction of the equatorial faces, HEC uses the forward adjustment function </w:t>
      </w:r>
      <w:proofErr w:type="gramStart"/>
      <w:r>
        <w:t>f(</w:t>
      </w:r>
      <w:proofErr w:type="gramEnd"/>
      <w:r>
        <w:t>u, v) in Eq.</w:t>
      </w:r>
      <w:r w:rsidRPr="007A5F46">
        <w:t xml:space="preserve"> </w:t>
      </w:r>
      <w:r w:rsidR="007A5F46" w:rsidRPr="007A5F46">
        <w:fldChar w:fldCharType="begin"/>
      </w:r>
      <w:r w:rsidR="007A5F46" w:rsidRPr="007A5F46">
        <w:instrText xml:space="preserve"> REF _Ref60253823 \h </w:instrText>
      </w:r>
      <w:r w:rsidR="007A5F46" w:rsidRPr="007A5F46">
        <w:instrText xml:space="preserve"> \* MERGEFORMAT </w:instrText>
      </w:r>
      <w:r w:rsidR="007A5F46" w:rsidRPr="007A5F46">
        <w:fldChar w:fldCharType="separate"/>
      </w:r>
      <w:r w:rsidR="007A5F46" w:rsidRPr="007A5F46">
        <w:rPr>
          <w:szCs w:val="22"/>
        </w:rPr>
        <w:t>(</w:t>
      </w:r>
      <w:r w:rsidR="007A5F46" w:rsidRPr="007A5F46">
        <w:rPr>
          <w:noProof/>
          <w:szCs w:val="22"/>
        </w:rPr>
        <w:t>56</w:t>
      </w:r>
      <w:r w:rsidR="007A5F46" w:rsidRPr="007A5F46">
        <w:rPr>
          <w:szCs w:val="22"/>
        </w:rPr>
        <w:t>)</w:t>
      </w:r>
      <w:r w:rsidR="007A5F46" w:rsidRPr="007A5F46">
        <w:fldChar w:fldCharType="end"/>
      </w:r>
      <w:r w:rsidRPr="007A5F46">
        <w:t xml:space="preserve"> </w:t>
      </w:r>
      <w:r>
        <w:t>and the backward adjustment function g(u, v) in Eq</w:t>
      </w:r>
      <w:r w:rsidRPr="007A5F46">
        <w:t>.</w:t>
      </w:r>
      <w:r w:rsidR="007A5F46" w:rsidRPr="007A5F46">
        <w:t xml:space="preserve"> </w:t>
      </w:r>
      <w:r w:rsidR="007A5F46" w:rsidRPr="007A5F46">
        <w:fldChar w:fldCharType="begin"/>
      </w:r>
      <w:r w:rsidR="007A5F46" w:rsidRPr="007A5F46">
        <w:instrText xml:space="preserve"> REF _Ref60253832 \h </w:instrText>
      </w:r>
      <w:r w:rsidR="007A5F46" w:rsidRPr="007A5F46">
        <w:instrText xml:space="preserve"> \* MERGEFORMAT </w:instrText>
      </w:r>
      <w:r w:rsidR="007A5F46" w:rsidRPr="007A5F46">
        <w:fldChar w:fldCharType="separate"/>
      </w:r>
      <w:r w:rsidR="007A5F46" w:rsidRPr="007A5F46">
        <w:rPr>
          <w:szCs w:val="22"/>
        </w:rPr>
        <w:t>(</w:t>
      </w:r>
      <w:r w:rsidR="007A5F46" w:rsidRPr="007A5F46">
        <w:rPr>
          <w:noProof/>
          <w:szCs w:val="22"/>
        </w:rPr>
        <w:t>57</w:t>
      </w:r>
      <w:r w:rsidR="007A5F46" w:rsidRPr="007A5F46">
        <w:rPr>
          <w:szCs w:val="22"/>
        </w:rPr>
        <w:t>)</w:t>
      </w:r>
      <w:r w:rsidR="007A5F46" w:rsidRPr="007A5F46">
        <w:fldChar w:fldCharType="end"/>
      </w:r>
      <w:r w:rsidRPr="007A5F46">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7ECC72CC" w14:textId="77777777" w:rsidTr="00BC0FCF">
        <w:trPr>
          <w:trHeight w:val="125"/>
          <w:jc w:val="right"/>
        </w:trPr>
        <w:tc>
          <w:tcPr>
            <w:tcW w:w="9709" w:type="dxa"/>
            <w:vAlign w:val="center"/>
          </w:tcPr>
          <w:p w14:paraId="4C16B948" w14:textId="77777777" w:rsidR="00FE301F" w:rsidRPr="00F917A9" w:rsidRDefault="00FE301F" w:rsidP="00BC0FCF">
            <w:pPr>
              <w:ind w:left="2592"/>
              <w:rPr>
                <w:rFonts w:ascii="Times New Roman" w:hAnsi="Times New Roman" w:cs="Times New Roman"/>
              </w:rPr>
            </w:pPr>
            <m:oMathPara>
              <m:oMath>
                <m:r>
                  <w:rPr>
                    <w:rFonts w:ascii="Cambria Math" w:hAnsi="Cambria Math"/>
                  </w:rPr>
                  <m:t>v=</m:t>
                </m:r>
                <m:f>
                  <m:fPr>
                    <m:ctrlPr>
                      <w:rPr>
                        <w:rFonts w:ascii="Cambria Math" w:hAnsi="Cambria Math"/>
                      </w:rPr>
                    </m:ctrlPr>
                  </m:fPr>
                  <m:num>
                    <m:r>
                      <w:rPr>
                        <w:rFonts w:ascii="Cambria Math" w:hAnsi="Cambria Math"/>
                      </w:rPr>
                      <m:t>v'</m:t>
                    </m:r>
                  </m:num>
                  <m:den>
                    <m:r>
                      <w:rPr>
                        <w:rFonts w:ascii="Cambria Math" w:hAnsi="Cambria Math"/>
                      </w:rPr>
                      <m:t>1+0.4(1-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oMath>
            </m:oMathPara>
          </w:p>
        </w:tc>
        <w:tc>
          <w:tcPr>
            <w:tcW w:w="610" w:type="dxa"/>
            <w:vAlign w:val="center"/>
          </w:tcPr>
          <w:p w14:paraId="1ECECE48" w14:textId="0BDDDACC" w:rsidR="00FE301F" w:rsidRPr="00F917A9" w:rsidRDefault="00FE301F" w:rsidP="00BC0FCF">
            <w:pPr>
              <w:pStyle w:val="Caption"/>
              <w:rPr>
                <w:rFonts w:ascii="Times New Roman" w:hAnsi="Times New Roman" w:cs="Times New Roman"/>
                <w:i w:val="0"/>
                <w:color w:val="auto"/>
                <w:sz w:val="22"/>
                <w:szCs w:val="22"/>
              </w:rPr>
            </w:pPr>
            <w:bookmarkStart w:id="260" w:name="_Ref6025382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7A5F46">
              <w:rPr>
                <w:rFonts w:ascii="Times New Roman" w:hAnsi="Times New Roman" w:cs="Times New Roman"/>
                <w:i w:val="0"/>
                <w:noProof/>
                <w:color w:val="auto"/>
                <w:sz w:val="22"/>
                <w:szCs w:val="22"/>
              </w:rPr>
              <w:t>56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260"/>
          </w:p>
        </w:tc>
      </w:tr>
      <w:tr w:rsidR="00FE301F" w:rsidRPr="00F917A9" w14:paraId="540F81DB" w14:textId="77777777" w:rsidTr="00BC0FCF">
        <w:trPr>
          <w:trHeight w:val="125"/>
          <w:jc w:val="right"/>
        </w:trPr>
        <w:tc>
          <w:tcPr>
            <w:tcW w:w="9709" w:type="dxa"/>
            <w:vAlign w:val="center"/>
          </w:tcPr>
          <w:p w14:paraId="045D09BA" w14:textId="77777777" w:rsidR="00FE301F" w:rsidRDefault="00FE301F" w:rsidP="00BC0FCF">
            <w:pPr>
              <w:ind w:left="2592"/>
            </w:pPr>
          </w:p>
        </w:tc>
        <w:tc>
          <w:tcPr>
            <w:tcW w:w="610" w:type="dxa"/>
            <w:vAlign w:val="center"/>
          </w:tcPr>
          <w:p w14:paraId="004AE3BD" w14:textId="77777777" w:rsidR="00FE301F" w:rsidRPr="00F917A9" w:rsidRDefault="00FE301F" w:rsidP="00BC0FCF">
            <w:pPr>
              <w:pStyle w:val="Caption"/>
              <w:rPr>
                <w:i w:val="0"/>
                <w:color w:val="auto"/>
                <w:sz w:val="22"/>
                <w:szCs w:val="22"/>
              </w:rPr>
            </w:pPr>
          </w:p>
        </w:tc>
      </w:tr>
      <w:tr w:rsidR="00FE301F" w:rsidRPr="00F917A9" w14:paraId="2E06A93B" w14:textId="77777777" w:rsidTr="00BC0FCF">
        <w:trPr>
          <w:trHeight w:val="125"/>
          <w:jc w:val="right"/>
        </w:trPr>
        <w:tc>
          <w:tcPr>
            <w:tcW w:w="9709" w:type="dxa"/>
            <w:vAlign w:val="center"/>
          </w:tcPr>
          <w:p w14:paraId="71F5913D" w14:textId="77777777" w:rsidR="00FE301F" w:rsidRPr="00F917A9" w:rsidRDefault="00FE301F" w:rsidP="00BC0FCF">
            <w:pPr>
              <w:ind w:left="2592"/>
              <w:rPr>
                <w:rFonts w:ascii="Times New Roman" w:hAnsi="Times New Roman" w:cs="Times New Roman"/>
              </w:rPr>
            </w:pPr>
            <m:oMathPara>
              <m:oMath>
                <m:r>
                  <w:rPr>
                    <w:rFonts w:ascii="Cambria Math" w:hAnsi="Cambria Math"/>
                  </w:rPr>
                  <m:t>v=</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v'               , </m:t>
                        </m:r>
                        <m:r>
                          <m:rPr>
                            <m:sty m:val="p"/>
                          </m:rPr>
                          <w:rPr>
                            <w:rFonts w:ascii="Cambria Math" w:hAnsi="Cambria Math"/>
                          </w:rPr>
                          <m:t>if</m:t>
                        </m:r>
                        <m:r>
                          <w:rPr>
                            <w:rFonts w:ascii="Cambria Math" w:hAnsi="Cambria Math"/>
                          </w:rPr>
                          <m:t xml:space="preserve"> t=0</m:t>
                        </m:r>
                      </m:e>
                      <m:e>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1-4t</m:t>
                                </m:r>
                                <m:d>
                                  <m:dPr>
                                    <m:ctrlPr>
                                      <w:rPr>
                                        <w:rFonts w:ascii="Cambria Math" w:hAnsi="Cambria Math"/>
                                        <w:i/>
                                      </w:rPr>
                                    </m:ctrlPr>
                                  </m:dPr>
                                  <m:e>
                                    <m:r>
                                      <w:rPr>
                                        <w:rFonts w:ascii="Cambria Math" w:hAnsi="Cambria Math"/>
                                      </w:rPr>
                                      <m:t>v'-t</m:t>
                                    </m:r>
                                  </m:e>
                                </m:d>
                              </m:e>
                            </m:rad>
                          </m:num>
                          <m:den>
                            <m:r>
                              <w:rPr>
                                <w:rFonts w:ascii="Cambria Math" w:hAnsi="Cambria Math"/>
                              </w:rPr>
                              <m:t>2t</m:t>
                            </m:r>
                          </m:den>
                        </m:f>
                        <m:r>
                          <w:rPr>
                            <w:rFonts w:ascii="Cambria Math" w:hAnsi="Cambria Math"/>
                          </w:rPr>
                          <m:t xml:space="preserve">, </m:t>
                        </m:r>
                        <m:r>
                          <m:rPr>
                            <m:sty m:val="p"/>
                          </m:rPr>
                          <w:rPr>
                            <w:rFonts w:ascii="Cambria Math" w:hAnsi="Cambria Math"/>
                          </w:rPr>
                          <m:t>otherwise</m:t>
                        </m:r>
                      </m:e>
                    </m:eqArr>
                  </m:e>
                </m:d>
                <m:r>
                  <w:rPr>
                    <w:rFonts w:ascii="Cambria Math" w:hAnsi="Cambria Math"/>
                  </w:rPr>
                  <m:t xml:space="preserve"> </m:t>
                </m:r>
              </m:oMath>
            </m:oMathPara>
          </w:p>
        </w:tc>
        <w:tc>
          <w:tcPr>
            <w:tcW w:w="610" w:type="dxa"/>
            <w:vAlign w:val="center"/>
          </w:tcPr>
          <w:p w14:paraId="74D1C1D9" w14:textId="21C6C4A0" w:rsidR="00FE301F" w:rsidRPr="00F917A9" w:rsidRDefault="00FE301F" w:rsidP="00BC0FCF">
            <w:pPr>
              <w:pStyle w:val="Caption"/>
              <w:rPr>
                <w:rFonts w:ascii="Times New Roman" w:hAnsi="Times New Roman" w:cs="Times New Roman"/>
                <w:i w:val="0"/>
                <w:color w:val="auto"/>
                <w:sz w:val="22"/>
                <w:szCs w:val="22"/>
              </w:rPr>
            </w:pPr>
            <w:bookmarkStart w:id="261" w:name="_Ref6025383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7A5F46">
              <w:rPr>
                <w:rFonts w:ascii="Times New Roman" w:hAnsi="Times New Roman" w:cs="Times New Roman"/>
                <w:i w:val="0"/>
                <w:noProof/>
                <w:color w:val="auto"/>
                <w:sz w:val="22"/>
                <w:szCs w:val="22"/>
              </w:rPr>
              <w:t>57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261"/>
          </w:p>
        </w:tc>
      </w:tr>
    </w:tbl>
    <w:p w14:paraId="5096F89A" w14:textId="77777777" w:rsidR="00FE301F" w:rsidRDefault="00FE301F" w:rsidP="00FE301F">
      <w:pPr>
        <w:jc w:val="both"/>
        <w:rPr>
          <w:szCs w:val="22"/>
        </w:rPr>
      </w:pPr>
      <w:proofErr w:type="gramStart"/>
      <w:r>
        <w:t xml:space="preserve">where </w:t>
      </w:r>
      <w:proofErr w:type="gramEnd"/>
      <m:oMath>
        <m:r>
          <w:rPr>
            <w:rFonts w:ascii="Cambria Math" w:hAnsi="Cambria Math"/>
          </w:rPr>
          <m:t>t=0.4v'</m:t>
        </m:r>
        <m:d>
          <m:dPr>
            <m:ctrlPr>
              <w:rPr>
                <w:rFonts w:ascii="Cambria Math" w:eastAsiaTheme="minorEastAsia" w:hAnsi="Cambria Math" w:cstheme="minorBidi"/>
                <w:i/>
                <w:szCs w:val="22"/>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e>
        </m:d>
      </m:oMath>
      <w:r>
        <w:rPr>
          <w:szCs w:val="22"/>
        </w:rPr>
        <w:t xml:space="preserve">. </w:t>
      </w:r>
    </w:p>
    <w:p w14:paraId="4ACC0050" w14:textId="04F60CAD" w:rsidR="00FE301F" w:rsidRPr="007A5F46" w:rsidRDefault="007F7296" w:rsidP="00FE301F">
      <w:pPr>
        <w:jc w:val="both"/>
      </w:pPr>
      <w:r w:rsidRPr="007F7296">
        <w:rPr>
          <w:lang w:val="en-CA"/>
        </w:rPr>
        <w:fldChar w:fldCharType="begin"/>
      </w:r>
      <w:r w:rsidRPr="007F7296">
        <w:rPr>
          <w:lang w:val="en-CA"/>
        </w:rPr>
        <w:instrText xml:space="preserve"> REF _Ref60241825 \h </w:instrText>
      </w:r>
      <w:r w:rsidRPr="007F7296">
        <w:rPr>
          <w:lang w:val="en-CA"/>
        </w:rPr>
      </w:r>
      <w:r w:rsidRPr="007F7296">
        <w:rPr>
          <w:lang w:val="en-CA"/>
        </w:rPr>
        <w:instrText xml:space="preserve"> \* MERGEFORMAT </w:instrText>
      </w:r>
      <w:r w:rsidRPr="007F7296">
        <w:rPr>
          <w:lang w:val="en-CA"/>
        </w:rPr>
        <w:fldChar w:fldCharType="separate"/>
      </w:r>
      <w:r w:rsidRPr="007F7296">
        <w:t>Figure </w:t>
      </w:r>
      <w:r w:rsidRPr="007F7296">
        <w:rPr>
          <w:noProof/>
        </w:rPr>
        <w:t>21</w:t>
      </w:r>
      <w:r w:rsidRPr="007F7296">
        <w:rPr>
          <w:lang w:val="en-CA"/>
        </w:rPr>
        <w:fldChar w:fldCharType="end"/>
      </w:r>
      <w:r w:rsidR="00FE301F" w:rsidRPr="007F7296">
        <w:rPr>
          <w:lang w:val="en-CA"/>
        </w:rPr>
        <w:t xml:space="preserve"> </w:t>
      </w:r>
      <w:r w:rsidR="00FE301F">
        <w:rPr>
          <w:lang w:val="en-CA"/>
        </w:rPr>
        <w:t xml:space="preserve">depicts the shapes of the forward and backward </w:t>
      </w:r>
      <w:r w:rsidR="00FE301F">
        <w:t xml:space="preserve">adjustment </w:t>
      </w:r>
      <w:r w:rsidR="00FE301F">
        <w:rPr>
          <w:lang w:val="en-CA"/>
        </w:rPr>
        <w:t xml:space="preserve">functions </w:t>
      </w:r>
      <w:proofErr w:type="gramStart"/>
      <w:r w:rsidR="00FE301F">
        <w:rPr>
          <w:lang w:val="en-CA"/>
        </w:rPr>
        <w:t>f(</w:t>
      </w:r>
      <w:proofErr w:type="gramEnd"/>
      <w:r w:rsidR="00FE301F">
        <w:rPr>
          <w:lang w:val="en-CA"/>
        </w:rPr>
        <w:t xml:space="preserve">u, v) and g(u, v). The HEC format </w:t>
      </w:r>
      <w:proofErr w:type="gramStart"/>
      <w:r w:rsidR="00FE301F">
        <w:rPr>
          <w:lang w:val="en-CA"/>
        </w:rPr>
        <w:t xml:space="preserve">was </w:t>
      </w:r>
      <w:r>
        <w:rPr>
          <w:lang w:val="en-CA"/>
        </w:rPr>
        <w:t>added</w:t>
      </w:r>
      <w:proofErr w:type="gramEnd"/>
      <w:r>
        <w:rPr>
          <w:lang w:val="en-CA"/>
        </w:rPr>
        <w:t xml:space="preserve"> </w:t>
      </w:r>
      <w:r w:rsidR="00FE301F">
        <w:rPr>
          <w:lang w:val="en-CA"/>
        </w:rPr>
        <w:t>to the 360Lib and the 360 CTC at the 11</w:t>
      </w:r>
      <w:r w:rsidR="00FE301F" w:rsidRPr="00EF145F">
        <w:rPr>
          <w:vertAlign w:val="superscript"/>
          <w:lang w:val="en-CA"/>
        </w:rPr>
        <w:t>th</w:t>
      </w:r>
      <w:r w:rsidR="00FE301F">
        <w:rPr>
          <w:lang w:val="en-CA"/>
        </w:rPr>
        <w:t xml:space="preserve"> JVET meeting </w:t>
      </w:r>
      <w:r w:rsidR="00FE301F">
        <w:rPr>
          <w:lang w:val="en-CA"/>
        </w:rPr>
        <w:fldChar w:fldCharType="begin"/>
      </w:r>
      <w:r w:rsidR="00FE301F">
        <w:rPr>
          <w:lang w:val="en-CA"/>
        </w:rPr>
        <w:instrText xml:space="preserve"> REF _Ref520804610 \r \h </w:instrText>
      </w:r>
      <w:r w:rsidR="00FE301F">
        <w:rPr>
          <w:lang w:val="en-CA"/>
        </w:rPr>
      </w:r>
      <w:r w:rsidR="00FE301F">
        <w:rPr>
          <w:lang w:val="en-CA"/>
        </w:rPr>
        <w:fldChar w:fldCharType="separate"/>
      </w:r>
      <w:r w:rsidR="00FE301F">
        <w:rPr>
          <w:lang w:val="en-CA"/>
        </w:rPr>
        <w:t>[30]</w:t>
      </w:r>
      <w:r w:rsidR="00FE301F">
        <w:rPr>
          <w:lang w:val="en-CA"/>
        </w:rPr>
        <w:fldChar w:fldCharType="end"/>
      </w:r>
      <w:r w:rsidR="00FE301F">
        <w:rPr>
          <w:lang w:val="en-CA"/>
        </w:rPr>
        <w:t>.</w:t>
      </w:r>
    </w:p>
    <w:p w14:paraId="0F34EB23" w14:textId="77777777" w:rsidR="00FE301F" w:rsidRDefault="00FE301F" w:rsidP="00FE301F">
      <w:pPr>
        <w:jc w:val="center"/>
      </w:pPr>
      <w:r>
        <w:rPr>
          <w:noProof/>
          <w:lang w:eastAsia="zh-CN"/>
        </w:rPr>
        <w:lastRenderedPageBreak/>
        <w:drawing>
          <wp:inline distT="0" distB="0" distL="0" distR="0" wp14:anchorId="42F4B7DD" wp14:editId="413E675C">
            <wp:extent cx="3064016" cy="3059429"/>
            <wp:effectExtent l="0" t="0" r="3175" b="825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function.png"/>
                    <pic:cNvPicPr/>
                  </pic:nvPicPr>
                  <pic:blipFill>
                    <a:blip r:embed="rId40">
                      <a:extLst>
                        <a:ext uri="{28A0092B-C50C-407E-A947-70E740481C1C}">
                          <a14:useLocalDpi xmlns:a14="http://schemas.microsoft.com/office/drawing/2010/main" val="0"/>
                        </a:ext>
                      </a:extLst>
                    </a:blip>
                    <a:stretch>
                      <a:fillRect/>
                    </a:stretch>
                  </pic:blipFill>
                  <pic:spPr>
                    <a:xfrm>
                      <a:off x="0" y="0"/>
                      <a:ext cx="3064016" cy="3059429"/>
                    </a:xfrm>
                    <a:prstGeom prst="rect">
                      <a:avLst/>
                    </a:prstGeom>
                  </pic:spPr>
                </pic:pic>
              </a:graphicData>
            </a:graphic>
          </wp:inline>
        </w:drawing>
      </w:r>
    </w:p>
    <w:p w14:paraId="7C2D4AAB" w14:textId="6D6702E0" w:rsidR="00FE301F" w:rsidRDefault="00FE301F" w:rsidP="00FE301F">
      <w:pPr>
        <w:pStyle w:val="ListParagraph"/>
        <w:spacing w:after="0"/>
        <w:ind w:left="0"/>
        <w:jc w:val="center"/>
        <w:rPr>
          <w:rFonts w:ascii="Times New Roman" w:hAnsi="Times New Roman"/>
          <w:b/>
        </w:rPr>
      </w:pPr>
      <w:bookmarkStart w:id="262" w:name="_Ref60241825"/>
      <w:r w:rsidRPr="00116085">
        <w:rPr>
          <w:rFonts w:ascii="Times New Roman" w:hAnsi="Times New Roman"/>
          <w:b/>
        </w:rPr>
        <w:t>Figure </w:t>
      </w:r>
      <w:r w:rsidRPr="00116085">
        <w:rPr>
          <w:rFonts w:ascii="Times New Roman" w:hAnsi="Times New Roman"/>
          <w:b/>
        </w:rPr>
        <w:fldChar w:fldCharType="begin"/>
      </w:r>
      <w:r w:rsidRPr="00116085">
        <w:rPr>
          <w:rFonts w:ascii="Times New Roman" w:hAnsi="Times New Roman"/>
          <w:b/>
        </w:rPr>
        <w:instrText xml:space="preserve"> SEQ Figure \* ARABIC </w:instrText>
      </w:r>
      <w:r w:rsidRPr="00116085">
        <w:rPr>
          <w:rFonts w:ascii="Times New Roman" w:hAnsi="Times New Roman"/>
          <w:b/>
        </w:rPr>
        <w:fldChar w:fldCharType="separate"/>
      </w:r>
      <w:r w:rsidR="007F7296">
        <w:rPr>
          <w:rFonts w:ascii="Times New Roman" w:hAnsi="Times New Roman"/>
          <w:b/>
          <w:noProof/>
        </w:rPr>
        <w:t>21</w:t>
      </w:r>
      <w:r w:rsidRPr="00116085">
        <w:rPr>
          <w:rFonts w:ascii="Times New Roman" w:hAnsi="Times New Roman"/>
          <w:b/>
        </w:rPr>
        <w:fldChar w:fldCharType="end"/>
      </w:r>
      <w:bookmarkEnd w:id="262"/>
      <w:r w:rsidRPr="00116085">
        <w:rPr>
          <w:rFonts w:ascii="Times New Roman" w:hAnsi="Times New Roman"/>
          <w:b/>
        </w:rPr>
        <w:t>. Forward and backward adjustment functions in the v direction for the equatorial HEC faces</w:t>
      </w:r>
    </w:p>
    <w:p w14:paraId="1BA7FA86" w14:textId="77777777" w:rsidR="00DD412D" w:rsidRDefault="00DD412D" w:rsidP="00DD412D">
      <w:pPr>
        <w:pStyle w:val="Heading3"/>
        <w:rPr>
          <w:lang w:eastAsia="zh-CN"/>
        </w:rPr>
      </w:pPr>
      <w:bookmarkStart w:id="263" w:name="_Toc60308342"/>
      <w:r>
        <w:rPr>
          <w:lang w:eastAsia="zh-CN"/>
        </w:rPr>
        <w:t>WS-PSNR calculation for HE</w:t>
      </w:r>
      <w:r w:rsidRPr="00E14924">
        <w:rPr>
          <w:lang w:eastAsia="zh-CN"/>
        </w:rPr>
        <w:t>C</w:t>
      </w:r>
      <w:bookmarkEnd w:id="263"/>
      <w:r w:rsidRPr="00E14924">
        <w:rPr>
          <w:lang w:eastAsia="zh-CN"/>
        </w:rPr>
        <w:t xml:space="preserve"> </w:t>
      </w:r>
    </w:p>
    <w:p w14:paraId="1642B821" w14:textId="01E2D42E" w:rsidR="00DD412D" w:rsidRDefault="00DD412D" w:rsidP="00DD412D">
      <w:pPr>
        <w:jc w:val="both"/>
      </w:pPr>
      <w:r>
        <w:t>For the HEC format, the WS-PSNR weights for the Top and Bottom faces are the same as EAC as defined in Eq</w:t>
      </w:r>
      <w:r w:rsidRPr="000E7DAA">
        <w:t>.</w:t>
      </w:r>
      <w:r w:rsidRPr="007A5F46">
        <w:t xml:space="preserve"> </w:t>
      </w:r>
      <w:r w:rsidR="007A5F46" w:rsidRPr="007A5F46">
        <w:fldChar w:fldCharType="begin"/>
      </w:r>
      <w:r w:rsidR="007A5F46" w:rsidRPr="007A5F46">
        <w:instrText xml:space="preserve"> REF _Ref60254007 \h </w:instrText>
      </w:r>
      <w:r w:rsidR="007A5F46" w:rsidRPr="007A5F46">
        <w:instrText xml:space="preserve"> \* MERGEFORMAT </w:instrText>
      </w:r>
      <w:r w:rsidR="007A5F46" w:rsidRPr="007A5F46">
        <w:fldChar w:fldCharType="separate"/>
      </w:r>
      <w:r w:rsidR="007A5F46" w:rsidRPr="007A5F46">
        <w:rPr>
          <w:rFonts w:eastAsia="SimSun"/>
          <w:szCs w:val="22"/>
        </w:rPr>
        <w:t>(</w:t>
      </w:r>
      <w:r w:rsidR="007A5F46" w:rsidRPr="007A5F46">
        <w:rPr>
          <w:rFonts w:eastAsia="SimSun"/>
          <w:noProof/>
          <w:szCs w:val="22"/>
        </w:rPr>
        <w:t>53</w:t>
      </w:r>
      <w:r w:rsidR="007A5F46" w:rsidRPr="007A5F46">
        <w:rPr>
          <w:rFonts w:eastAsia="SimSun"/>
          <w:szCs w:val="22"/>
        </w:rPr>
        <w:t>)</w:t>
      </w:r>
      <w:r w:rsidR="007A5F46" w:rsidRPr="007A5F46">
        <w:fldChar w:fldCharType="end"/>
      </w:r>
      <w:r w:rsidRPr="000E7DAA">
        <w:fldChar w:fldCharType="begin"/>
      </w:r>
      <w:r w:rsidRPr="000E7DAA">
        <w:instrText xml:space="preserve"> REF _Ref523140847 \h </w:instrText>
      </w:r>
      <w:r w:rsidRPr="00116085">
        <w:instrText xml:space="preserve"> \* MERGEFORMAT </w:instrText>
      </w:r>
      <w:r w:rsidRPr="000E7DAA">
        <w:fldChar w:fldCharType="end"/>
      </w:r>
      <w:r w:rsidRPr="000E7DAA">
        <w:t>.</w:t>
      </w:r>
      <w:r>
        <w:t xml:space="preserve">  For the Front, Back, Right, and Left faces of the HEC format, the WS-PSNR weights </w:t>
      </w:r>
      <m:oMath>
        <m:r>
          <w:rPr>
            <w:rFonts w:ascii="Cambria Math" w:hAnsi="Cambria Math"/>
          </w:rPr>
          <m:t>w</m:t>
        </m:r>
        <m:d>
          <m:dPr>
            <m:ctrlPr>
              <w:rPr>
                <w:rFonts w:ascii="Cambria Math" w:hAnsi="Cambria Math"/>
                <w:i/>
              </w:rPr>
            </m:ctrlPr>
          </m:dPr>
          <m:e>
            <m:r>
              <w:rPr>
                <w:rFonts w:ascii="Cambria Math" w:hAnsi="Cambria Math"/>
              </w:rPr>
              <m:t>i,j</m:t>
            </m:r>
          </m:e>
        </m:d>
      </m:oMath>
      <w:r>
        <w:t xml:space="preserve"> </w:t>
      </w:r>
      <w:proofErr w:type="gramStart"/>
      <w:r>
        <w:t>are calculated</w:t>
      </w:r>
      <w:proofErr w:type="gramEnd"/>
      <w:r>
        <w:t xml:space="preserve"> as follows for the sample position </w:t>
      </w:r>
      <m:oMath>
        <m:r>
          <w:rPr>
            <w:rFonts w:ascii="Cambria Math" w:hAnsi="Cambria Math"/>
          </w:rPr>
          <m:t>(i,j)</m:t>
        </m:r>
      </m:oMath>
      <w:r>
        <w:t xml:space="preserve"> on a face with resolution</w:t>
      </w:r>
      <m:oMath>
        <m:r>
          <m:rPr>
            <m:sty m:val="p"/>
          </m:rPr>
          <w:rPr>
            <w:rFonts w:ascii="Cambria Math" w:hAnsi="Cambria Math"/>
          </w:rPr>
          <m:t xml:space="preserve"> </m:t>
        </m:r>
        <m:r>
          <w:rPr>
            <w:rFonts w:ascii="Cambria Math" w:hAnsi="Cambria Math"/>
          </w:rPr>
          <m:t>A×A</m:t>
        </m:r>
      </m:oMath>
      <w:r>
        <w:t>:</w:t>
      </w:r>
    </w:p>
    <w:tbl>
      <w:tblPr>
        <w:tblW w:w="10660" w:type="dxa"/>
        <w:jc w:val="center"/>
        <w:tblLook w:val="04A0" w:firstRow="1" w:lastRow="0" w:firstColumn="1" w:lastColumn="0" w:noHBand="0" w:noVBand="1"/>
      </w:tblPr>
      <w:tblGrid>
        <w:gridCol w:w="8120"/>
        <w:gridCol w:w="2540"/>
      </w:tblGrid>
      <w:tr w:rsidR="00DD412D" w:rsidRPr="00D25CF0" w14:paraId="641ECF7C" w14:textId="77777777" w:rsidTr="00BC0FCF">
        <w:trPr>
          <w:trHeight w:val="125"/>
          <w:jc w:val="center"/>
        </w:trPr>
        <w:tc>
          <w:tcPr>
            <w:tcW w:w="8120" w:type="dxa"/>
            <w:shd w:val="clear" w:color="auto" w:fill="auto"/>
            <w:vAlign w:val="center"/>
          </w:tcPr>
          <w:p w14:paraId="189E8E7A" w14:textId="77777777" w:rsidR="00DD412D" w:rsidRPr="00420FB9" w:rsidRDefault="00DD412D" w:rsidP="00BC0FCF">
            <w:pPr>
              <w:ind w:left="360"/>
              <w:jc w:val="both"/>
            </w:pPr>
            <m:oMathPara>
              <m:oMath>
                <m:r>
                  <w:rPr>
                    <w:rFonts w:ascii="Cambria Math" w:hAnsi="Cambria Math"/>
                  </w:rPr>
                  <m:t>w(i,j)=</m:t>
                </m:r>
                <m:sSup>
                  <m:sSupPr>
                    <m:ctrlPr>
                      <w:rPr>
                        <w:rFonts w:ascii="Cambria Math" w:hAnsi="Cambria Math"/>
                      </w:rPr>
                    </m:ctrlPr>
                  </m:sSupPr>
                  <m:e>
                    <m:d>
                      <m:dPr>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i</m:t>
                            </m:r>
                          </m:e>
                          <m:sub>
                            <m:r>
                              <w:rPr>
                                <w:rFonts w:ascii="Cambria Math" w:hAnsi="Cambria Math"/>
                              </w:rPr>
                              <m:t>hec</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j</m:t>
                            </m:r>
                          </m:e>
                          <m:sub>
                            <m:r>
                              <w:rPr>
                                <w:rFonts w:ascii="Cambria Math" w:hAnsi="Cambria Math"/>
                              </w:rPr>
                              <m:t>hec</m:t>
                            </m:r>
                          </m:sub>
                          <m:sup>
                            <m:r>
                              <w:rPr>
                                <w:rFonts w:ascii="Cambria Math" w:hAnsi="Cambria Math"/>
                              </w:rPr>
                              <m:t>2</m:t>
                            </m:r>
                          </m:sup>
                        </m:sSubSup>
                      </m:e>
                    </m:d>
                    <m:ctrlPr>
                      <w:rPr>
                        <w:rFonts w:ascii="Cambria Math" w:hAnsi="Cambria Math"/>
                        <w:i/>
                      </w:rPr>
                    </m:ctrlPr>
                  </m:e>
                  <m:sup>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2</m:t>
                        </m:r>
                      </m:den>
                    </m:f>
                  </m:sup>
                </m:sSup>
                <m:r>
                  <m:rPr>
                    <m:sty m:val="p"/>
                  </m:rPr>
                  <w:rPr>
                    <w:rFonts w:ascii="Cambria Math" w:hAnsi="Cambria Math"/>
                  </w:rPr>
                  <m:t>∙</m:t>
                </m:r>
                <m:f>
                  <m:fPr>
                    <m:ctrlPr>
                      <w:rPr>
                        <w:rFonts w:ascii="Cambria Math" w:hAnsi="Cambria Math"/>
                      </w:rPr>
                    </m:ctrlPr>
                  </m:fPr>
                  <m:num>
                    <m:r>
                      <w:rPr>
                        <w:rFonts w:ascii="Cambria Math" w:hAnsi="Cambria Math"/>
                      </w:rPr>
                      <m:t>π(1+0.4(1-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num>
                  <m:den>
                    <m:r>
                      <w:rPr>
                        <w:rFonts w:ascii="Cambria Math" w:hAnsi="Cambria Math"/>
                      </w:rPr>
                      <m:t>4</m:t>
                    </m:r>
                    <m:sSup>
                      <m:sSupPr>
                        <m:ctrlPr>
                          <w:rPr>
                            <w:rFonts w:ascii="Cambria Math" w:hAnsi="Cambria Math"/>
                            <w:i/>
                          </w:rPr>
                        </m:ctrlPr>
                      </m:sSupPr>
                      <m:e>
                        <m:r>
                          <w:rPr>
                            <w:rFonts w:ascii="Cambria Math" w:hAnsi="Cambria Math"/>
                          </w:rPr>
                          <m:t>cos</m:t>
                        </m:r>
                      </m:e>
                      <m:sup>
                        <m:r>
                          <w:rPr>
                            <w:rFonts w:ascii="Cambria Math" w:hAnsi="Cambria Math"/>
                          </w:rPr>
                          <m:t>2</m:t>
                        </m:r>
                      </m:sup>
                    </m:sSup>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u</m:t>
                        </m:r>
                      </m:e>
                    </m:d>
                    <m:sSup>
                      <m:sSupPr>
                        <m:ctrlPr>
                          <w:rPr>
                            <w:rFonts w:ascii="Cambria Math" w:hAnsi="Cambria Math"/>
                            <w:i/>
                          </w:rPr>
                        </m:ctrlPr>
                      </m:sSupPr>
                      <m:e>
                        <m:d>
                          <m:dPr>
                            <m:ctrlPr>
                              <w:rPr>
                                <w:rFonts w:ascii="Cambria Math" w:hAnsi="Cambria Math"/>
                                <w:i/>
                              </w:rPr>
                            </m:ctrlPr>
                          </m:dPr>
                          <m:e>
                            <m:r>
                              <w:rPr>
                                <w:rFonts w:ascii="Cambria Math" w:hAnsi="Cambria Math"/>
                              </w:rPr>
                              <m:t>1+0.4</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e>
                            </m:d>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e>
                            </m:d>
                          </m:e>
                        </m:d>
                      </m:e>
                      <m:sup>
                        <m:r>
                          <w:rPr>
                            <w:rFonts w:ascii="Cambria Math" w:hAnsi="Cambria Math"/>
                          </w:rPr>
                          <m:t>2</m:t>
                        </m:r>
                      </m:sup>
                    </m:sSup>
                  </m:den>
                </m:f>
              </m:oMath>
            </m:oMathPara>
          </w:p>
        </w:tc>
        <w:tc>
          <w:tcPr>
            <w:tcW w:w="2540" w:type="dxa"/>
            <w:shd w:val="clear" w:color="auto" w:fill="auto"/>
            <w:vAlign w:val="center"/>
          </w:tcPr>
          <w:p w14:paraId="15CC928C" w14:textId="41DBAC2E" w:rsidR="00DD412D" w:rsidRPr="00D25CF0" w:rsidRDefault="00DD412D" w:rsidP="00BC0FCF">
            <w:pPr>
              <w:pStyle w:val="Caption"/>
              <w:ind w:left="36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7F7296">
              <w:rPr>
                <w:rFonts w:eastAsia="SimSun"/>
                <w:i w:val="0"/>
                <w:noProof/>
                <w:color w:val="auto"/>
                <w:sz w:val="22"/>
                <w:szCs w:val="22"/>
              </w:rPr>
              <w:t>58</w:t>
            </w:r>
            <w:r w:rsidRPr="00D25CF0">
              <w:rPr>
                <w:rFonts w:eastAsia="SimSun"/>
                <w:i w:val="0"/>
                <w:color w:val="auto"/>
                <w:sz w:val="22"/>
                <w:szCs w:val="22"/>
              </w:rPr>
              <w:fldChar w:fldCharType="end"/>
            </w:r>
            <w:r w:rsidRPr="00D25CF0">
              <w:rPr>
                <w:rFonts w:eastAsia="SimSun"/>
                <w:i w:val="0"/>
                <w:color w:val="auto"/>
                <w:sz w:val="22"/>
                <w:szCs w:val="22"/>
              </w:rPr>
              <w:t>)</w:t>
            </w:r>
          </w:p>
        </w:tc>
      </w:tr>
    </w:tbl>
    <w:p w14:paraId="0D0AC4F5" w14:textId="77777777" w:rsidR="00DD412D" w:rsidRDefault="00DD412D" w:rsidP="00DD412D">
      <w:pPr>
        <w:jc w:val="both"/>
      </w:pPr>
      <w:proofErr w:type="gramStart"/>
      <w:r>
        <w:t>where</w:t>
      </w:r>
      <w:proofErr w:type="gramEnd"/>
      <w:r>
        <w:t xml:space="preserve"> </w:t>
      </w:r>
      <m:oMath>
        <m:r>
          <w:rPr>
            <w:rFonts w:ascii="Cambria Math" w:hAnsi="Cambria Math"/>
          </w:rPr>
          <m:t>u</m:t>
        </m:r>
      </m:oMath>
      <w:r>
        <w:t xml:space="preserve"> and </w:t>
      </w:r>
      <m:oMath>
        <m:r>
          <w:rPr>
            <w:rFonts w:ascii="Cambria Math" w:hAnsi="Cambria Math"/>
          </w:rPr>
          <m:t>v</m:t>
        </m:r>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8120"/>
        <w:gridCol w:w="2540"/>
      </w:tblGrid>
      <w:tr w:rsidR="00DD412D" w:rsidRPr="00D25CF0" w14:paraId="7F775C00" w14:textId="77777777" w:rsidTr="00BC0FCF">
        <w:trPr>
          <w:trHeight w:val="125"/>
          <w:jc w:val="center"/>
        </w:trPr>
        <w:tc>
          <w:tcPr>
            <w:tcW w:w="8120" w:type="dxa"/>
            <w:shd w:val="clear" w:color="auto" w:fill="auto"/>
            <w:vAlign w:val="center"/>
          </w:tcPr>
          <w:p w14:paraId="7132969C" w14:textId="77777777" w:rsidR="00DD412D" w:rsidRPr="00420FB9" w:rsidRDefault="00DD412D" w:rsidP="00BC0FCF">
            <w:pPr>
              <w:ind w:left="360"/>
              <w:jc w:val="both"/>
            </w:pPr>
            <m:oMathPara>
              <m:oMath>
                <m:r>
                  <w:rPr>
                    <w:rFonts w:ascii="Cambria Math" w:hAnsi="Cambria Math"/>
                    <w:szCs w:val="22"/>
                  </w:rPr>
                  <m:t>u=2(i+0.5)/A-1</m:t>
                </m:r>
              </m:oMath>
            </m:oMathPara>
          </w:p>
        </w:tc>
        <w:tc>
          <w:tcPr>
            <w:tcW w:w="2540" w:type="dxa"/>
            <w:shd w:val="clear" w:color="auto" w:fill="auto"/>
            <w:vAlign w:val="center"/>
          </w:tcPr>
          <w:p w14:paraId="3CC8D3EF" w14:textId="1EC21414" w:rsidR="00DD412D" w:rsidRPr="00D25CF0" w:rsidRDefault="00DD412D" w:rsidP="00BC0FCF">
            <w:pPr>
              <w:pStyle w:val="Caption"/>
              <w:ind w:left="36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7F7296">
              <w:rPr>
                <w:rFonts w:eastAsia="SimSun"/>
                <w:i w:val="0"/>
                <w:noProof/>
                <w:color w:val="auto"/>
                <w:sz w:val="22"/>
                <w:szCs w:val="22"/>
              </w:rPr>
              <w:t>59</w:t>
            </w:r>
            <w:r w:rsidRPr="00D25CF0">
              <w:rPr>
                <w:rFonts w:eastAsia="SimSun"/>
                <w:i w:val="0"/>
                <w:color w:val="auto"/>
                <w:sz w:val="22"/>
                <w:szCs w:val="22"/>
              </w:rPr>
              <w:fldChar w:fldCharType="end"/>
            </w:r>
            <w:r w:rsidRPr="00D25CF0">
              <w:rPr>
                <w:rFonts w:eastAsia="SimSun"/>
                <w:i w:val="0"/>
                <w:color w:val="auto"/>
                <w:sz w:val="22"/>
                <w:szCs w:val="22"/>
              </w:rPr>
              <w:t>)</w:t>
            </w:r>
          </w:p>
        </w:tc>
      </w:tr>
      <w:tr w:rsidR="00DD412D" w:rsidRPr="00D25CF0" w14:paraId="198FDFE8" w14:textId="77777777" w:rsidTr="00BC0FCF">
        <w:trPr>
          <w:trHeight w:val="125"/>
          <w:jc w:val="center"/>
        </w:trPr>
        <w:tc>
          <w:tcPr>
            <w:tcW w:w="8120" w:type="dxa"/>
            <w:shd w:val="clear" w:color="auto" w:fill="auto"/>
            <w:vAlign w:val="center"/>
          </w:tcPr>
          <w:p w14:paraId="21116696" w14:textId="77777777" w:rsidR="00DD412D" w:rsidRPr="00F81B74" w:rsidRDefault="00DD412D" w:rsidP="00BC0FCF">
            <w:pPr>
              <w:ind w:left="360"/>
              <w:jc w:val="both"/>
              <w:rPr>
                <w:rFonts w:ascii="Cambria Math" w:hAnsi="Cambria Math"/>
                <w:szCs w:val="22"/>
                <w:oMath/>
              </w:rPr>
            </w:pPr>
            <m:oMathPara>
              <m:oMath>
                <m:r>
                  <w:rPr>
                    <w:rFonts w:ascii="Cambria Math" w:hAnsi="Cambria Math"/>
                    <w:szCs w:val="22"/>
                  </w:rPr>
                  <m:t>v=2(j+0.5)/A-1</m:t>
                </m:r>
              </m:oMath>
            </m:oMathPara>
          </w:p>
        </w:tc>
        <w:tc>
          <w:tcPr>
            <w:tcW w:w="2540" w:type="dxa"/>
            <w:shd w:val="clear" w:color="auto" w:fill="auto"/>
            <w:vAlign w:val="center"/>
          </w:tcPr>
          <w:p w14:paraId="33994243" w14:textId="0B6A5055" w:rsidR="00DD412D" w:rsidRPr="00F81B74" w:rsidRDefault="00DD412D" w:rsidP="00BC0FCF">
            <w:pPr>
              <w:pStyle w:val="Caption"/>
              <w:ind w:left="36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7F7296">
              <w:rPr>
                <w:rFonts w:eastAsia="SimSun"/>
                <w:i w:val="0"/>
                <w:noProof/>
                <w:color w:val="auto"/>
                <w:sz w:val="22"/>
                <w:szCs w:val="22"/>
              </w:rPr>
              <w:t>60</w:t>
            </w:r>
            <w:r w:rsidRPr="00D25CF0">
              <w:rPr>
                <w:rFonts w:eastAsia="SimSun"/>
                <w:i w:val="0"/>
                <w:color w:val="auto"/>
                <w:sz w:val="22"/>
                <w:szCs w:val="22"/>
              </w:rPr>
              <w:fldChar w:fldCharType="end"/>
            </w:r>
            <w:r w:rsidRPr="00D25CF0">
              <w:rPr>
                <w:rFonts w:eastAsia="SimSun"/>
                <w:i w:val="0"/>
                <w:color w:val="auto"/>
                <w:sz w:val="22"/>
                <w:szCs w:val="22"/>
              </w:rPr>
              <w:t>)</w:t>
            </w:r>
          </w:p>
        </w:tc>
      </w:tr>
    </w:tbl>
    <w:p w14:paraId="3F8D7969" w14:textId="77777777" w:rsidR="00DD412D" w:rsidRDefault="00DD412D" w:rsidP="00DD412D">
      <w:pPr>
        <w:jc w:val="both"/>
      </w:pPr>
      <w:proofErr w:type="gramStart"/>
      <w:r w:rsidRPr="00AA7A61">
        <w:rPr>
          <w:szCs w:val="22"/>
        </w:rPr>
        <w:t>and</w:t>
      </w:r>
      <w:proofErr w:type="gramEnd"/>
      <w:r w:rsidRPr="00AA7A61">
        <w:rPr>
          <w:szCs w:val="22"/>
        </w:rPr>
        <w:t xml:space="preserve"> </w:t>
      </w:r>
      <m:oMath>
        <m:sSub>
          <m:sSubPr>
            <m:ctrlPr>
              <w:rPr>
                <w:rFonts w:ascii="Cambria Math" w:hAnsi="Cambria Math"/>
                <w:i/>
              </w:rPr>
            </m:ctrlPr>
          </m:sSubPr>
          <m:e>
            <m:r>
              <w:rPr>
                <w:rFonts w:ascii="Cambria Math" w:hAnsi="Cambria Math"/>
              </w:rPr>
              <m:t>i</m:t>
            </m:r>
          </m:e>
          <m:sub>
            <m:r>
              <w:rPr>
                <w:rFonts w:ascii="Cambria Math" w:hAnsi="Cambria Math"/>
              </w:rPr>
              <m:t>hec</m:t>
            </m:r>
          </m:sub>
        </m:sSub>
      </m:oMath>
      <w:r>
        <w:t xml:space="preserve"> </w:t>
      </w:r>
      <w:r w:rsidRPr="00AA7A61">
        <w:rPr>
          <w:szCs w:val="22"/>
        </w:rPr>
        <w:t xml:space="preserve">and </w:t>
      </w:r>
      <m:oMath>
        <m:sSub>
          <m:sSubPr>
            <m:ctrlPr>
              <w:rPr>
                <w:rFonts w:ascii="Cambria Math" w:hAnsi="Cambria Math"/>
                <w:i/>
              </w:rPr>
            </m:ctrlPr>
          </m:sSubPr>
          <m:e>
            <m:r>
              <w:rPr>
                <w:rFonts w:ascii="Cambria Math" w:hAnsi="Cambria Math"/>
              </w:rPr>
              <m:t>j</m:t>
            </m:r>
          </m:e>
          <m:sub>
            <m:r>
              <w:rPr>
                <w:rFonts w:ascii="Cambria Math" w:hAnsi="Cambria Math"/>
              </w:rPr>
              <m:t>hec</m:t>
            </m:r>
          </m:sub>
        </m:sSub>
      </m:oMath>
      <w:r>
        <w:t xml:space="preserve"> </w:t>
      </w:r>
      <w:r w:rsidRPr="00AA7A61">
        <w:rPr>
          <w:szCs w:val="22"/>
        </w:rPr>
        <w:t xml:space="preserve">are derived </w:t>
      </w:r>
      <w:r>
        <w:rPr>
          <w:szCs w:val="22"/>
        </w:rPr>
        <w:t>from (u, v) as follows:</w:t>
      </w:r>
    </w:p>
    <w:tbl>
      <w:tblPr>
        <w:tblW w:w="10660" w:type="dxa"/>
        <w:jc w:val="center"/>
        <w:tblLook w:val="04A0" w:firstRow="1" w:lastRow="0" w:firstColumn="1" w:lastColumn="0" w:noHBand="0" w:noVBand="1"/>
      </w:tblPr>
      <w:tblGrid>
        <w:gridCol w:w="7301"/>
        <w:gridCol w:w="3359"/>
      </w:tblGrid>
      <w:tr w:rsidR="00DD412D" w14:paraId="26608DBE" w14:textId="77777777" w:rsidTr="00BC0FCF">
        <w:trPr>
          <w:trHeight w:val="125"/>
          <w:jc w:val="center"/>
        </w:trPr>
        <w:tc>
          <w:tcPr>
            <w:tcW w:w="7301" w:type="dxa"/>
            <w:shd w:val="clear" w:color="auto" w:fill="auto"/>
            <w:vAlign w:val="center"/>
          </w:tcPr>
          <w:p w14:paraId="3177787A" w14:textId="77777777" w:rsidR="00DD412D" w:rsidRPr="003647EF" w:rsidRDefault="00777FE7" w:rsidP="00BC0FCF">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i</m:t>
                    </m:r>
                  </m:e>
                  <m:sub>
                    <m:r>
                      <w:rPr>
                        <w:rFonts w:ascii="Cambria Math" w:hAnsi="Cambria Math"/>
                      </w:rPr>
                      <m:t>hec</m:t>
                    </m:r>
                  </m:sub>
                </m:sSub>
                <m:r>
                  <w:rPr>
                    <w:rFonts w:ascii="Cambria Math" w:hAnsi="Cambria Math"/>
                  </w:rPr>
                  <m:t>=tan(</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u)</m:t>
                </m:r>
              </m:oMath>
            </m:oMathPara>
          </w:p>
        </w:tc>
        <w:tc>
          <w:tcPr>
            <w:tcW w:w="3359" w:type="dxa"/>
            <w:shd w:val="clear" w:color="auto" w:fill="auto"/>
            <w:vAlign w:val="center"/>
          </w:tcPr>
          <w:p w14:paraId="4F55B729" w14:textId="4F1450EB" w:rsidR="00DD412D" w:rsidRPr="00302934" w:rsidRDefault="00DD412D" w:rsidP="00BC0FCF">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7F7296">
              <w:rPr>
                <w:rFonts w:eastAsia="SimSun"/>
                <w:i w:val="0"/>
                <w:noProof/>
                <w:color w:val="auto"/>
                <w:sz w:val="22"/>
                <w:szCs w:val="22"/>
              </w:rPr>
              <w:t>61</w:t>
            </w:r>
            <w:r w:rsidRPr="00D25CF0">
              <w:rPr>
                <w:rFonts w:eastAsia="SimSun"/>
                <w:i w:val="0"/>
                <w:color w:val="auto"/>
                <w:sz w:val="22"/>
                <w:szCs w:val="22"/>
              </w:rPr>
              <w:fldChar w:fldCharType="end"/>
            </w:r>
            <w:r w:rsidRPr="00D25CF0">
              <w:rPr>
                <w:rFonts w:eastAsia="SimSun"/>
                <w:i w:val="0"/>
                <w:color w:val="auto"/>
                <w:sz w:val="22"/>
                <w:szCs w:val="22"/>
              </w:rPr>
              <w:t>)</w:t>
            </w:r>
          </w:p>
        </w:tc>
      </w:tr>
      <w:tr w:rsidR="00DD412D" w14:paraId="0BB6226A" w14:textId="77777777" w:rsidTr="00BC0FCF">
        <w:trPr>
          <w:trHeight w:val="125"/>
          <w:jc w:val="center"/>
        </w:trPr>
        <w:tc>
          <w:tcPr>
            <w:tcW w:w="7301" w:type="dxa"/>
            <w:shd w:val="clear" w:color="auto" w:fill="auto"/>
            <w:vAlign w:val="center"/>
          </w:tcPr>
          <w:p w14:paraId="612A7070" w14:textId="77777777" w:rsidR="00DD412D" w:rsidRPr="008B1E60" w:rsidRDefault="00777FE7" w:rsidP="00BC0FCF">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j</m:t>
                    </m:r>
                  </m:e>
                  <m:sub>
                    <m:r>
                      <w:rPr>
                        <w:rFonts w:ascii="Cambria Math" w:hAnsi="Cambria Math"/>
                      </w:rPr>
                      <m:t>hec</m:t>
                    </m:r>
                  </m:sub>
                </m:sSub>
                <m:r>
                  <w:rPr>
                    <w:rFonts w:ascii="Cambria Math" w:hAnsi="Cambria Math"/>
                  </w:rPr>
                  <m:t>=</m:t>
                </m:r>
                <m:f>
                  <m:fPr>
                    <m:ctrlPr>
                      <w:rPr>
                        <w:rFonts w:ascii="Cambria Math" w:hAnsi="Cambria Math"/>
                        <w:i/>
                      </w:rPr>
                    </m:ctrlPr>
                  </m:fPr>
                  <m:num>
                    <m:r>
                      <w:rPr>
                        <w:rFonts w:ascii="Cambria Math" w:hAnsi="Cambria Math"/>
                      </w:rPr>
                      <m:t>v</m:t>
                    </m:r>
                  </m:num>
                  <m:den>
                    <m:r>
                      <w:rPr>
                        <w:rFonts w:ascii="Cambria Math" w:hAnsi="Cambria Math"/>
                      </w:rPr>
                      <m:t>1+0.4(1-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oMath>
            </m:oMathPara>
          </w:p>
        </w:tc>
        <w:tc>
          <w:tcPr>
            <w:tcW w:w="3359" w:type="dxa"/>
            <w:shd w:val="clear" w:color="auto" w:fill="auto"/>
            <w:vAlign w:val="center"/>
          </w:tcPr>
          <w:p w14:paraId="34285E4B" w14:textId="5A3300C4" w:rsidR="00DD412D" w:rsidRPr="006262E2" w:rsidRDefault="00DD412D" w:rsidP="00BC0FCF">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7F7296">
              <w:rPr>
                <w:rFonts w:eastAsia="SimSun"/>
                <w:i w:val="0"/>
                <w:noProof/>
                <w:color w:val="auto"/>
                <w:sz w:val="22"/>
                <w:szCs w:val="22"/>
              </w:rPr>
              <w:t>62</w:t>
            </w:r>
            <w:r w:rsidRPr="00D25CF0">
              <w:rPr>
                <w:rFonts w:eastAsia="SimSun"/>
                <w:i w:val="0"/>
                <w:color w:val="auto"/>
                <w:sz w:val="22"/>
                <w:szCs w:val="22"/>
              </w:rPr>
              <w:fldChar w:fldCharType="end"/>
            </w:r>
            <w:r w:rsidRPr="00D25CF0">
              <w:rPr>
                <w:rFonts w:eastAsia="SimSun"/>
                <w:i w:val="0"/>
                <w:color w:val="auto"/>
                <w:sz w:val="22"/>
                <w:szCs w:val="22"/>
              </w:rPr>
              <w:t>)</w:t>
            </w:r>
          </w:p>
        </w:tc>
      </w:tr>
    </w:tbl>
    <w:p w14:paraId="6552F4B4" w14:textId="6BC2FC52" w:rsidR="00DD412D" w:rsidRDefault="00DD412D" w:rsidP="00DD412D">
      <w:pPr>
        <w:jc w:val="both"/>
        <w:rPr>
          <w:szCs w:val="22"/>
        </w:rPr>
      </w:pPr>
      <w:r w:rsidRPr="007F7296">
        <w:fldChar w:fldCharType="begin"/>
      </w:r>
      <w:r w:rsidRPr="007F7296">
        <w:instrText xml:space="preserve"> REF _Ref490128918 \h  \* MERGEFORMAT </w:instrText>
      </w:r>
      <w:r w:rsidRPr="007F7296">
        <w:fldChar w:fldCharType="end"/>
      </w:r>
      <w:r w:rsidR="007F7296" w:rsidRPr="007F7296">
        <w:rPr>
          <w:rFonts w:eastAsia="Malgun Gothic"/>
          <w:szCs w:val="22"/>
          <w:lang w:eastAsia="zh-CN"/>
        </w:rPr>
        <w:fldChar w:fldCharType="begin"/>
      </w:r>
      <w:r w:rsidR="007F7296" w:rsidRPr="007F7296">
        <w:instrText xml:space="preserve"> REF _Ref60241885 \h </w:instrText>
      </w:r>
      <w:r w:rsidR="007F7296" w:rsidRPr="007F7296">
        <w:rPr>
          <w:rFonts w:eastAsia="Malgun Gothic"/>
          <w:szCs w:val="22"/>
          <w:lang w:eastAsia="zh-CN"/>
        </w:rPr>
      </w:r>
      <w:r w:rsidR="007F7296" w:rsidRPr="007F7296">
        <w:rPr>
          <w:rFonts w:eastAsia="Malgun Gothic"/>
          <w:szCs w:val="22"/>
          <w:lang w:eastAsia="zh-CN"/>
        </w:rPr>
        <w:instrText xml:space="preserve"> \* MERGEFORMAT </w:instrText>
      </w:r>
      <w:r w:rsidR="007F7296" w:rsidRPr="007F7296">
        <w:rPr>
          <w:rFonts w:eastAsia="Malgun Gothic"/>
          <w:szCs w:val="22"/>
          <w:lang w:eastAsia="zh-CN"/>
        </w:rPr>
        <w:fldChar w:fldCharType="separate"/>
      </w:r>
      <w:r w:rsidR="007F7296" w:rsidRPr="007F7296">
        <w:t xml:space="preserve">Figure </w:t>
      </w:r>
      <w:r w:rsidR="007F7296" w:rsidRPr="007F7296">
        <w:rPr>
          <w:noProof/>
        </w:rPr>
        <w:t>22</w:t>
      </w:r>
      <w:r w:rsidR="007F7296" w:rsidRPr="007F7296">
        <w:rPr>
          <w:rFonts w:eastAsia="Malgun Gothic"/>
          <w:szCs w:val="22"/>
          <w:lang w:eastAsia="zh-CN"/>
        </w:rPr>
        <w:fldChar w:fldCharType="end"/>
      </w:r>
      <w:r w:rsidR="007F7296">
        <w:rPr>
          <w:rFonts w:eastAsia="Malgun Gothic"/>
          <w:szCs w:val="22"/>
          <w:lang w:eastAsia="zh-CN"/>
        </w:rPr>
        <w:t xml:space="preserve"> </w:t>
      </w:r>
      <w:r>
        <w:t>shows</w:t>
      </w:r>
      <w:r w:rsidRPr="009C5F4B">
        <w:t xml:space="preserve"> </w:t>
      </w:r>
      <w:r>
        <w:t xml:space="preserve">the </w:t>
      </w:r>
      <w:r w:rsidRPr="009C5F4B">
        <w:t xml:space="preserve">weight map </w:t>
      </w:r>
      <w:r>
        <w:t>for</w:t>
      </w:r>
      <w:r>
        <w:rPr>
          <w:szCs w:val="22"/>
        </w:rPr>
        <w:t xml:space="preserve"> HEC </w:t>
      </w:r>
      <w:r>
        <w:t xml:space="preserve">with the faces arranged in the compact </w:t>
      </w:r>
      <w:proofErr w:type="gramStart"/>
      <w:r w:rsidRPr="009C5F4B">
        <w:t>3</w:t>
      </w:r>
      <w:r>
        <w:t>x</w:t>
      </w:r>
      <w:r w:rsidRPr="009C5F4B">
        <w:t>2</w:t>
      </w:r>
      <w:r>
        <w:t xml:space="preserve"> layout</w:t>
      </w:r>
      <w:proofErr w:type="gramEnd"/>
      <w:r>
        <w:t xml:space="preserve"> format</w:t>
      </w:r>
      <w:r>
        <w:rPr>
          <w:szCs w:val="22"/>
        </w:rPr>
        <w:t>.</w:t>
      </w:r>
    </w:p>
    <w:p w14:paraId="3A828012" w14:textId="77777777" w:rsidR="00DD412D" w:rsidRDefault="00DD412D" w:rsidP="00DD412D">
      <w:pPr>
        <w:jc w:val="center"/>
      </w:pPr>
      <w:r>
        <w:rPr>
          <w:noProof/>
          <w:lang w:eastAsia="zh-CN"/>
        </w:rPr>
        <w:drawing>
          <wp:inline distT="0" distB="0" distL="0" distR="0" wp14:anchorId="76AD9FAD" wp14:editId="7DD3A867">
            <wp:extent cx="2743200" cy="18288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wspsnr_HEC.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inline>
        </w:drawing>
      </w:r>
    </w:p>
    <w:p w14:paraId="3B7814D8" w14:textId="442176A9" w:rsidR="00DD412D" w:rsidRDefault="00DD412D" w:rsidP="00DD412D">
      <w:pPr>
        <w:keepNext/>
        <w:jc w:val="center"/>
        <w:rPr>
          <w:b/>
        </w:rPr>
      </w:pPr>
      <w:bookmarkStart w:id="264" w:name="_Ref60241885"/>
      <w:r w:rsidRPr="00763D6B">
        <w:rPr>
          <w:b/>
        </w:rPr>
        <w:lastRenderedPageBreak/>
        <w:t xml:space="preserve">Figure </w:t>
      </w:r>
      <w:r w:rsidRPr="00763D6B">
        <w:rPr>
          <w:b/>
        </w:rPr>
        <w:fldChar w:fldCharType="begin"/>
      </w:r>
      <w:r w:rsidRPr="00763D6B">
        <w:rPr>
          <w:b/>
        </w:rPr>
        <w:instrText xml:space="preserve"> SEQ Figure \* ARABIC </w:instrText>
      </w:r>
      <w:r w:rsidRPr="00763D6B">
        <w:rPr>
          <w:b/>
        </w:rPr>
        <w:fldChar w:fldCharType="separate"/>
      </w:r>
      <w:r w:rsidR="007F7296">
        <w:rPr>
          <w:b/>
          <w:noProof/>
        </w:rPr>
        <w:t>22</w:t>
      </w:r>
      <w:r w:rsidRPr="00763D6B">
        <w:rPr>
          <w:b/>
        </w:rPr>
        <w:fldChar w:fldCharType="end"/>
      </w:r>
      <w:bookmarkEnd w:id="264"/>
      <w:r>
        <w:rPr>
          <w:b/>
        </w:rPr>
        <w:t>. Weight map for HEC 3x2</w:t>
      </w:r>
    </w:p>
    <w:p w14:paraId="6FF56BFB" w14:textId="77777777" w:rsidR="007F7296" w:rsidRPr="007F7296" w:rsidRDefault="00DD412D" w:rsidP="007F7296">
      <w:pPr>
        <w:rPr>
          <w:szCs w:val="28"/>
        </w:rPr>
      </w:pPr>
      <w:r w:rsidRPr="0025263A">
        <w:t>For</w:t>
      </w:r>
      <w:r>
        <w:t xml:space="preserve"> the CMP format and its variations such as </w:t>
      </w:r>
      <w:r w:rsidRPr="0006169F">
        <w:t>t</w:t>
      </w:r>
      <w:r w:rsidRPr="0025263A">
        <w:t>he</w:t>
      </w:r>
      <w:r>
        <w:t xml:space="preserve"> </w:t>
      </w:r>
      <w:r w:rsidRPr="0025263A">
        <w:t>ACP, EAC and HEC formats</w:t>
      </w:r>
      <w:r>
        <w:t xml:space="preserve">, padding </w:t>
      </w:r>
      <w:proofErr w:type="gramStart"/>
      <w:r>
        <w:t>may be applied</w:t>
      </w:r>
      <w:proofErr w:type="gramEnd"/>
      <w:r>
        <w:t xml:space="preserve"> to the compact 3x2 layout. The default padding of compact </w:t>
      </w:r>
      <w:r w:rsidRPr="0025263A">
        <w:t xml:space="preserve">3x2 </w:t>
      </w:r>
      <w:r>
        <w:t>layout in the 360 CTC adds a</w:t>
      </w:r>
      <w:r w:rsidRPr="0025263A">
        <w:t xml:space="preserve"> </w:t>
      </w:r>
      <w:r w:rsidRPr="00116085">
        <w:t>four</w:t>
      </w:r>
      <w:r>
        <w:t>-</w:t>
      </w:r>
      <w:proofErr w:type="spellStart"/>
      <w:r w:rsidRPr="0025263A">
        <w:t>lu</w:t>
      </w:r>
      <w:r w:rsidRPr="0006169F">
        <w:t>ma</w:t>
      </w:r>
      <w:proofErr w:type="spellEnd"/>
      <w:r>
        <w:t>-</w:t>
      </w:r>
      <w:r w:rsidRPr="0025263A">
        <w:t xml:space="preserve">sample </w:t>
      </w:r>
      <w:r>
        <w:t xml:space="preserve">band around </w:t>
      </w:r>
      <w:r w:rsidRPr="0025263A">
        <w:t>the</w:t>
      </w:r>
      <w:r w:rsidRPr="00116085">
        <w:t xml:space="preserve"> borders of the</w:t>
      </w:r>
      <w:r w:rsidRPr="0025263A">
        <w:t xml:space="preserve"> top</w:t>
      </w:r>
      <w:r w:rsidRPr="0006169F">
        <w:t xml:space="preserve"> and</w:t>
      </w:r>
      <w:r w:rsidRPr="0025263A">
        <w:t xml:space="preserve"> bottom face rows.</w:t>
      </w:r>
      <w:r>
        <w:t xml:space="preserve"> In WS-PSNR calculation, the padded samples are not included. In other words, the corresponding WS-PSNR weight for the padded samples is set to </w:t>
      </w:r>
      <w:proofErr w:type="gramStart"/>
      <w:r>
        <w:t>0</w:t>
      </w:r>
      <w:proofErr w:type="gramEnd"/>
      <w:r>
        <w:t>.</w:t>
      </w:r>
    </w:p>
    <w:p w14:paraId="2DD87DBD" w14:textId="28FF949F" w:rsidR="00FE301F" w:rsidRDefault="00FE301F" w:rsidP="00FE301F">
      <w:pPr>
        <w:pStyle w:val="Heading2"/>
        <w:keepLines/>
        <w:tabs>
          <w:tab w:val="clear" w:pos="720"/>
          <w:tab w:val="clear" w:pos="1080"/>
          <w:tab w:val="clear" w:pos="1440"/>
        </w:tabs>
        <w:overflowPunct/>
        <w:autoSpaceDE/>
        <w:autoSpaceDN/>
        <w:adjustRightInd/>
        <w:textAlignment w:val="auto"/>
      </w:pPr>
      <w:bookmarkStart w:id="265" w:name="_Toc60308343"/>
      <w:r>
        <w:t>Adjusted equal-area projection format (AEP)</w:t>
      </w:r>
      <w:bookmarkEnd w:id="265"/>
    </w:p>
    <w:p w14:paraId="655C998B" w14:textId="4A15FBCE" w:rsidR="00FE301F" w:rsidRDefault="00FE301F" w:rsidP="00FE301F">
      <w:pPr>
        <w:jc w:val="both"/>
        <w:rPr>
          <w:lang w:val="en-CA"/>
        </w:rPr>
      </w:pPr>
      <w:r>
        <w:rPr>
          <w:lang w:val="en-CA"/>
        </w:rPr>
        <w:t xml:space="preserve">The conventional equal-area projection format (EAP) </w:t>
      </w:r>
      <w:r>
        <w:rPr>
          <w:lang w:val="en-CA"/>
        </w:rPr>
        <w:fldChar w:fldCharType="begin"/>
      </w:r>
      <w:r>
        <w:rPr>
          <w:lang w:val="en-CA"/>
        </w:rPr>
        <w:instrText xml:space="preserve"> REF _Ref457897319 \r \h </w:instrText>
      </w:r>
      <w:r>
        <w:rPr>
          <w:lang w:val="en-CA"/>
        </w:rPr>
      </w:r>
      <w:r>
        <w:rPr>
          <w:lang w:val="en-CA"/>
        </w:rPr>
        <w:fldChar w:fldCharType="separate"/>
      </w:r>
      <w:r w:rsidR="007A5F46">
        <w:rPr>
          <w:lang w:val="en-CA"/>
        </w:rPr>
        <w:t>[11]</w:t>
      </w:r>
      <w:r>
        <w:rPr>
          <w:lang w:val="en-CA"/>
        </w:rPr>
        <w:fldChar w:fldCharType="end"/>
      </w:r>
      <w:r>
        <w:rPr>
          <w:lang w:val="en-CA"/>
        </w:rPr>
        <w:t xml:space="preserve"> </w:t>
      </w:r>
      <w:proofErr w:type="gramStart"/>
      <w:r>
        <w:rPr>
          <w:lang w:val="en-CA"/>
        </w:rPr>
        <w:t>had been supported</w:t>
      </w:r>
      <w:proofErr w:type="gramEnd"/>
      <w:r>
        <w:rPr>
          <w:lang w:val="en-CA"/>
        </w:rPr>
        <w:t xml:space="preserve"> in earlier 360Lib software releases (up to 360Lib-3.x). Starting from 360Lib-4.0, it </w:t>
      </w:r>
      <w:proofErr w:type="gramStart"/>
      <w:r>
        <w:rPr>
          <w:lang w:val="en-CA"/>
        </w:rPr>
        <w:t>was replaced</w:t>
      </w:r>
      <w:proofErr w:type="gramEnd"/>
      <w:r>
        <w:rPr>
          <w:lang w:val="en-CA"/>
        </w:rPr>
        <w:t xml:space="preserve"> by the AEP format to improve compression performance and to avoid the visual quality problem around the Poles that could be caused by the conventional EAP format </w:t>
      </w:r>
      <w:r>
        <w:rPr>
          <w:lang w:val="en-CA"/>
        </w:rPr>
        <w:fldChar w:fldCharType="begin"/>
      </w:r>
      <w:r>
        <w:rPr>
          <w:lang w:val="en-CA"/>
        </w:rPr>
        <w:instrText xml:space="preserve"> REF _Ref489647263 \r \h </w:instrText>
      </w:r>
      <w:r>
        <w:rPr>
          <w:lang w:val="en-CA"/>
        </w:rPr>
      </w:r>
      <w:r>
        <w:rPr>
          <w:lang w:val="en-CA"/>
        </w:rPr>
        <w:fldChar w:fldCharType="separate"/>
      </w:r>
      <w:r w:rsidR="007A5F46">
        <w:rPr>
          <w:lang w:val="en-CA"/>
        </w:rPr>
        <w:t>[25]</w:t>
      </w:r>
      <w:r>
        <w:rPr>
          <w:lang w:val="en-CA"/>
        </w:rPr>
        <w:fldChar w:fldCharType="end"/>
      </w:r>
      <w:r>
        <w:rPr>
          <w:lang w:val="en-CA"/>
        </w:rPr>
        <w:t xml:space="preserve">. Same as ERP, there is only one face for AEP, and the face index for AEP is always set to </w:t>
      </w:r>
      <w:proofErr w:type="gramStart"/>
      <w:r>
        <w:rPr>
          <w:lang w:val="en-CA"/>
        </w:rPr>
        <w:t>0</w:t>
      </w:r>
      <w:proofErr w:type="gramEnd"/>
      <w:r>
        <w:rPr>
          <w:lang w:val="en-CA"/>
        </w:rPr>
        <w:t xml:space="preserve">. In the </w:t>
      </w:r>
      <w:proofErr w:type="spellStart"/>
      <w:proofErr w:type="gramStart"/>
      <w:r>
        <w:rPr>
          <w:lang w:val="en-CA"/>
        </w:rPr>
        <w:t>uv</w:t>
      </w:r>
      <w:proofErr w:type="spellEnd"/>
      <w:proofErr w:type="gramEnd"/>
      <w:r>
        <w:rPr>
          <w:lang w:val="en-CA"/>
        </w:rPr>
        <w:t xml:space="preserve"> plane, u and v are in the range [0, 1]. </w:t>
      </w:r>
    </w:p>
    <w:p w14:paraId="2C7B5A31" w14:textId="77777777" w:rsidR="00FE301F" w:rsidRDefault="00FE301F" w:rsidP="00FE301F">
      <w:pPr>
        <w:jc w:val="both"/>
        <w:rPr>
          <w:lang w:val="en-CA"/>
        </w:rPr>
      </w:pPr>
      <w:r>
        <w:rPr>
          <w:lang w:val="en-CA"/>
        </w:rPr>
        <w:t xml:space="preserve">For </w:t>
      </w:r>
      <w:r>
        <w:rPr>
          <w:szCs w:val="22"/>
        </w:rPr>
        <w:t xml:space="preserve">2D-to-3D coordinate conversion, </w:t>
      </w:r>
      <w:r>
        <w:rPr>
          <w:lang w:val="en-CA"/>
        </w:rPr>
        <w:t xml:space="preserve">given the sampling position (m, n), we can first calculate (u, v) </w:t>
      </w:r>
      <w:r>
        <w:rPr>
          <w:szCs w:val="22"/>
        </w:rPr>
        <w:t xml:space="preserve">with Equations </w:t>
      </w:r>
      <w:r w:rsidRPr="00F917A9">
        <w:rPr>
          <w:szCs w:val="22"/>
        </w:rPr>
        <w:fldChar w:fldCharType="begin"/>
      </w:r>
      <w:r w:rsidRPr="00F917A9">
        <w:rPr>
          <w:szCs w:val="22"/>
        </w:rPr>
        <w:instrText xml:space="preserve"> REF _Ref446449205 \h  \* MERGEFORMAT </w:instrText>
      </w:r>
      <w:r w:rsidRPr="00F917A9">
        <w:rPr>
          <w:szCs w:val="22"/>
        </w:rPr>
      </w:r>
      <w:r w:rsidRPr="00F917A9">
        <w:rPr>
          <w:szCs w:val="22"/>
        </w:rPr>
        <w:fldChar w:fldCharType="separate"/>
      </w:r>
      <w:r w:rsidRPr="00116085">
        <w:rPr>
          <w:szCs w:val="22"/>
        </w:rPr>
        <w:t>(</w:t>
      </w:r>
      <w:r w:rsidRPr="00116085">
        <w:rPr>
          <w:noProof/>
          <w:szCs w:val="22"/>
        </w:rPr>
        <w:t>6</w:t>
      </w:r>
      <w:proofErr w:type="gramStart"/>
      <w:r w:rsidRPr="00116085">
        <w:rPr>
          <w:szCs w:val="22"/>
        </w:rPr>
        <w:t>)</w:t>
      </w:r>
      <w:proofErr w:type="gramEnd"/>
      <w:r w:rsidRPr="00F917A9">
        <w:rPr>
          <w:szCs w:val="22"/>
        </w:rPr>
        <w:fldChar w:fldCharType="end"/>
      </w:r>
      <w:r w:rsidRPr="00F917A9">
        <w:rPr>
          <w:szCs w:val="22"/>
        </w:rPr>
        <w:fldChar w:fldCharType="begin"/>
      </w:r>
      <w:r w:rsidRPr="00F917A9">
        <w:rPr>
          <w:szCs w:val="22"/>
        </w:rPr>
        <w:instrText xml:space="preserve"> REF _Ref451337569 \h  \* MERGEFORMAT </w:instrText>
      </w:r>
      <w:r w:rsidRPr="00F917A9">
        <w:rPr>
          <w:szCs w:val="22"/>
        </w:rPr>
      </w:r>
      <w:r w:rsidRPr="00F917A9">
        <w:rPr>
          <w:szCs w:val="22"/>
        </w:rPr>
        <w:fldChar w:fldCharType="separate"/>
      </w:r>
      <w:r w:rsidRPr="00116085">
        <w:rPr>
          <w:szCs w:val="22"/>
        </w:rPr>
        <w:t>(</w:t>
      </w:r>
      <w:r w:rsidRPr="00116085">
        <w:rPr>
          <w:noProof/>
          <w:szCs w:val="22"/>
        </w:rPr>
        <w:t>7</w:t>
      </w:r>
      <w:r w:rsidRPr="00116085">
        <w:rPr>
          <w:szCs w:val="22"/>
        </w:rPr>
        <w:t>)</w:t>
      </w:r>
      <w:r w:rsidRPr="00F917A9">
        <w:rPr>
          <w:szCs w:val="22"/>
        </w:rPr>
        <w:fldChar w:fldCharType="end"/>
      </w:r>
      <w:r>
        <w:rPr>
          <w:lang w:val="en-CA"/>
        </w:rPr>
        <w:t>. Then, 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on the sphere </w:t>
      </w:r>
      <w:proofErr w:type="gramStart"/>
      <w:r>
        <w:rPr>
          <w:lang w:val="en-CA"/>
        </w:rPr>
        <w:t>can be calculated</w:t>
      </w:r>
      <w:proofErr w:type="gramEnd"/>
      <w:r>
        <w:rPr>
          <w:lang w:val="en-CA"/>
        </w:rPr>
        <w:t xml:space="preserve"> from (u, v)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76FE4A1F" w14:textId="77777777" w:rsidTr="00BC0FCF">
        <w:trPr>
          <w:trHeight w:val="125"/>
          <w:jc w:val="right"/>
        </w:trPr>
        <w:tc>
          <w:tcPr>
            <w:tcW w:w="9709" w:type="dxa"/>
            <w:vAlign w:val="center"/>
          </w:tcPr>
          <w:p w14:paraId="133FC479" w14:textId="77777777" w:rsidR="00FE301F" w:rsidRPr="00F917A9" w:rsidRDefault="00FE301F" w:rsidP="00BC0FCF">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 xml:space="preserve">) * </w:t>
            </w:r>
            <w:r w:rsidRPr="00F917A9">
              <w:rPr>
                <w:rFonts w:ascii="Times New Roman" w:hAnsi="Times New Roman" w:cs="Times New Roman"/>
              </w:rPr>
              <w:t>(2* π)</w:t>
            </w:r>
          </w:p>
        </w:tc>
        <w:tc>
          <w:tcPr>
            <w:tcW w:w="610" w:type="dxa"/>
            <w:vAlign w:val="center"/>
          </w:tcPr>
          <w:p w14:paraId="1061120E" w14:textId="6F4430D5" w:rsidR="00FE301F" w:rsidRPr="00F917A9" w:rsidRDefault="00FE301F" w:rsidP="00BC0FCF">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F6086">
              <w:rPr>
                <w:rFonts w:ascii="Times New Roman" w:hAnsi="Times New Roman" w:cs="Times New Roman"/>
                <w:i w:val="0"/>
                <w:noProof/>
                <w:color w:val="auto"/>
                <w:sz w:val="22"/>
                <w:szCs w:val="22"/>
              </w:rPr>
              <w:t>63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E301F" w:rsidRPr="00F917A9" w14:paraId="51F96AC1" w14:textId="77777777" w:rsidTr="00BC0FCF">
        <w:trPr>
          <w:trHeight w:val="125"/>
          <w:jc w:val="right"/>
        </w:trPr>
        <w:tc>
          <w:tcPr>
            <w:tcW w:w="9709" w:type="dxa"/>
            <w:vAlign w:val="center"/>
          </w:tcPr>
          <w:p w14:paraId="146E7975" w14:textId="77777777" w:rsidR="00FE301F" w:rsidRPr="00F917A9" w:rsidRDefault="00FE301F" w:rsidP="00BC0FCF">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 </w:t>
            </w:r>
            <m:oMath>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((1.0-2*v)*sin(0.5*π*β))</m:t>
                  </m:r>
                </m:e>
              </m:func>
            </m:oMath>
          </w:p>
        </w:tc>
        <w:tc>
          <w:tcPr>
            <w:tcW w:w="610" w:type="dxa"/>
            <w:vAlign w:val="center"/>
          </w:tcPr>
          <w:p w14:paraId="6D362A15" w14:textId="5423B705" w:rsidR="00FE301F" w:rsidRPr="00F917A9" w:rsidRDefault="00FE301F" w:rsidP="00BC0FCF">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F6086">
              <w:rPr>
                <w:rFonts w:ascii="Times New Roman" w:hAnsi="Times New Roman" w:cs="Times New Roman"/>
                <w:i w:val="0"/>
                <w:noProof/>
                <w:color w:val="auto"/>
                <w:sz w:val="22"/>
                <w:szCs w:val="22"/>
              </w:rPr>
              <w:t>64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68814328" w14:textId="77777777" w:rsidR="00FE301F" w:rsidRDefault="00FE301F" w:rsidP="00FE301F">
      <w:pPr>
        <w:rPr>
          <w:szCs w:val="22"/>
        </w:rPr>
      </w:pPr>
      <w:r>
        <w:rPr>
          <w:lang w:val="en-CA"/>
        </w:rPr>
        <w:t xml:space="preserve">Finally, (X, Y, Z) can be calculated using </w:t>
      </w:r>
      <w:r>
        <w:rPr>
          <w:szCs w:val="22"/>
        </w:rPr>
        <w:t xml:space="preserve">Equations </w:t>
      </w:r>
      <w:r w:rsidRPr="00EE1086">
        <w:rPr>
          <w:szCs w:val="22"/>
        </w:rPr>
        <w:fldChar w:fldCharType="begin"/>
      </w:r>
      <w:r w:rsidRPr="00EE1086">
        <w:rPr>
          <w:szCs w:val="22"/>
        </w:rPr>
        <w:instrText xml:space="preserve"> REF _Ref463389441 \h  \* MERGEFORMAT </w:instrText>
      </w:r>
      <w:r w:rsidRPr="00EE1086">
        <w:rPr>
          <w:szCs w:val="22"/>
        </w:rPr>
      </w:r>
      <w:r w:rsidRPr="00EE1086">
        <w:rPr>
          <w:szCs w:val="22"/>
        </w:rPr>
        <w:fldChar w:fldCharType="separate"/>
      </w:r>
      <w:r w:rsidRPr="00116085">
        <w:rPr>
          <w:szCs w:val="22"/>
        </w:rPr>
        <w:t>(</w:t>
      </w:r>
      <w:r w:rsidRPr="00116085">
        <w:rPr>
          <w:noProof/>
          <w:szCs w:val="22"/>
        </w:rPr>
        <w:t>1</w:t>
      </w:r>
      <w:r w:rsidRPr="00EE1086">
        <w:rPr>
          <w:szCs w:val="22"/>
        </w:rPr>
        <w:fldChar w:fldCharType="end"/>
      </w:r>
      <w:proofErr w:type="gramStart"/>
      <w:r w:rsidRPr="00EE1086">
        <w:rPr>
          <w:szCs w:val="22"/>
        </w:rPr>
        <w:t>)</w:t>
      </w:r>
      <w:proofErr w:type="gramEnd"/>
      <w:r w:rsidRPr="00EE1086">
        <w:rPr>
          <w:szCs w:val="22"/>
        </w:rPr>
        <w:fldChar w:fldCharType="begin"/>
      </w:r>
      <w:r w:rsidRPr="00EE1086">
        <w:rPr>
          <w:szCs w:val="22"/>
        </w:rPr>
        <w:instrText xml:space="preserve"> REF _Ref463389445 \h  \* MERGEFORMAT </w:instrText>
      </w:r>
      <w:r w:rsidRPr="00EE1086">
        <w:rPr>
          <w:szCs w:val="22"/>
        </w:rPr>
      </w:r>
      <w:r w:rsidRPr="00EE1086">
        <w:rPr>
          <w:szCs w:val="22"/>
        </w:rPr>
        <w:fldChar w:fldCharType="separate"/>
      </w:r>
      <w:r w:rsidRPr="00116085">
        <w:rPr>
          <w:szCs w:val="22"/>
        </w:rPr>
        <w:t>(</w:t>
      </w:r>
      <w:r w:rsidRPr="00116085">
        <w:rPr>
          <w:noProof/>
          <w:szCs w:val="22"/>
        </w:rPr>
        <w:t>2</w:t>
      </w:r>
      <w:r w:rsidRPr="00EE1086">
        <w:rPr>
          <w:szCs w:val="22"/>
        </w:rPr>
        <w:fldChar w:fldCharType="end"/>
      </w:r>
      <w:r w:rsidRPr="00EE1086">
        <w:rPr>
          <w:szCs w:val="22"/>
        </w:rPr>
        <w:t>)</w:t>
      </w:r>
      <w:r w:rsidRPr="00EE1086">
        <w:rPr>
          <w:szCs w:val="22"/>
        </w:rPr>
        <w:fldChar w:fldCharType="begin"/>
      </w:r>
      <w:r w:rsidRPr="00EE1086">
        <w:rPr>
          <w:szCs w:val="22"/>
        </w:rPr>
        <w:instrText xml:space="preserve"> REF _Ref463389446 \h  \* MERGEFORMAT </w:instrText>
      </w:r>
      <w:r w:rsidRPr="00EE1086">
        <w:rPr>
          <w:szCs w:val="22"/>
        </w:rPr>
      </w:r>
      <w:r w:rsidRPr="00EE1086">
        <w:rPr>
          <w:szCs w:val="22"/>
        </w:rPr>
        <w:fldChar w:fldCharType="separate"/>
      </w:r>
      <w:r w:rsidRPr="00116085">
        <w:rPr>
          <w:szCs w:val="22"/>
        </w:rPr>
        <w:t>(</w:t>
      </w:r>
      <w:r w:rsidRPr="00116085">
        <w:rPr>
          <w:noProof/>
          <w:szCs w:val="22"/>
        </w:rPr>
        <w:t>3</w:t>
      </w:r>
      <w:r w:rsidRPr="00EE1086">
        <w:rPr>
          <w:szCs w:val="22"/>
        </w:rPr>
        <w:fldChar w:fldCharType="end"/>
      </w:r>
      <w:r w:rsidRPr="00EE1086">
        <w:rPr>
          <w:szCs w:val="22"/>
        </w:rPr>
        <w:t>)</w:t>
      </w:r>
      <w:r>
        <w:rPr>
          <w:szCs w:val="22"/>
        </w:rPr>
        <w:t>.</w:t>
      </w:r>
    </w:p>
    <w:p w14:paraId="41FA3597" w14:textId="77777777" w:rsidR="00FE301F" w:rsidRDefault="00FE301F" w:rsidP="00FE301F">
      <w:pPr>
        <w:jc w:val="both"/>
        <w:rPr>
          <w:szCs w:val="22"/>
        </w:rPr>
      </w:pPr>
      <w:r>
        <w:rPr>
          <w:lang w:val="en-CA"/>
        </w:rPr>
        <w:t xml:space="preserve">For </w:t>
      </w:r>
      <w:r>
        <w:rPr>
          <w:szCs w:val="22"/>
        </w:rPr>
        <w:t xml:space="preserve">3D-to-2D coordinate conversion, given (X, Y, Z), first </w:t>
      </w:r>
      <w:r>
        <w:rPr>
          <w:lang w:val="en-CA"/>
        </w:rPr>
        <w:t>(</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is calculated using Equations </w:t>
      </w:r>
      <w:r w:rsidRPr="00B25383">
        <w:rPr>
          <w:szCs w:val="22"/>
        </w:rPr>
        <w:fldChar w:fldCharType="begin"/>
      </w:r>
      <w:r w:rsidRPr="00B25383">
        <w:rPr>
          <w:szCs w:val="22"/>
        </w:rPr>
        <w:instrText xml:space="preserve"> REF _Ref463442273 \h  \* MERGEFORMAT </w:instrText>
      </w:r>
      <w:r w:rsidRPr="00B25383">
        <w:rPr>
          <w:szCs w:val="22"/>
        </w:rPr>
      </w:r>
      <w:r w:rsidRPr="00B25383">
        <w:rPr>
          <w:szCs w:val="22"/>
        </w:rPr>
        <w:fldChar w:fldCharType="separate"/>
      </w:r>
      <w:r w:rsidRPr="00116085">
        <w:rPr>
          <w:szCs w:val="22"/>
        </w:rPr>
        <w:t>(</w:t>
      </w:r>
      <w:r w:rsidRPr="00116085">
        <w:rPr>
          <w:noProof/>
          <w:szCs w:val="22"/>
        </w:rPr>
        <w:t>4</w:t>
      </w:r>
      <w:r w:rsidRPr="00B25383">
        <w:rPr>
          <w:szCs w:val="22"/>
        </w:rPr>
        <w:fldChar w:fldCharType="end"/>
      </w:r>
      <w:proofErr w:type="gramStart"/>
      <w:r w:rsidRPr="00B25383">
        <w:rPr>
          <w:szCs w:val="22"/>
        </w:rPr>
        <w:t>)</w:t>
      </w:r>
      <w:proofErr w:type="gramEnd"/>
      <w:r w:rsidRPr="00B25383">
        <w:rPr>
          <w:szCs w:val="22"/>
        </w:rPr>
        <w:fldChar w:fldCharType="begin"/>
      </w:r>
      <w:r w:rsidRPr="00B25383">
        <w:rPr>
          <w:szCs w:val="22"/>
        </w:rPr>
        <w:instrText xml:space="preserve"> REF _Ref463442275 \h  \* MERGEFORMAT </w:instrText>
      </w:r>
      <w:r w:rsidRPr="00B25383">
        <w:rPr>
          <w:szCs w:val="22"/>
        </w:rPr>
      </w:r>
      <w:r w:rsidRPr="00B25383">
        <w:rPr>
          <w:szCs w:val="22"/>
        </w:rPr>
        <w:fldChar w:fldCharType="separate"/>
      </w:r>
      <w:r w:rsidRPr="00116085">
        <w:rPr>
          <w:szCs w:val="22"/>
        </w:rPr>
        <w:t>(</w:t>
      </w:r>
      <w:r w:rsidRPr="00116085">
        <w:rPr>
          <w:noProof/>
          <w:szCs w:val="22"/>
        </w:rPr>
        <w:t>5</w:t>
      </w:r>
      <w:r w:rsidRPr="00B25383">
        <w:rPr>
          <w:szCs w:val="22"/>
        </w:rPr>
        <w:fldChar w:fldCharType="end"/>
      </w:r>
      <w:r w:rsidRPr="00B25383">
        <w:rPr>
          <w:szCs w:val="22"/>
        </w:rPr>
        <w:t>)</w:t>
      </w:r>
      <w:r>
        <w:rPr>
          <w:szCs w:val="22"/>
        </w:rPr>
        <w:t xml:space="preserve">. Then, (u, v) is calculated using the following equations: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261D614A" w14:textId="77777777" w:rsidTr="00BC0FCF">
        <w:trPr>
          <w:trHeight w:val="125"/>
          <w:jc w:val="right"/>
        </w:trPr>
        <w:tc>
          <w:tcPr>
            <w:tcW w:w="9709" w:type="dxa"/>
            <w:vAlign w:val="center"/>
          </w:tcPr>
          <w:p w14:paraId="36E6B673" w14:textId="77777777" w:rsidR="00FE301F" w:rsidRPr="00F917A9" w:rsidRDefault="00FE301F" w:rsidP="00BC0FCF">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lang w:val="el-GR"/>
              </w:rPr>
              <w:t>ϕ</w:t>
            </w:r>
            <w:r>
              <w:rPr>
                <w:rFonts w:ascii="Times New Roman" w:hAnsi="Times New Roman" w:cs="Times New Roman"/>
              </w:rPr>
              <w:t xml:space="preserve"> / </w:t>
            </w:r>
            <w:r w:rsidRPr="00F917A9">
              <w:rPr>
                <w:rFonts w:ascii="Times New Roman" w:hAnsi="Times New Roman" w:cs="Times New Roman"/>
              </w:rPr>
              <w:t>(2* π)</w:t>
            </w:r>
            <w:r>
              <w:rPr>
                <w:rFonts w:ascii="Times New Roman" w:hAnsi="Times New Roman" w:cs="Times New Roman"/>
              </w:rPr>
              <w:t xml:space="preserve"> + 0.5</w:t>
            </w:r>
          </w:p>
        </w:tc>
        <w:tc>
          <w:tcPr>
            <w:tcW w:w="610" w:type="dxa"/>
            <w:vAlign w:val="center"/>
          </w:tcPr>
          <w:p w14:paraId="4BF23663" w14:textId="0CD106B1" w:rsidR="00FE301F" w:rsidRPr="00F917A9" w:rsidRDefault="00FE301F" w:rsidP="00BC0FCF">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F6086">
              <w:rPr>
                <w:rFonts w:ascii="Times New Roman" w:hAnsi="Times New Roman" w:cs="Times New Roman"/>
                <w:i w:val="0"/>
                <w:noProof/>
                <w:color w:val="auto"/>
                <w:sz w:val="22"/>
                <w:szCs w:val="22"/>
              </w:rPr>
              <w:t>65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E301F" w:rsidRPr="00F917A9" w14:paraId="1BD42558" w14:textId="77777777" w:rsidTr="00BC0FCF">
        <w:trPr>
          <w:trHeight w:val="125"/>
          <w:jc w:val="right"/>
        </w:trPr>
        <w:tc>
          <w:tcPr>
            <w:tcW w:w="9709" w:type="dxa"/>
            <w:vAlign w:val="center"/>
          </w:tcPr>
          <w:p w14:paraId="502A07E2" w14:textId="77777777" w:rsidR="00FE301F" w:rsidRPr="00F917A9" w:rsidRDefault="00FE301F" w:rsidP="00BC0FCF">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w:t>
            </w:r>
            <m:oMath>
              <m:r>
                <w:rPr>
                  <w:rFonts w:ascii="Cambria Math" w:hAnsi="Cambria Math"/>
                </w:rPr>
                <m:t>-0.5*</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β*θ</m:t>
                      </m:r>
                    </m:e>
                  </m:d>
                </m:e>
              </m:func>
              <m: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0.5*β*π</m:t>
                      </m:r>
                    </m:e>
                  </m:d>
                </m:e>
              </m:func>
              <m:r>
                <w:rPr>
                  <w:rFonts w:ascii="Cambria Math" w:hAnsi="Cambria Math"/>
                </w:rPr>
                <m:t>+0.5</m:t>
              </m:r>
            </m:oMath>
          </w:p>
        </w:tc>
        <w:tc>
          <w:tcPr>
            <w:tcW w:w="610" w:type="dxa"/>
            <w:vAlign w:val="center"/>
          </w:tcPr>
          <w:p w14:paraId="777D452F" w14:textId="58264305" w:rsidR="00FE301F" w:rsidRPr="00F917A9" w:rsidRDefault="00FE301F" w:rsidP="00BC0FCF">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F6086">
              <w:rPr>
                <w:rFonts w:ascii="Times New Roman" w:hAnsi="Times New Roman" w:cs="Times New Roman"/>
                <w:i w:val="0"/>
                <w:noProof/>
                <w:color w:val="auto"/>
                <w:sz w:val="22"/>
                <w:szCs w:val="22"/>
              </w:rPr>
              <w:t>66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4A971D1" w14:textId="2DB07C4A" w:rsidR="00FE301F" w:rsidRDefault="00FE301F" w:rsidP="00FE301F">
      <w:pPr>
        <w:jc w:val="both"/>
      </w:pPr>
      <w:r>
        <w:rPr>
          <w:szCs w:val="22"/>
        </w:rPr>
        <w:t xml:space="preserve">Finally, (m, n) is calculated by solving Equations </w:t>
      </w:r>
      <w:r w:rsidRPr="00385178">
        <w:rPr>
          <w:szCs w:val="22"/>
        </w:rPr>
        <w:fldChar w:fldCharType="begin"/>
      </w:r>
      <w:r w:rsidRPr="00385178">
        <w:rPr>
          <w:szCs w:val="22"/>
        </w:rPr>
        <w:instrText xml:space="preserve"> REF _Ref451337202 \h  \* MERGEFORMAT </w:instrText>
      </w:r>
      <w:r w:rsidRPr="00385178">
        <w:rPr>
          <w:szCs w:val="22"/>
        </w:rPr>
      </w:r>
      <w:r w:rsidRPr="00385178">
        <w:rPr>
          <w:szCs w:val="22"/>
        </w:rPr>
        <w:fldChar w:fldCharType="separate"/>
      </w:r>
      <w:r w:rsidRPr="00116085">
        <w:rPr>
          <w:szCs w:val="22"/>
        </w:rPr>
        <w:t>(</w:t>
      </w:r>
      <w:r w:rsidRPr="00116085">
        <w:rPr>
          <w:noProof/>
          <w:szCs w:val="22"/>
        </w:rPr>
        <w:t>6</w:t>
      </w:r>
      <w:r w:rsidRPr="00385178">
        <w:rPr>
          <w:szCs w:val="22"/>
        </w:rPr>
        <w:fldChar w:fldCharType="end"/>
      </w:r>
      <w:proofErr w:type="gramStart"/>
      <w:r w:rsidRPr="00385178">
        <w:rPr>
          <w:szCs w:val="22"/>
        </w:rPr>
        <w:t>)</w:t>
      </w:r>
      <w:proofErr w:type="gramEnd"/>
      <w:r w:rsidRPr="00385178">
        <w:rPr>
          <w:szCs w:val="22"/>
        </w:rPr>
        <w:fldChar w:fldCharType="begin"/>
      </w:r>
      <w:r w:rsidRPr="00385178">
        <w:rPr>
          <w:szCs w:val="22"/>
        </w:rPr>
        <w:instrText xml:space="preserve"> REF _Ref463442597 \h  \* MERGEFORMAT </w:instrText>
      </w:r>
      <w:r w:rsidRPr="00385178">
        <w:rPr>
          <w:szCs w:val="22"/>
        </w:rPr>
      </w:r>
      <w:r w:rsidRPr="00385178">
        <w:rPr>
          <w:szCs w:val="22"/>
        </w:rPr>
        <w:fldChar w:fldCharType="separate"/>
      </w:r>
      <w:r w:rsidRPr="00116085">
        <w:rPr>
          <w:szCs w:val="22"/>
        </w:rPr>
        <w:t>(</w:t>
      </w:r>
      <w:r w:rsidRPr="00116085">
        <w:rPr>
          <w:noProof/>
          <w:szCs w:val="22"/>
        </w:rPr>
        <w:t>7</w:t>
      </w:r>
      <w:r w:rsidRPr="00385178">
        <w:rPr>
          <w:szCs w:val="22"/>
        </w:rPr>
        <w:fldChar w:fldCharType="end"/>
      </w:r>
      <w:r w:rsidRPr="00385178">
        <w:rPr>
          <w:szCs w:val="22"/>
        </w:rPr>
        <w:t>)</w:t>
      </w:r>
      <w:r>
        <w:rPr>
          <w:szCs w:val="22"/>
        </w:rPr>
        <w:t xml:space="preserve">. The value of </w:t>
      </w:r>
      <m:oMath>
        <m:r>
          <w:rPr>
            <w:rFonts w:ascii="Cambria Math" w:hAnsi="Cambria Math"/>
          </w:rPr>
          <m:t>β</m:t>
        </m:r>
      </m:oMath>
      <w:r>
        <w:t xml:space="preserve"> is selected by experiment, and is set to </w:t>
      </w:r>
      <m:oMath>
        <m:r>
          <w:rPr>
            <w:rFonts w:ascii="Cambria Math" w:hAnsi="Cambria Math"/>
          </w:rPr>
          <m:t>β=1/1.4</m:t>
        </m:r>
      </m:oMath>
      <w:r>
        <w:t xml:space="preserve"> in the 360Lib s</w:t>
      </w:r>
      <w:proofErr w:type="spellStart"/>
      <w:r>
        <w:t>oftware</w:t>
      </w:r>
      <w:proofErr w:type="spellEnd"/>
      <w:r>
        <w:t>.</w:t>
      </w:r>
    </w:p>
    <w:p w14:paraId="5413DE85" w14:textId="77777777" w:rsidR="00DD412D" w:rsidDel="00FE301F" w:rsidRDefault="00DD412D" w:rsidP="00DD412D">
      <w:pPr>
        <w:pStyle w:val="Heading3"/>
        <w:rPr>
          <w:lang w:eastAsia="zh-CN"/>
        </w:rPr>
      </w:pPr>
      <w:bookmarkStart w:id="266" w:name="_Toc60308344"/>
      <w:r w:rsidDel="00FE301F">
        <w:rPr>
          <w:lang w:eastAsia="zh-CN"/>
        </w:rPr>
        <w:t xml:space="preserve">WS-PSNR calculation for </w:t>
      </w:r>
      <w:r w:rsidRPr="00DE3D1F" w:rsidDel="00FE301F">
        <w:rPr>
          <w:lang w:eastAsia="zh-CN"/>
        </w:rPr>
        <w:t>AEP</w:t>
      </w:r>
      <w:bookmarkEnd w:id="266"/>
      <w:r w:rsidDel="00FE301F">
        <w:rPr>
          <w:lang w:eastAsia="zh-CN"/>
        </w:rPr>
        <w:t xml:space="preserve"> </w:t>
      </w:r>
    </w:p>
    <w:p w14:paraId="194C7FC4" w14:textId="77777777" w:rsidR="00DD412D" w:rsidDel="00FE301F" w:rsidRDefault="00DD412D" w:rsidP="00DD412D">
      <w:pPr>
        <w:jc w:val="both"/>
        <w:rPr>
          <w:rFonts w:eastAsia="SimSun"/>
          <w:lang w:eastAsia="zh-CN"/>
        </w:rPr>
      </w:pPr>
      <w:r w:rsidDel="00FE301F">
        <w:rPr>
          <w:rFonts w:eastAsia="SimSun"/>
          <w:lang w:eastAsia="zh-CN"/>
        </w:rPr>
        <w:t>In the conventional</w:t>
      </w:r>
      <w:r w:rsidRPr="00D25CF0" w:rsidDel="00FE301F">
        <w:rPr>
          <w:rFonts w:eastAsia="SimSun" w:hint="eastAsia"/>
          <w:lang w:eastAsia="zh-CN"/>
        </w:rPr>
        <w:t xml:space="preserve"> </w:t>
      </w:r>
      <w:r w:rsidDel="00FE301F">
        <w:rPr>
          <w:rFonts w:eastAsia="SimSun"/>
          <w:lang w:eastAsia="zh-CN"/>
        </w:rPr>
        <w:t>equal-area projection format</w:t>
      </w:r>
      <w:r w:rsidRPr="00D25CF0" w:rsidDel="00FE301F">
        <w:rPr>
          <w:rFonts w:eastAsia="SimSun" w:hint="eastAsia"/>
          <w:lang w:eastAsia="zh-CN"/>
        </w:rPr>
        <w:t xml:space="preserve">, </w:t>
      </w:r>
      <w:r w:rsidRPr="00D25CF0" w:rsidDel="00FE301F">
        <w:rPr>
          <w:rFonts w:eastAsia="SimSun"/>
          <w:lang w:eastAsia="zh-CN"/>
        </w:rPr>
        <w:t>weights are the same for all positions</w:t>
      </w:r>
      <w:r w:rsidDel="00FE301F">
        <w:rPr>
          <w:rFonts w:eastAsia="SimSun"/>
          <w:lang w:eastAsia="zh-CN"/>
        </w:rPr>
        <w:t xml:space="preserve"> </w:t>
      </w:r>
      <w:r w:rsidRPr="00D25CF0" w:rsidDel="00FE301F">
        <w:rPr>
          <w:rFonts w:eastAsia="SimSun"/>
          <w:lang w:eastAsia="zh-CN"/>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Pr="00D25CF0" w:rsidDel="00FE301F">
        <w:rPr>
          <w:rFonts w:eastAsia="SimSun"/>
          <w:lang w:eastAsia="zh-CN"/>
        </w:rPr>
        <w:t xml:space="preserve"> image. In this case, WS-PSNR is the same as the conventional PSNR.</w:t>
      </w:r>
    </w:p>
    <w:p w14:paraId="26CE47D0" w14:textId="77777777" w:rsidR="00DD412D" w:rsidDel="00FE301F" w:rsidRDefault="00DD412D" w:rsidP="00DD412D">
      <w:pPr>
        <w:jc w:val="both"/>
      </w:pPr>
      <w:r w:rsidDel="00FE301F">
        <w:rPr>
          <w:rFonts w:eastAsia="SimSun"/>
          <w:lang w:eastAsia="zh-CN"/>
        </w:rPr>
        <w:t>For the AEP format, t</w:t>
      </w:r>
      <w:r w:rsidDel="00FE301F">
        <w:t xml:space="preserve">he WS-PSNR weight </w:t>
      </w:r>
      <m:oMath>
        <m:r>
          <w:rPr>
            <w:rFonts w:ascii="Cambria Math" w:hAnsi="Cambria Math"/>
          </w:rPr>
          <m:t>w</m:t>
        </m:r>
        <m:d>
          <m:dPr>
            <m:ctrlPr>
              <w:rPr>
                <w:rFonts w:ascii="Cambria Math" w:hAnsi="Cambria Math"/>
              </w:rPr>
            </m:ctrlPr>
          </m:dPr>
          <m:e>
            <m:r>
              <m:rPr>
                <m:sty m:val="p"/>
              </m:rPr>
              <w:rPr>
                <w:rFonts w:ascii="Cambria Math" w:hAnsi="Cambria Math"/>
              </w:rPr>
              <m:t>i,j</m:t>
            </m:r>
          </m:e>
        </m:d>
        <m:r>
          <w:rPr>
            <w:rFonts w:ascii="Cambria Math" w:hAnsi="Cambria Math"/>
          </w:rPr>
          <m:t xml:space="preserve"> </m:t>
        </m:r>
      </m:oMath>
      <w:r w:rsidDel="00FE301F">
        <w:rPr>
          <w:kern w:val="2"/>
          <w:sz w:val="21"/>
          <w:szCs w:val="22"/>
        </w:rPr>
        <w:t xml:space="preserve">at sample position (i, j) on an </w:t>
      </w:r>
      <m:oMath>
        <m:r>
          <w:rPr>
            <w:rFonts w:ascii="Cambria Math" w:hAnsi="Cambria Math"/>
          </w:rPr>
          <m:t>M</m:t>
        </m:r>
        <m:r>
          <m:rPr>
            <m:sty m:val="p"/>
          </m:rPr>
          <w:rPr>
            <w:rFonts w:ascii="Cambria Math" w:hAnsi="Cambria Math"/>
          </w:rPr>
          <m:t>×</m:t>
        </m:r>
        <m:r>
          <w:rPr>
            <w:rFonts w:ascii="Cambria Math" w:hAnsi="Cambria Math"/>
          </w:rPr>
          <m:t>N</m:t>
        </m:r>
      </m:oMath>
      <w:r w:rsidRPr="00D25CF0" w:rsidDel="00FE301F">
        <w:rPr>
          <w:rFonts w:eastAsia="SimSun"/>
          <w:lang w:eastAsia="zh-CN"/>
        </w:rPr>
        <w:t xml:space="preserve"> image</w:t>
      </w:r>
      <w:r w:rsidDel="00FE301F">
        <w:t xml:space="preserve"> </w:t>
      </w:r>
      <w:proofErr w:type="gramStart"/>
      <w:r w:rsidDel="00FE301F">
        <w:t>is calculated</w:t>
      </w:r>
      <w:proofErr w:type="gramEnd"/>
      <w:r w:rsidDel="00FE301F">
        <w:t xml:space="preserve"> as:</w:t>
      </w:r>
    </w:p>
    <w:tbl>
      <w:tblPr>
        <w:tblW w:w="10660" w:type="dxa"/>
        <w:jc w:val="center"/>
        <w:tblLook w:val="04A0" w:firstRow="1" w:lastRow="0" w:firstColumn="1" w:lastColumn="0" w:noHBand="0" w:noVBand="1"/>
      </w:tblPr>
      <w:tblGrid>
        <w:gridCol w:w="7301"/>
        <w:gridCol w:w="3359"/>
      </w:tblGrid>
      <w:tr w:rsidR="00DD412D" w:rsidRPr="00D25CF0" w:rsidDel="00FE301F" w14:paraId="36B20912" w14:textId="77777777" w:rsidTr="00BC0FCF">
        <w:trPr>
          <w:trHeight w:val="125"/>
          <w:jc w:val="center"/>
        </w:trPr>
        <w:tc>
          <w:tcPr>
            <w:tcW w:w="7301" w:type="dxa"/>
            <w:shd w:val="clear" w:color="auto" w:fill="auto"/>
            <w:vAlign w:val="center"/>
          </w:tcPr>
          <w:p w14:paraId="52A5C696" w14:textId="77777777" w:rsidR="00DD412D" w:rsidRPr="00420FB9" w:rsidDel="00FE301F" w:rsidRDefault="00DD412D" w:rsidP="00BC0FCF">
            <w:pPr>
              <w:jc w:val="both"/>
            </w:pPr>
            <m:oMathPara>
              <m:oMath>
                <m:r>
                  <w:rPr>
                    <w:rFonts w:ascii="Cambria Math" w:hAnsi="Cambria Math"/>
                  </w:rPr>
                  <m:t>w</m:t>
                </m:r>
                <m:r>
                  <m:rPr>
                    <m:sty m:val="p"/>
                  </m:rPr>
                  <w:rPr>
                    <w:rFonts w:ascii="Cambria Math" w:hAnsi="Cambria Math"/>
                  </w:rPr>
                  <m:t>(i,j)</m:t>
                </m:r>
                <m:r>
                  <w:rPr>
                    <w:rFonts w:ascii="Cambria Math" w:hAnsi="Cambria Math"/>
                  </w:rPr>
                  <m:t>=</m:t>
                </m:r>
                <m:f>
                  <m:fPr>
                    <m:ctrlPr>
                      <w:rPr>
                        <w:rFonts w:ascii="Cambria Math" w:hAnsi="Cambria Math"/>
                        <w:i/>
                        <w:kern w:val="2"/>
                        <w:sz w:val="21"/>
                        <w:szCs w:val="22"/>
                      </w:rPr>
                    </m:ctrlPr>
                  </m:fPr>
                  <m:num>
                    <m:r>
                      <w:rPr>
                        <w:rFonts w:ascii="Cambria Math" w:hAnsi="Cambria Math"/>
                      </w:rPr>
                      <m:t>4π*</m:t>
                    </m:r>
                    <m:r>
                      <m:rPr>
                        <m:sty m:val="p"/>
                      </m:rPr>
                      <w:rPr>
                        <w:rFonts w:ascii="Cambria Math" w:hAnsi="Cambria Math"/>
                        <w:kern w:val="2"/>
                        <w:sz w:val="21"/>
                        <w:szCs w:val="22"/>
                      </w:rPr>
                      <m:t>C</m:t>
                    </m:r>
                    <m:r>
                      <w:rPr>
                        <w:rFonts w:ascii="Cambria Math" w:hAnsi="Cambria Math"/>
                        <w:kern w:val="2"/>
                        <w:sz w:val="21"/>
                        <w:szCs w:val="22"/>
                      </w:rPr>
                      <m:t>*</m:t>
                    </m:r>
                    <m:func>
                      <m:funcPr>
                        <m:ctrlPr>
                          <w:rPr>
                            <w:rFonts w:ascii="Cambria Math" w:hAnsi="Cambria Math"/>
                            <w:kern w:val="2"/>
                            <w:sz w:val="21"/>
                            <w:szCs w:val="22"/>
                          </w:rPr>
                        </m:ctrlPr>
                      </m:funcPr>
                      <m:fName>
                        <m:r>
                          <m:rPr>
                            <m:sty m:val="p"/>
                          </m:rPr>
                          <w:rPr>
                            <w:rFonts w:ascii="Cambria Math" w:hAnsi="Cambria Math"/>
                          </w:rPr>
                          <m:t>cos</m:t>
                        </m:r>
                      </m:fName>
                      <m:e>
                        <m:d>
                          <m:dPr>
                            <m:ctrlPr>
                              <w:rPr>
                                <w:rFonts w:ascii="Cambria Math" w:hAnsi="Cambria Math"/>
                                <w:kern w:val="2"/>
                                <w:sz w:val="21"/>
                                <w:szCs w:val="22"/>
                              </w:rPr>
                            </m:ctrlPr>
                          </m:dPr>
                          <m:e>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(C*(1-(2j+1)/N))</m:t>
                                </m:r>
                              </m:e>
                            </m:func>
                          </m:e>
                        </m:d>
                      </m:e>
                    </m:func>
                  </m:num>
                  <m:den>
                    <m:r>
                      <w:rPr>
                        <w:rFonts w:ascii="Cambria Math" w:hAnsi="Cambria Math"/>
                      </w:rPr>
                      <m:t>β*</m:t>
                    </m:r>
                    <m:rad>
                      <m:radPr>
                        <m:degHide m:val="1"/>
                        <m:ctrlPr>
                          <w:rPr>
                            <w:rFonts w:ascii="Cambria Math" w:hAnsi="Cambria Math"/>
                          </w:rPr>
                        </m:ctrlPr>
                      </m:radPr>
                      <m:deg/>
                      <m:e>
                        <m:r>
                          <w:rPr>
                            <w:rFonts w:ascii="Cambria Math" w:hAnsi="Cambria Math"/>
                          </w:rPr>
                          <m:t>1-</m:t>
                        </m:r>
                        <m:sSup>
                          <m:sSupPr>
                            <m:ctrlPr>
                              <w:rPr>
                                <w:rFonts w:ascii="Cambria Math" w:hAnsi="Cambria Math"/>
                                <w:i/>
                              </w:rPr>
                            </m:ctrlPr>
                          </m:sSupPr>
                          <m:e>
                            <m:r>
                              <m:rPr>
                                <m:sty m:val="p"/>
                              </m:rPr>
                              <w:rPr>
                                <w:rFonts w:ascii="Cambria Math" w:hAnsi="Cambria Math"/>
                              </w:rPr>
                              <m:t>(C*</m:t>
                            </m:r>
                            <m:d>
                              <m:dPr>
                                <m:ctrlPr>
                                  <w:rPr>
                                    <w:rFonts w:ascii="Cambria Math" w:hAnsi="Cambria Math"/>
                                  </w:rPr>
                                </m:ctrlPr>
                              </m:dPr>
                              <m:e>
                                <m:r>
                                  <m:rPr>
                                    <m:sty m:val="p"/>
                                  </m:rPr>
                                  <w:rPr>
                                    <w:rFonts w:ascii="Cambria Math" w:hAnsi="Cambria Math"/>
                                  </w:rPr>
                                  <m:t>1-(2j+1)/N</m:t>
                                </m:r>
                              </m:e>
                            </m:d>
                            <m:r>
                              <m:rPr>
                                <m:sty m:val="p"/>
                              </m:rPr>
                              <w:rPr>
                                <w:rFonts w:ascii="Cambria Math" w:hAnsi="Cambria Math"/>
                              </w:rPr>
                              <m:t>)</m:t>
                            </m:r>
                          </m:e>
                          <m:sup>
                            <m:r>
                              <w:rPr>
                                <w:rFonts w:ascii="Cambria Math" w:hAnsi="Cambria Math"/>
                              </w:rPr>
                              <m:t>2</m:t>
                            </m:r>
                          </m:sup>
                        </m:sSup>
                      </m:e>
                    </m:rad>
                  </m:den>
                </m:f>
              </m:oMath>
            </m:oMathPara>
          </w:p>
        </w:tc>
        <w:tc>
          <w:tcPr>
            <w:tcW w:w="3359" w:type="dxa"/>
            <w:shd w:val="clear" w:color="auto" w:fill="auto"/>
            <w:vAlign w:val="center"/>
          </w:tcPr>
          <w:p w14:paraId="3CC04208" w14:textId="51875A3B" w:rsidR="00DD412D" w:rsidRPr="00D25CF0" w:rsidDel="00FE301F" w:rsidRDefault="00DD412D" w:rsidP="00BC0FCF">
            <w:pPr>
              <w:pStyle w:val="Caption"/>
              <w:ind w:left="1430"/>
              <w:rPr>
                <w:rFonts w:ascii="Calibri" w:eastAsia="SimSun" w:hAnsi="Calibri"/>
                <w:i w:val="0"/>
                <w:color w:val="auto"/>
                <w:sz w:val="22"/>
                <w:szCs w:val="22"/>
              </w:rPr>
            </w:pPr>
            <w:r w:rsidRPr="00D25CF0" w:rsidDel="00FE301F">
              <w:rPr>
                <w:rFonts w:eastAsia="SimSun"/>
                <w:i w:val="0"/>
                <w:color w:val="auto"/>
                <w:sz w:val="22"/>
                <w:szCs w:val="22"/>
              </w:rPr>
              <w:t>(</w:t>
            </w:r>
            <w:r w:rsidRPr="00D25CF0" w:rsidDel="00FE301F">
              <w:rPr>
                <w:rFonts w:eastAsia="SimSun"/>
                <w:i w:val="0"/>
                <w:color w:val="auto"/>
                <w:sz w:val="22"/>
                <w:szCs w:val="22"/>
              </w:rPr>
              <w:fldChar w:fldCharType="begin"/>
            </w:r>
            <w:r w:rsidRPr="00D25CF0" w:rsidDel="00FE301F">
              <w:rPr>
                <w:rFonts w:eastAsia="SimSun"/>
                <w:i w:val="0"/>
                <w:color w:val="auto"/>
                <w:sz w:val="22"/>
                <w:szCs w:val="22"/>
              </w:rPr>
              <w:instrText xml:space="preserve"> SEQ Equation \* ARABIC </w:instrText>
            </w:r>
            <w:r w:rsidRPr="00D25CF0" w:rsidDel="00FE301F">
              <w:rPr>
                <w:rFonts w:eastAsia="SimSun"/>
                <w:i w:val="0"/>
                <w:color w:val="auto"/>
                <w:sz w:val="22"/>
                <w:szCs w:val="22"/>
              </w:rPr>
              <w:fldChar w:fldCharType="separate"/>
            </w:r>
            <w:r w:rsidR="00DF6086">
              <w:rPr>
                <w:rFonts w:eastAsia="SimSun"/>
                <w:i w:val="0"/>
                <w:noProof/>
                <w:color w:val="auto"/>
                <w:sz w:val="22"/>
                <w:szCs w:val="22"/>
              </w:rPr>
              <w:t>67</w:t>
            </w:r>
            <w:r w:rsidRPr="00D25CF0" w:rsidDel="00FE301F">
              <w:rPr>
                <w:rFonts w:eastAsia="SimSun"/>
                <w:i w:val="0"/>
                <w:color w:val="auto"/>
                <w:sz w:val="22"/>
                <w:szCs w:val="22"/>
              </w:rPr>
              <w:fldChar w:fldCharType="end"/>
            </w:r>
            <w:r w:rsidRPr="00D25CF0" w:rsidDel="00FE301F">
              <w:rPr>
                <w:rFonts w:eastAsia="SimSun"/>
                <w:i w:val="0"/>
                <w:color w:val="auto"/>
                <w:sz w:val="22"/>
                <w:szCs w:val="22"/>
              </w:rPr>
              <w:t>)</w:t>
            </w:r>
          </w:p>
        </w:tc>
      </w:tr>
    </w:tbl>
    <w:p w14:paraId="6712BB0C" w14:textId="77777777" w:rsidR="00DD412D" w:rsidDel="00FE301F" w:rsidRDefault="00DD412D" w:rsidP="00DD412D">
      <w:pPr>
        <w:jc w:val="both"/>
      </w:pPr>
      <w:r w:rsidDel="00FE301F">
        <w:rPr>
          <w:rFonts w:eastAsia="SimSun"/>
          <w:lang w:eastAsia="zh-CN"/>
        </w:rPr>
        <w:t xml:space="preserve">Where </w:t>
      </w:r>
      <m:oMath>
        <m:r>
          <w:rPr>
            <w:rFonts w:ascii="Cambria Math" w:eastAsia="SimSun" w:hAnsi="Cambria Math"/>
            <w:lang w:eastAsia="zh-CN"/>
          </w:rPr>
          <m:t>C</m:t>
        </m:r>
      </m:oMath>
      <w:r w:rsidDel="00FE301F">
        <w:rPr>
          <w:rFonts w:eastAsia="SimSun"/>
          <w:lang w:eastAsia="zh-CN"/>
        </w:rPr>
        <w:t xml:space="preserve"> is a constant </w:t>
      </w:r>
      <w:proofErr w:type="gramStart"/>
      <w:r w:rsidDel="00FE301F">
        <w:rPr>
          <w:rFonts w:eastAsia="SimSun"/>
          <w:lang w:eastAsia="zh-CN"/>
        </w:rPr>
        <w:t xml:space="preserve">and </w:t>
      </w:r>
      <w:proofErr w:type="gramEnd"/>
      <m:oMath>
        <m:r>
          <w:rPr>
            <w:rFonts w:ascii="Cambria Math" w:eastAsia="SimSun" w:hAnsi="Cambria Math"/>
            <w:lang w:eastAsia="zh-CN"/>
          </w:rPr>
          <m:t>C=</m:t>
        </m:r>
        <m:r>
          <m:rPr>
            <m:sty m:val="p"/>
          </m:rPr>
          <w:rPr>
            <w:rFonts w:ascii="Cambria Math" w:hAnsi="Cambria Math"/>
          </w:rPr>
          <m:t>sin(0.5*π*β)</m:t>
        </m:r>
      </m:oMath>
      <w:r w:rsidDel="00FE301F">
        <w:rPr>
          <w:rFonts w:eastAsia="SimSun"/>
        </w:rPr>
        <w:t>.</w:t>
      </w:r>
      <w:r w:rsidRPr="00BB2660" w:rsidDel="00FE301F">
        <w:t xml:space="preserve"> </w:t>
      </w:r>
    </w:p>
    <w:p w14:paraId="549EAE73" w14:textId="6677E6DD" w:rsidR="00DD412D" w:rsidDel="00FE301F" w:rsidRDefault="00DF6086" w:rsidP="00DD412D">
      <w:pPr>
        <w:jc w:val="both"/>
      </w:pPr>
      <w:r w:rsidRPr="00DF6086">
        <w:fldChar w:fldCharType="begin"/>
      </w:r>
      <w:r w:rsidRPr="00DF6086">
        <w:instrText xml:space="preserve"> REF _Ref60241976 \h </w:instrText>
      </w:r>
      <w:r w:rsidRPr="00DF6086">
        <w:instrText xml:space="preserve"> \* MERGEFORMAT </w:instrText>
      </w:r>
      <w:r w:rsidRPr="00DF6086">
        <w:fldChar w:fldCharType="separate"/>
      </w:r>
      <w:r w:rsidRPr="00DF6086" w:rsidDel="00FE301F">
        <w:t xml:space="preserve">Figure </w:t>
      </w:r>
      <w:r w:rsidRPr="00DF6086">
        <w:rPr>
          <w:noProof/>
        </w:rPr>
        <w:t>23</w:t>
      </w:r>
      <w:r w:rsidRPr="00DF6086">
        <w:fldChar w:fldCharType="end"/>
      </w:r>
      <w:r w:rsidR="00DD412D" w:rsidRPr="00DF6086" w:rsidDel="00FE301F">
        <w:t xml:space="preserve"> </w:t>
      </w:r>
      <w:r w:rsidR="00DD412D" w:rsidDel="00FE301F">
        <w:t>shows</w:t>
      </w:r>
      <w:r w:rsidR="00DD412D" w:rsidRPr="009C5F4B" w:rsidDel="00FE301F">
        <w:t xml:space="preserve"> </w:t>
      </w:r>
      <w:r w:rsidR="00DD412D" w:rsidDel="00FE301F">
        <w:t xml:space="preserve">the </w:t>
      </w:r>
      <w:r w:rsidR="00DD412D" w:rsidRPr="009C5F4B" w:rsidDel="00FE301F">
        <w:t xml:space="preserve">weight map </w:t>
      </w:r>
      <w:r w:rsidR="00DD412D" w:rsidDel="00FE301F">
        <w:t xml:space="preserve">for AEP </w:t>
      </w:r>
      <w:proofErr w:type="gramStart"/>
      <w:r w:rsidR="00DD412D" w:rsidDel="00FE301F">
        <w:t xml:space="preserve">with </w:t>
      </w:r>
      <w:proofErr w:type="gramEnd"/>
      <m:oMath>
        <m:r>
          <m:rPr>
            <m:sty m:val="p"/>
          </m:rPr>
          <w:rPr>
            <w:rFonts w:ascii="Cambria Math" w:hAnsi="Cambria Math"/>
          </w:rPr>
          <m:t>β=1/1.4</m:t>
        </m:r>
      </m:oMath>
      <w:r w:rsidR="00DD412D" w:rsidDel="00FE301F">
        <w:t>.</w:t>
      </w:r>
    </w:p>
    <w:p w14:paraId="66974B9D" w14:textId="77777777" w:rsidR="00DD412D" w:rsidDel="00FE301F" w:rsidRDefault="00DD412D" w:rsidP="00DD412D">
      <w:pPr>
        <w:tabs>
          <w:tab w:val="clear" w:pos="1440"/>
        </w:tabs>
        <w:jc w:val="center"/>
        <w:rPr>
          <w:rFonts w:eastAsia="SimSun"/>
          <w:lang w:eastAsia="zh-CN"/>
        </w:rPr>
      </w:pPr>
      <w:r w:rsidDel="00FE301F">
        <w:rPr>
          <w:rFonts w:eastAsia="SimSun"/>
          <w:noProof/>
          <w:lang w:eastAsia="zh-CN"/>
        </w:rPr>
        <w:lastRenderedPageBreak/>
        <w:drawing>
          <wp:inline distT="0" distB="0" distL="0" distR="0" wp14:anchorId="165491EE" wp14:editId="456F25B0">
            <wp:extent cx="2843784" cy="16002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aep_map_1920x1080_8bit.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43784" cy="1600200"/>
                    </a:xfrm>
                    <a:prstGeom prst="rect">
                      <a:avLst/>
                    </a:prstGeom>
                  </pic:spPr>
                </pic:pic>
              </a:graphicData>
            </a:graphic>
          </wp:inline>
        </w:drawing>
      </w:r>
    </w:p>
    <w:p w14:paraId="669CEE09" w14:textId="36C058AB" w:rsidR="00DD412D" w:rsidRPr="00A510C1" w:rsidRDefault="00DD412D" w:rsidP="00A510C1">
      <w:pPr>
        <w:tabs>
          <w:tab w:val="clear" w:pos="1440"/>
        </w:tabs>
        <w:jc w:val="center"/>
        <w:rPr>
          <w:rFonts w:eastAsia="SimSun"/>
          <w:lang w:eastAsia="zh-CN"/>
        </w:rPr>
      </w:pPr>
      <w:bookmarkStart w:id="267" w:name="_Ref60241976"/>
      <w:r w:rsidRPr="00763D6B" w:rsidDel="00FE301F">
        <w:rPr>
          <w:b/>
        </w:rPr>
        <w:t xml:space="preserve">Figure </w:t>
      </w:r>
      <w:r w:rsidRPr="00763D6B" w:rsidDel="00FE301F">
        <w:rPr>
          <w:b/>
        </w:rPr>
        <w:fldChar w:fldCharType="begin"/>
      </w:r>
      <w:r w:rsidRPr="00763D6B" w:rsidDel="00FE301F">
        <w:rPr>
          <w:b/>
        </w:rPr>
        <w:instrText xml:space="preserve"> SEQ Figure \* ARABIC </w:instrText>
      </w:r>
      <w:r w:rsidRPr="00763D6B" w:rsidDel="00FE301F">
        <w:rPr>
          <w:b/>
        </w:rPr>
        <w:fldChar w:fldCharType="separate"/>
      </w:r>
      <w:r w:rsidR="00DF6086">
        <w:rPr>
          <w:b/>
          <w:noProof/>
        </w:rPr>
        <w:t>23</w:t>
      </w:r>
      <w:r w:rsidRPr="00763D6B" w:rsidDel="00FE301F">
        <w:rPr>
          <w:b/>
        </w:rPr>
        <w:fldChar w:fldCharType="end"/>
      </w:r>
      <w:bookmarkEnd w:id="267"/>
      <w:r w:rsidDel="00FE301F">
        <w:rPr>
          <w:b/>
        </w:rPr>
        <w:t xml:space="preserve">. Weight map for AEP with </w:t>
      </w:r>
      <m:oMath>
        <m:r>
          <m:rPr>
            <m:sty m:val="p"/>
          </m:rPr>
          <w:rPr>
            <w:rFonts w:ascii="Cambria Math" w:hAnsi="Cambria Math"/>
          </w:rPr>
          <m:t>β=1/1.4</m:t>
        </m:r>
      </m:oMath>
    </w:p>
    <w:p w14:paraId="63803863" w14:textId="77777777" w:rsidR="00FE301F" w:rsidRDefault="00FE301F" w:rsidP="00FE301F">
      <w:pPr>
        <w:pStyle w:val="Heading2"/>
        <w:keepLines/>
        <w:tabs>
          <w:tab w:val="clear" w:pos="720"/>
          <w:tab w:val="clear" w:pos="1080"/>
          <w:tab w:val="clear" w:pos="1440"/>
        </w:tabs>
        <w:overflowPunct/>
        <w:autoSpaceDE/>
        <w:autoSpaceDN/>
        <w:adjustRightInd/>
        <w:textAlignment w:val="auto"/>
      </w:pPr>
      <w:bookmarkStart w:id="268" w:name="_Ref60306424"/>
      <w:bookmarkStart w:id="269" w:name="_Toc60308345"/>
      <w:r>
        <w:t>Octahedron projection format (OHP)</w:t>
      </w:r>
      <w:bookmarkEnd w:id="268"/>
      <w:bookmarkEnd w:id="269"/>
    </w:p>
    <w:p w14:paraId="49002985" w14:textId="4DF61B0E" w:rsidR="00FE301F" w:rsidRDefault="00FE301F" w:rsidP="00FE301F">
      <w:pPr>
        <w:jc w:val="both"/>
        <w:rPr>
          <w:szCs w:val="22"/>
        </w:rPr>
      </w:pPr>
      <w:r>
        <w:rPr>
          <w:szCs w:val="22"/>
        </w:rPr>
        <w:t xml:space="preserve">The OHP projection format has </w:t>
      </w:r>
      <w:proofErr w:type="gramStart"/>
      <w:r>
        <w:rPr>
          <w:szCs w:val="22"/>
        </w:rPr>
        <w:t>8</w:t>
      </w:r>
      <w:proofErr w:type="gramEnd"/>
      <w:r>
        <w:rPr>
          <w:szCs w:val="22"/>
        </w:rPr>
        <w:t xml:space="preserve"> triangle faces</w:t>
      </w:r>
      <w:r w:rsidRPr="00073365">
        <w:rPr>
          <w:szCs w:val="22"/>
        </w:rPr>
        <w:t xml:space="preserve"> </w:t>
      </w:r>
      <w:r>
        <w:rPr>
          <w:szCs w:val="22"/>
        </w:rPr>
        <w:t xml:space="preserve">and 6 vertices, labelled as {F0, F1, F2, F3, F4, F5, F6, F7} and {V0, V1, V2, V3, V4, V5}, respectively, as shown in </w:t>
      </w:r>
      <w:r w:rsidR="007A5F46" w:rsidRPr="007A5F46">
        <w:rPr>
          <w:szCs w:val="22"/>
        </w:rPr>
        <w:fldChar w:fldCharType="begin"/>
      </w:r>
      <w:r w:rsidR="007A5F46" w:rsidRPr="007A5F46">
        <w:rPr>
          <w:szCs w:val="22"/>
        </w:rPr>
        <w:instrText xml:space="preserve"> REF _Ref60254343 \h </w:instrText>
      </w:r>
      <w:r w:rsidR="007A5F46" w:rsidRPr="007A5F46">
        <w:rPr>
          <w:szCs w:val="22"/>
        </w:rPr>
      </w:r>
      <w:r w:rsidR="007A5F46" w:rsidRPr="007A5F46">
        <w:rPr>
          <w:szCs w:val="22"/>
        </w:rPr>
        <w:instrText xml:space="preserve"> \* MERGEFORMAT </w:instrText>
      </w:r>
      <w:r w:rsidR="007A5F46" w:rsidRPr="007A5F46">
        <w:rPr>
          <w:szCs w:val="22"/>
        </w:rPr>
        <w:fldChar w:fldCharType="separate"/>
      </w:r>
      <w:r w:rsidR="007A5F46" w:rsidRPr="007A5F46">
        <w:t>Figure </w:t>
      </w:r>
      <w:r w:rsidR="007A5F46" w:rsidRPr="007A5F46">
        <w:rPr>
          <w:noProof/>
        </w:rPr>
        <w:t>24</w:t>
      </w:r>
      <w:r w:rsidR="007A5F46" w:rsidRPr="007A5F46">
        <w:rPr>
          <w:szCs w:val="22"/>
        </w:rPr>
        <w:fldChar w:fldCharType="end"/>
      </w:r>
      <w:r>
        <w:rPr>
          <w:szCs w:val="22"/>
        </w:rPr>
        <w:t xml:space="preserve">. The XYZ coordinates of the </w:t>
      </w:r>
      <w:proofErr w:type="gramStart"/>
      <w:r>
        <w:rPr>
          <w:szCs w:val="22"/>
        </w:rPr>
        <w:t>6</w:t>
      </w:r>
      <w:proofErr w:type="gramEnd"/>
      <w:r>
        <w:rPr>
          <w:szCs w:val="22"/>
        </w:rPr>
        <w:t xml:space="preserve"> vertices are defined in </w:t>
      </w:r>
      <w:r w:rsidR="007A5F46" w:rsidRPr="007A5F46">
        <w:rPr>
          <w:szCs w:val="22"/>
        </w:rPr>
        <w:fldChar w:fldCharType="begin"/>
      </w:r>
      <w:r w:rsidR="007A5F46" w:rsidRPr="007A5F46">
        <w:rPr>
          <w:szCs w:val="22"/>
        </w:rPr>
        <w:instrText xml:space="preserve"> REF _Ref60254367 \h </w:instrText>
      </w:r>
      <w:r w:rsidR="007A5F46" w:rsidRPr="007A5F46">
        <w:rPr>
          <w:szCs w:val="22"/>
        </w:rPr>
      </w:r>
      <w:r w:rsidR="007A5F46" w:rsidRPr="007A5F46">
        <w:rPr>
          <w:szCs w:val="22"/>
        </w:rPr>
        <w:instrText xml:space="preserve"> \* MERGEFORMAT </w:instrText>
      </w:r>
      <w:r w:rsidR="007A5F46" w:rsidRPr="007A5F46">
        <w:rPr>
          <w:szCs w:val="22"/>
        </w:rPr>
        <w:fldChar w:fldCharType="separate"/>
      </w:r>
      <w:r w:rsidR="007A5F46" w:rsidRPr="007A5F46">
        <w:t>Table </w:t>
      </w:r>
      <w:r w:rsidR="007A5F46" w:rsidRPr="007A5F46">
        <w:rPr>
          <w:noProof/>
        </w:rPr>
        <w:t>10</w:t>
      </w:r>
      <w:r w:rsidR="007A5F46" w:rsidRPr="007A5F46">
        <w:rPr>
          <w:szCs w:val="22"/>
        </w:rPr>
        <w:fldChar w:fldCharType="end"/>
      </w:r>
      <w:r>
        <w:rPr>
          <w:szCs w:val="22"/>
        </w:rPr>
        <w:t xml:space="preserve"> for both non-compact and compact OHP. </w:t>
      </w:r>
    </w:p>
    <w:p w14:paraId="2645C150" w14:textId="77777777" w:rsidR="00FE301F" w:rsidRDefault="00FE301F" w:rsidP="00FE301F">
      <w:pPr>
        <w:keepNext/>
        <w:jc w:val="center"/>
      </w:pPr>
      <w:r w:rsidRPr="00006407">
        <w:rPr>
          <w:noProof/>
          <w:lang w:eastAsia="zh-CN"/>
        </w:rPr>
        <w:drawing>
          <wp:inline distT="0" distB="0" distL="0" distR="0" wp14:anchorId="0404C053" wp14:editId="4552D8D7">
            <wp:extent cx="2070202" cy="218722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88377" cy="2206422"/>
                    </a:xfrm>
                    <a:prstGeom prst="rect">
                      <a:avLst/>
                    </a:prstGeom>
                    <a:noFill/>
                    <a:ln>
                      <a:noFill/>
                    </a:ln>
                  </pic:spPr>
                </pic:pic>
              </a:graphicData>
            </a:graphic>
          </wp:inline>
        </w:drawing>
      </w:r>
    </w:p>
    <w:p w14:paraId="5D15E66A" w14:textId="5330E337" w:rsidR="00FE301F" w:rsidRDefault="00FE301F" w:rsidP="00FE301F">
      <w:pPr>
        <w:pStyle w:val="ListParagraph"/>
        <w:spacing w:after="0"/>
        <w:ind w:left="0"/>
        <w:jc w:val="center"/>
        <w:rPr>
          <w:rFonts w:ascii="Times New Roman" w:hAnsi="Times New Roman"/>
          <w:b/>
        </w:rPr>
      </w:pPr>
      <w:bookmarkStart w:id="270" w:name="_Ref60254343"/>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DF6086">
        <w:rPr>
          <w:rFonts w:ascii="Times New Roman" w:hAnsi="Times New Roman"/>
          <w:b/>
          <w:noProof/>
        </w:rPr>
        <w:t>24</w:t>
      </w:r>
      <w:r w:rsidRPr="00AC32BC">
        <w:rPr>
          <w:rFonts w:ascii="Times New Roman" w:hAnsi="Times New Roman"/>
          <w:b/>
        </w:rPr>
        <w:fldChar w:fldCharType="end"/>
      </w:r>
      <w:bookmarkEnd w:id="270"/>
      <w:r w:rsidRPr="00AC32BC">
        <w:rPr>
          <w:rFonts w:ascii="Times New Roman" w:hAnsi="Times New Roman"/>
          <w:b/>
        </w:rPr>
        <w:t xml:space="preserve">. </w:t>
      </w:r>
      <w:r>
        <w:rPr>
          <w:rFonts w:ascii="Times New Roman" w:hAnsi="Times New Roman"/>
          <w:b/>
        </w:rPr>
        <w:t>Definitions of faces and vertices for OHP in 360Lib</w:t>
      </w:r>
    </w:p>
    <w:p w14:paraId="2C354DDF" w14:textId="77777777" w:rsidR="00FE301F" w:rsidRPr="00AC32BC" w:rsidRDefault="00FE301F" w:rsidP="00FE301F">
      <w:pPr>
        <w:pStyle w:val="ListParagraph"/>
        <w:spacing w:after="0"/>
        <w:ind w:left="0"/>
        <w:jc w:val="center"/>
        <w:rPr>
          <w:rFonts w:ascii="Times New Roman" w:hAnsi="Times New Roman"/>
          <w:b/>
        </w:rPr>
      </w:pPr>
    </w:p>
    <w:p w14:paraId="13F923EE" w14:textId="64F9415D" w:rsidR="00FE301F" w:rsidRPr="00AC32BC" w:rsidRDefault="00FE301F" w:rsidP="00FE301F">
      <w:pPr>
        <w:pStyle w:val="ListParagraph"/>
        <w:keepNext/>
        <w:spacing w:before="120" w:after="0"/>
        <w:ind w:left="0"/>
        <w:jc w:val="center"/>
        <w:rPr>
          <w:rFonts w:ascii="Times New Roman" w:hAnsi="Times New Roman"/>
          <w:b/>
        </w:rPr>
      </w:pPr>
      <w:bookmarkStart w:id="271" w:name="_Ref60254367"/>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DF6086">
        <w:rPr>
          <w:rFonts w:ascii="Times New Roman" w:hAnsi="Times New Roman"/>
          <w:b/>
          <w:noProof/>
        </w:rPr>
        <w:t>10</w:t>
      </w:r>
      <w:r w:rsidRPr="00AC32BC">
        <w:rPr>
          <w:rFonts w:ascii="Times New Roman" w:hAnsi="Times New Roman"/>
          <w:b/>
        </w:rPr>
        <w:fldChar w:fldCharType="end"/>
      </w:r>
      <w:bookmarkEnd w:id="271"/>
      <w:r w:rsidRPr="00AC32BC">
        <w:rPr>
          <w:rFonts w:ascii="Times New Roman" w:hAnsi="Times New Roman"/>
          <w:b/>
        </w:rPr>
        <w:t xml:space="preserve">. </w:t>
      </w:r>
      <w:r>
        <w:rPr>
          <w:rFonts w:ascii="Times New Roman" w:hAnsi="Times New Roman"/>
          <w:b/>
        </w:rPr>
        <w:t xml:space="preserve">Definition of the XYZ coordinates of OHP’s vertices </w:t>
      </w:r>
    </w:p>
    <w:tbl>
      <w:tblPr>
        <w:tblStyle w:val="TableGrid"/>
        <w:tblW w:w="0" w:type="auto"/>
        <w:jc w:val="center"/>
        <w:tblLook w:val="04A0" w:firstRow="1" w:lastRow="0" w:firstColumn="1" w:lastColumn="0" w:noHBand="0" w:noVBand="1"/>
      </w:tblPr>
      <w:tblGrid>
        <w:gridCol w:w="962"/>
        <w:gridCol w:w="2515"/>
        <w:gridCol w:w="2515"/>
      </w:tblGrid>
      <w:tr w:rsidR="00FE301F" w:rsidRPr="00B71DA4" w14:paraId="598F6E00" w14:textId="77777777" w:rsidTr="00BC0FCF">
        <w:trPr>
          <w:jc w:val="center"/>
        </w:trPr>
        <w:tc>
          <w:tcPr>
            <w:tcW w:w="962" w:type="dxa"/>
          </w:tcPr>
          <w:p w14:paraId="57E4129D" w14:textId="77777777" w:rsidR="00FE301F" w:rsidRPr="00B71DA4" w:rsidRDefault="00FE301F" w:rsidP="00BC0FCF">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63AAF0DE" w14:textId="77777777" w:rsidR="00FE301F" w:rsidRPr="00B71DA4" w:rsidRDefault="00FE301F" w:rsidP="00BC0FCF">
            <w:pPr>
              <w:keepNext/>
              <w:spacing w:before="120"/>
              <w:jc w:val="center"/>
              <w:rPr>
                <w:rFonts w:ascii="Times New Roman" w:hAnsi="Times New Roman" w:cs="Times New Roman"/>
                <w:b/>
              </w:rPr>
            </w:pPr>
            <w:r w:rsidRPr="00003C39">
              <w:rPr>
                <w:rFonts w:ascii="Times New Roman" w:hAnsi="Times New Roman" w:cs="Times New Roman"/>
                <w:b/>
              </w:rPr>
              <w:t>(X, Y, Z)</w:t>
            </w:r>
            <w:r>
              <w:rPr>
                <w:rFonts w:ascii="Times New Roman" w:hAnsi="Times New Roman" w:cs="Times New Roman"/>
                <w:b/>
              </w:rPr>
              <w:t xml:space="preserve"> definition in non-compact OHP</w:t>
            </w:r>
          </w:p>
        </w:tc>
        <w:tc>
          <w:tcPr>
            <w:tcW w:w="2515" w:type="dxa"/>
          </w:tcPr>
          <w:p w14:paraId="2FE75AB4" w14:textId="77777777" w:rsidR="00FE301F" w:rsidRPr="00003C39" w:rsidRDefault="00FE301F" w:rsidP="00BC0FCF">
            <w:pPr>
              <w:keepNext/>
              <w:spacing w:before="120"/>
              <w:jc w:val="center"/>
              <w:rPr>
                <w:b/>
              </w:rPr>
            </w:pPr>
            <w:r w:rsidRPr="00003C39">
              <w:rPr>
                <w:rFonts w:ascii="Times New Roman" w:hAnsi="Times New Roman" w:cs="Times New Roman"/>
                <w:b/>
              </w:rPr>
              <w:t>(X, Y, Z)</w:t>
            </w:r>
            <w:r>
              <w:rPr>
                <w:rFonts w:ascii="Times New Roman" w:hAnsi="Times New Roman" w:cs="Times New Roman"/>
                <w:b/>
              </w:rPr>
              <w:t xml:space="preserve"> definition in compact OHP</w:t>
            </w:r>
          </w:p>
        </w:tc>
      </w:tr>
      <w:tr w:rsidR="00FE301F" w:rsidRPr="00B71DA4" w14:paraId="4338E459" w14:textId="77777777" w:rsidTr="00BC0FCF">
        <w:trPr>
          <w:trHeight w:val="161"/>
          <w:jc w:val="center"/>
        </w:trPr>
        <w:tc>
          <w:tcPr>
            <w:tcW w:w="962" w:type="dxa"/>
          </w:tcPr>
          <w:p w14:paraId="6E7BE232" w14:textId="77777777" w:rsidR="00FE301F" w:rsidRPr="00B71DA4" w:rsidRDefault="00FE301F" w:rsidP="00BC0FCF">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21A17D18" w14:textId="77777777" w:rsidR="00FE301F" w:rsidRPr="00B71DA4" w:rsidRDefault="00FE301F" w:rsidP="00BC0FCF">
            <w:pPr>
              <w:keepNext/>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4B48CEF8" w14:textId="77777777" w:rsidR="00FE301F" w:rsidRDefault="00FE301F" w:rsidP="00BC0FCF">
            <w:pPr>
              <w:keepNext/>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FE301F" w:rsidRPr="00B71DA4" w14:paraId="1822541D" w14:textId="77777777" w:rsidTr="00BC0FCF">
        <w:trPr>
          <w:jc w:val="center"/>
        </w:trPr>
        <w:tc>
          <w:tcPr>
            <w:tcW w:w="962" w:type="dxa"/>
          </w:tcPr>
          <w:p w14:paraId="789D0584" w14:textId="77777777" w:rsidR="00FE301F" w:rsidRPr="00B71DA4" w:rsidRDefault="00FE301F" w:rsidP="00BC0FCF">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3AE99B54" w14:textId="77777777" w:rsidR="00FE301F" w:rsidRPr="00B71DA4" w:rsidRDefault="00FE301F" w:rsidP="00BC0FCF">
            <w:pPr>
              <w:keepNext/>
              <w:spacing w:before="120"/>
              <w:jc w:val="center"/>
              <w:rPr>
                <w:rFonts w:ascii="Times New Roman" w:hAnsi="Times New Roman" w:cs="Times New Roman"/>
              </w:rPr>
            </w:pPr>
            <w:r>
              <w:rPr>
                <w:rFonts w:ascii="Times New Roman" w:hAnsi="Times New Roman" w:cs="Times New Roman"/>
              </w:rPr>
              <w:t>(1, 0, 1)</w:t>
            </w:r>
          </w:p>
        </w:tc>
        <w:tc>
          <w:tcPr>
            <w:tcW w:w="2515" w:type="dxa"/>
          </w:tcPr>
          <w:p w14:paraId="2EF8C174" w14:textId="77777777" w:rsidR="00FE301F" w:rsidRDefault="00FE301F" w:rsidP="00BC0FCF">
            <w:pPr>
              <w:keepNext/>
              <w:spacing w:before="120"/>
              <w:jc w:val="center"/>
            </w:pPr>
            <w:r>
              <w:rPr>
                <w:rFonts w:ascii="Times New Roman" w:hAnsi="Times New Roman" w:cs="Times New Roman"/>
              </w:rPr>
              <w:t>(1, −1, 0)</w:t>
            </w:r>
          </w:p>
        </w:tc>
      </w:tr>
      <w:tr w:rsidR="00FE301F" w:rsidRPr="00B71DA4" w14:paraId="1C3541B5" w14:textId="77777777" w:rsidTr="00BC0FCF">
        <w:trPr>
          <w:jc w:val="center"/>
        </w:trPr>
        <w:tc>
          <w:tcPr>
            <w:tcW w:w="962" w:type="dxa"/>
          </w:tcPr>
          <w:p w14:paraId="78018F42"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V2</w:t>
            </w:r>
          </w:p>
        </w:tc>
        <w:tc>
          <w:tcPr>
            <w:tcW w:w="2515" w:type="dxa"/>
          </w:tcPr>
          <w:p w14:paraId="6EE1D60D"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(1, 0, −1)</w:t>
            </w:r>
          </w:p>
        </w:tc>
        <w:tc>
          <w:tcPr>
            <w:tcW w:w="2515" w:type="dxa"/>
          </w:tcPr>
          <w:p w14:paraId="68DDB352" w14:textId="77777777" w:rsidR="00FE301F" w:rsidRDefault="00FE301F" w:rsidP="00BC0FCF">
            <w:pPr>
              <w:spacing w:before="120"/>
              <w:jc w:val="center"/>
            </w:pPr>
            <w:r>
              <w:rPr>
                <w:rFonts w:ascii="Times New Roman" w:hAnsi="Times New Roman" w:cs="Times New Roman"/>
              </w:rPr>
              <w:t>(1, 1, 0)</w:t>
            </w:r>
          </w:p>
        </w:tc>
      </w:tr>
      <w:tr w:rsidR="00FE301F" w:rsidRPr="00B71DA4" w14:paraId="420600CA" w14:textId="77777777" w:rsidTr="00BC0FCF">
        <w:trPr>
          <w:jc w:val="center"/>
        </w:trPr>
        <w:tc>
          <w:tcPr>
            <w:tcW w:w="962" w:type="dxa"/>
          </w:tcPr>
          <w:p w14:paraId="42268C54"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V3</w:t>
            </w:r>
          </w:p>
        </w:tc>
        <w:tc>
          <w:tcPr>
            <w:tcW w:w="2515" w:type="dxa"/>
          </w:tcPr>
          <w:p w14:paraId="5BE2489B"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13085733" w14:textId="77777777" w:rsidR="00FE301F" w:rsidRDefault="00FE301F" w:rsidP="00BC0FCF">
            <w:pPr>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FE301F" w:rsidRPr="00B71DA4" w14:paraId="2832C548" w14:textId="77777777" w:rsidTr="00BC0FCF">
        <w:trPr>
          <w:jc w:val="center"/>
        </w:trPr>
        <w:tc>
          <w:tcPr>
            <w:tcW w:w="962" w:type="dxa"/>
          </w:tcPr>
          <w:p w14:paraId="7B59273C"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V4</w:t>
            </w:r>
          </w:p>
        </w:tc>
        <w:tc>
          <w:tcPr>
            <w:tcW w:w="2515" w:type="dxa"/>
          </w:tcPr>
          <w:p w14:paraId="2643318B"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(−1, 0, −1)</w:t>
            </w:r>
          </w:p>
        </w:tc>
        <w:tc>
          <w:tcPr>
            <w:tcW w:w="2515" w:type="dxa"/>
          </w:tcPr>
          <w:p w14:paraId="7AD06800" w14:textId="77777777" w:rsidR="00FE301F" w:rsidRDefault="00FE301F" w:rsidP="00BC0FCF">
            <w:pPr>
              <w:spacing w:before="120"/>
              <w:jc w:val="center"/>
            </w:pPr>
            <w:r>
              <w:rPr>
                <w:rFonts w:ascii="Times New Roman" w:hAnsi="Times New Roman" w:cs="Times New Roman"/>
              </w:rPr>
              <w:t>(−1, 1, 0)</w:t>
            </w:r>
          </w:p>
        </w:tc>
      </w:tr>
      <w:tr w:rsidR="00FE301F" w:rsidRPr="00B71DA4" w14:paraId="5E55DDD5" w14:textId="77777777" w:rsidTr="00BC0FCF">
        <w:trPr>
          <w:jc w:val="center"/>
        </w:trPr>
        <w:tc>
          <w:tcPr>
            <w:tcW w:w="962" w:type="dxa"/>
          </w:tcPr>
          <w:p w14:paraId="3EC7299B"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V5</w:t>
            </w:r>
          </w:p>
        </w:tc>
        <w:tc>
          <w:tcPr>
            <w:tcW w:w="2515" w:type="dxa"/>
          </w:tcPr>
          <w:p w14:paraId="7993FFF7"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(−1, 0, 1)</w:t>
            </w:r>
          </w:p>
        </w:tc>
        <w:tc>
          <w:tcPr>
            <w:tcW w:w="2515" w:type="dxa"/>
          </w:tcPr>
          <w:p w14:paraId="3DCF8CB5" w14:textId="77777777" w:rsidR="00FE301F" w:rsidRDefault="00FE301F" w:rsidP="00BC0FCF">
            <w:pPr>
              <w:spacing w:before="120"/>
              <w:jc w:val="center"/>
            </w:pPr>
            <w:r>
              <w:rPr>
                <w:rFonts w:ascii="Times New Roman" w:hAnsi="Times New Roman" w:cs="Times New Roman"/>
              </w:rPr>
              <w:t>(−1, −1, 0)</w:t>
            </w:r>
          </w:p>
        </w:tc>
      </w:tr>
    </w:tbl>
    <w:p w14:paraId="1F2C2BAB" w14:textId="347E3D8D" w:rsidR="00FE301F" w:rsidRDefault="00FE301F" w:rsidP="00FE301F">
      <w:pPr>
        <w:jc w:val="both"/>
        <w:rPr>
          <w:szCs w:val="22"/>
          <w:lang w:eastAsia="zh-TW"/>
        </w:rPr>
      </w:pPr>
      <w:r w:rsidRPr="00BA0852">
        <w:rPr>
          <w:szCs w:val="22"/>
          <w:lang w:eastAsia="zh-TW"/>
        </w:rPr>
        <w:t>Unlike the CMP</w:t>
      </w:r>
      <w:r>
        <w:rPr>
          <w:szCs w:val="22"/>
          <w:lang w:eastAsia="zh-TW"/>
        </w:rPr>
        <w:t xml:space="preserve"> and ACP</w:t>
      </w:r>
      <w:r w:rsidRPr="00BA0852">
        <w:rPr>
          <w:szCs w:val="22"/>
          <w:lang w:eastAsia="zh-TW"/>
        </w:rPr>
        <w:t xml:space="preserve"> projection</w:t>
      </w:r>
      <w:r>
        <w:rPr>
          <w:szCs w:val="22"/>
          <w:lang w:eastAsia="zh-TW"/>
        </w:rPr>
        <w:t xml:space="preserve"> formats</w:t>
      </w:r>
      <w:r w:rsidRPr="00BA0852">
        <w:rPr>
          <w:szCs w:val="22"/>
          <w:lang w:eastAsia="zh-TW"/>
        </w:rPr>
        <w:t xml:space="preserve">, the OHP projection (and ISP in the next section) </w:t>
      </w:r>
      <w:r>
        <w:rPr>
          <w:szCs w:val="22"/>
          <w:lang w:eastAsia="zh-TW"/>
        </w:rPr>
        <w:t xml:space="preserve">contains triangle faces. The triangle faces need to be packed carefully, in order to minimize discontinuity between neighboring faces and to improve coding efficiency. Further, for better coding efficiency, it is also desirable to minimize the number of inactive samples in the packed 2D picture. “Inactive samples” are defined as samples on the 2D picture that do not correspond to any sample positions on the sphere; they are filled with default gray </w:t>
      </w:r>
      <w:proofErr w:type="spellStart"/>
      <w:r>
        <w:rPr>
          <w:szCs w:val="22"/>
          <w:lang w:eastAsia="zh-TW"/>
        </w:rPr>
        <w:t>colour</w:t>
      </w:r>
      <w:proofErr w:type="spellEnd"/>
      <w:r>
        <w:rPr>
          <w:szCs w:val="22"/>
          <w:lang w:eastAsia="zh-TW"/>
        </w:rPr>
        <w:t xml:space="preserve"> in 360Lib. 360Lib supports two type of packing for OHP: the non-compact OHP packing and the compact OHP (COHP) packing </w:t>
      </w:r>
      <w:r>
        <w:rPr>
          <w:szCs w:val="22"/>
          <w:lang w:eastAsia="zh-TW"/>
        </w:rPr>
        <w:fldChar w:fldCharType="begin"/>
      </w:r>
      <w:r>
        <w:rPr>
          <w:szCs w:val="22"/>
          <w:lang w:eastAsia="zh-TW"/>
        </w:rPr>
        <w:instrText xml:space="preserve"> </w:instrText>
      </w:r>
      <w:r>
        <w:rPr>
          <w:rFonts w:hint="eastAsia"/>
          <w:szCs w:val="22"/>
          <w:lang w:eastAsia="zh-TW"/>
        </w:rPr>
        <w:instrText>REF _Ref470869418 \r \h</w:instrText>
      </w:r>
      <w:r>
        <w:rPr>
          <w:szCs w:val="22"/>
          <w:lang w:eastAsia="zh-TW"/>
        </w:rPr>
        <w:instrText xml:space="preserve"> </w:instrText>
      </w:r>
      <w:r>
        <w:rPr>
          <w:szCs w:val="22"/>
          <w:lang w:eastAsia="zh-TW"/>
        </w:rPr>
      </w:r>
      <w:r>
        <w:rPr>
          <w:szCs w:val="22"/>
          <w:lang w:eastAsia="zh-TW"/>
        </w:rPr>
        <w:fldChar w:fldCharType="separate"/>
      </w:r>
      <w:r w:rsidR="007A5F46">
        <w:rPr>
          <w:szCs w:val="22"/>
          <w:lang w:eastAsia="zh-TW"/>
        </w:rPr>
        <w:t>[17]</w:t>
      </w:r>
      <w:r>
        <w:rPr>
          <w:szCs w:val="22"/>
          <w:lang w:eastAsia="zh-TW"/>
        </w:rPr>
        <w:fldChar w:fldCharType="end"/>
      </w:r>
      <w:r>
        <w:rPr>
          <w:szCs w:val="22"/>
          <w:lang w:eastAsia="zh-TW"/>
        </w:rPr>
        <w:t xml:space="preserve">. </w:t>
      </w:r>
      <w:r w:rsidR="00467923" w:rsidRPr="00467923">
        <w:rPr>
          <w:szCs w:val="22"/>
        </w:rPr>
        <w:fldChar w:fldCharType="begin"/>
      </w:r>
      <w:r w:rsidR="00467923" w:rsidRPr="00467923">
        <w:rPr>
          <w:szCs w:val="22"/>
          <w:lang w:eastAsia="zh-TW"/>
        </w:rPr>
        <w:instrText xml:space="preserve"> REF _Ref60254400 \h </w:instrText>
      </w:r>
      <w:r w:rsidR="00467923" w:rsidRPr="00467923">
        <w:rPr>
          <w:szCs w:val="22"/>
        </w:rPr>
      </w:r>
      <w:r w:rsidR="00467923" w:rsidRPr="00467923">
        <w:rPr>
          <w:szCs w:val="22"/>
        </w:rPr>
        <w:instrText xml:space="preserve"> \* MERGEFORMAT </w:instrText>
      </w:r>
      <w:r w:rsidR="00467923" w:rsidRPr="00467923">
        <w:rPr>
          <w:szCs w:val="22"/>
        </w:rPr>
        <w:fldChar w:fldCharType="separate"/>
      </w:r>
      <w:r w:rsidR="00467923" w:rsidRPr="00467923">
        <w:t>Table </w:t>
      </w:r>
      <w:r w:rsidR="00467923" w:rsidRPr="00467923">
        <w:rPr>
          <w:noProof/>
        </w:rPr>
        <w:t>11</w:t>
      </w:r>
      <w:r w:rsidR="00467923" w:rsidRPr="00467923">
        <w:rPr>
          <w:szCs w:val="22"/>
        </w:rPr>
        <w:fldChar w:fldCharType="end"/>
      </w:r>
      <w:r w:rsidR="00467923" w:rsidRPr="00467923">
        <w:rPr>
          <w:szCs w:val="22"/>
        </w:rPr>
        <w:t xml:space="preserve"> </w:t>
      </w:r>
      <w:r>
        <w:rPr>
          <w:szCs w:val="22"/>
        </w:rPr>
        <w:t xml:space="preserve">shows how the </w:t>
      </w:r>
      <w:proofErr w:type="gramStart"/>
      <w:r>
        <w:rPr>
          <w:szCs w:val="22"/>
        </w:rPr>
        <w:t>6</w:t>
      </w:r>
      <w:proofErr w:type="gramEnd"/>
      <w:r>
        <w:rPr>
          <w:szCs w:val="22"/>
        </w:rPr>
        <w:t xml:space="preserve"> vertices are used to define the 8 triangle faces in the </w:t>
      </w:r>
      <w:r>
        <w:rPr>
          <w:szCs w:val="22"/>
          <w:lang w:eastAsia="zh-TW"/>
        </w:rPr>
        <w:t xml:space="preserve">non-compact OHP and in the compact OHP in 360Lib. </w:t>
      </w:r>
    </w:p>
    <w:p w14:paraId="7C93F930" w14:textId="53AFEEE4" w:rsidR="00FE301F" w:rsidRPr="00AC32BC" w:rsidRDefault="00FE301F" w:rsidP="00FE301F">
      <w:pPr>
        <w:pStyle w:val="ListParagraph"/>
        <w:keepNext/>
        <w:spacing w:before="120" w:after="0"/>
        <w:ind w:left="0"/>
        <w:jc w:val="center"/>
        <w:rPr>
          <w:rFonts w:ascii="Times New Roman" w:hAnsi="Times New Roman"/>
          <w:b/>
        </w:rPr>
      </w:pPr>
      <w:bookmarkStart w:id="272" w:name="_Ref60254400"/>
      <w:r w:rsidRPr="00AC32BC">
        <w:rPr>
          <w:rFonts w:ascii="Times New Roman" w:hAnsi="Times New Roman"/>
          <w:b/>
        </w:rPr>
        <w:lastRenderedPageBreak/>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DF6086">
        <w:rPr>
          <w:rFonts w:ascii="Times New Roman" w:hAnsi="Times New Roman"/>
          <w:b/>
          <w:noProof/>
        </w:rPr>
        <w:t>11</w:t>
      </w:r>
      <w:r w:rsidRPr="00AC32BC">
        <w:rPr>
          <w:rFonts w:ascii="Times New Roman" w:hAnsi="Times New Roman"/>
          <w:b/>
        </w:rPr>
        <w:fldChar w:fldCharType="end"/>
      </w:r>
      <w:bookmarkEnd w:id="272"/>
      <w:r w:rsidRPr="00AC32BC">
        <w:rPr>
          <w:rFonts w:ascii="Times New Roman" w:hAnsi="Times New Roman"/>
          <w:b/>
        </w:rPr>
        <w:t xml:space="preserve">. </w:t>
      </w:r>
      <w:r>
        <w:rPr>
          <w:rFonts w:ascii="Times New Roman" w:hAnsi="Times New Roman"/>
          <w:b/>
        </w:rPr>
        <w:t xml:space="preserve">Definition of the vertices of each of the triangle </w:t>
      </w:r>
      <w:r w:rsidRPr="00934220">
        <w:rPr>
          <w:rFonts w:ascii="Times New Roman" w:hAnsi="Times New Roman"/>
          <w:b/>
        </w:rPr>
        <w:t xml:space="preserve">faces </w:t>
      </w:r>
      <w:r>
        <w:rPr>
          <w:rFonts w:ascii="Times New Roman" w:hAnsi="Times New Roman"/>
          <w:b/>
        </w:rPr>
        <w:t>for</w:t>
      </w:r>
      <w:r w:rsidRPr="00934220">
        <w:rPr>
          <w:rFonts w:ascii="Times New Roman" w:hAnsi="Times New Roman"/>
          <w:b/>
        </w:rPr>
        <w:t xml:space="preserve"> non-compact OHP</w:t>
      </w:r>
      <w:r>
        <w:rPr>
          <w:rFonts w:ascii="Times New Roman" w:hAnsi="Times New Roman"/>
          <w:b/>
        </w:rPr>
        <w:t xml:space="preserve"> and </w:t>
      </w:r>
      <w:r w:rsidRPr="00073365">
        <w:rPr>
          <w:rFonts w:ascii="Times New Roman" w:hAnsi="Times New Roman"/>
          <w:b/>
        </w:rPr>
        <w:t xml:space="preserve">compact OHP </w:t>
      </w:r>
      <w:r>
        <w:rPr>
          <w:rFonts w:ascii="Times New Roman" w:hAnsi="Times New Roman"/>
          <w:b/>
        </w:rPr>
        <w:t>in 360Lib</w:t>
      </w:r>
    </w:p>
    <w:tbl>
      <w:tblPr>
        <w:tblStyle w:val="TableGrid"/>
        <w:tblW w:w="0" w:type="auto"/>
        <w:jc w:val="center"/>
        <w:tblLook w:val="04A0" w:firstRow="1" w:lastRow="0" w:firstColumn="1" w:lastColumn="0" w:noHBand="0" w:noVBand="1"/>
      </w:tblPr>
      <w:tblGrid>
        <w:gridCol w:w="1335"/>
        <w:gridCol w:w="2515"/>
        <w:gridCol w:w="2515"/>
      </w:tblGrid>
      <w:tr w:rsidR="00FE301F" w:rsidRPr="00B71DA4" w14:paraId="772FC8DC" w14:textId="77777777" w:rsidTr="00BC0FCF">
        <w:trPr>
          <w:jc w:val="center"/>
        </w:trPr>
        <w:tc>
          <w:tcPr>
            <w:tcW w:w="1335" w:type="dxa"/>
          </w:tcPr>
          <w:p w14:paraId="53CB9DDF" w14:textId="77777777" w:rsidR="00FE301F" w:rsidRPr="00B71DA4" w:rsidRDefault="00FE301F" w:rsidP="00BC0FCF">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45746288" w14:textId="77777777" w:rsidR="00FE301F" w:rsidRPr="00B71DA4" w:rsidRDefault="00FE301F" w:rsidP="00BC0FCF">
            <w:pPr>
              <w:keepNext/>
              <w:spacing w:before="120"/>
              <w:jc w:val="center"/>
              <w:rPr>
                <w:rFonts w:ascii="Times New Roman" w:hAnsi="Times New Roman" w:cs="Times New Roman"/>
                <w:b/>
              </w:rPr>
            </w:pPr>
            <w:r>
              <w:rPr>
                <w:rFonts w:ascii="Times New Roman" w:hAnsi="Times New Roman" w:cs="Times New Roman"/>
                <w:b/>
              </w:rPr>
              <w:t>Vertex definition in non-compact OHP</w:t>
            </w:r>
          </w:p>
        </w:tc>
        <w:tc>
          <w:tcPr>
            <w:tcW w:w="2515" w:type="dxa"/>
          </w:tcPr>
          <w:p w14:paraId="1CF4D22D" w14:textId="77777777" w:rsidR="00FE301F" w:rsidRDefault="00FE301F" w:rsidP="00BC0FCF">
            <w:pPr>
              <w:keepNext/>
              <w:spacing w:before="120"/>
              <w:jc w:val="center"/>
              <w:rPr>
                <w:b/>
              </w:rPr>
            </w:pPr>
            <w:r>
              <w:rPr>
                <w:rFonts w:ascii="Times New Roman" w:hAnsi="Times New Roman" w:cs="Times New Roman"/>
                <w:b/>
              </w:rPr>
              <w:t>Vertex definition in compact OHP</w:t>
            </w:r>
          </w:p>
        </w:tc>
      </w:tr>
      <w:tr w:rsidR="00FE301F" w:rsidRPr="00B71DA4" w14:paraId="5013CD09" w14:textId="77777777" w:rsidTr="00BC0FCF">
        <w:trPr>
          <w:trHeight w:val="161"/>
          <w:jc w:val="center"/>
        </w:trPr>
        <w:tc>
          <w:tcPr>
            <w:tcW w:w="1335" w:type="dxa"/>
          </w:tcPr>
          <w:p w14:paraId="7F3988D1" w14:textId="77777777" w:rsidR="00FE301F" w:rsidRPr="00073365" w:rsidRDefault="00FE301F" w:rsidP="00BC0FCF">
            <w:pPr>
              <w:keepNext/>
              <w:spacing w:before="120"/>
              <w:jc w:val="center"/>
              <w:rPr>
                <w:rFonts w:ascii="Times New Roman" w:hAnsi="Times New Roman" w:cs="Times New Roman"/>
              </w:rPr>
            </w:pPr>
            <w:r w:rsidRPr="00073365">
              <w:rPr>
                <w:rFonts w:ascii="Times New Roman" w:hAnsi="Times New Roman" w:cs="Times New Roman"/>
              </w:rPr>
              <w:t>0</w:t>
            </w:r>
          </w:p>
        </w:tc>
        <w:tc>
          <w:tcPr>
            <w:tcW w:w="2515" w:type="dxa"/>
          </w:tcPr>
          <w:p w14:paraId="5D42C584" w14:textId="77777777" w:rsidR="00FE301F" w:rsidRPr="00B71DA4" w:rsidRDefault="00FE301F" w:rsidP="00BC0FCF">
            <w:pPr>
              <w:keepNext/>
              <w:spacing w:before="120"/>
              <w:jc w:val="center"/>
              <w:rPr>
                <w:rFonts w:ascii="Times New Roman" w:hAnsi="Times New Roman" w:cs="Times New Roman"/>
              </w:rPr>
            </w:pPr>
            <w:r>
              <w:rPr>
                <w:rFonts w:ascii="Times New Roman" w:hAnsi="Times New Roman" w:cs="Times New Roman"/>
              </w:rPr>
              <w:t>{V0, V1, V2}</w:t>
            </w:r>
          </w:p>
        </w:tc>
        <w:tc>
          <w:tcPr>
            <w:tcW w:w="2515" w:type="dxa"/>
          </w:tcPr>
          <w:p w14:paraId="65A04213" w14:textId="77777777" w:rsidR="00FE301F" w:rsidRDefault="00FE301F" w:rsidP="00BC0FCF">
            <w:pPr>
              <w:keepNext/>
              <w:spacing w:before="120"/>
              <w:jc w:val="center"/>
            </w:pPr>
            <w:r>
              <w:rPr>
                <w:rFonts w:ascii="Times New Roman" w:hAnsi="Times New Roman" w:cs="Times New Roman"/>
              </w:rPr>
              <w:t>{V0, V1, V2}</w:t>
            </w:r>
          </w:p>
        </w:tc>
      </w:tr>
      <w:tr w:rsidR="00FE301F" w:rsidRPr="00B71DA4" w14:paraId="5A6F5FED" w14:textId="77777777" w:rsidTr="00BC0FCF">
        <w:trPr>
          <w:jc w:val="center"/>
        </w:trPr>
        <w:tc>
          <w:tcPr>
            <w:tcW w:w="1335" w:type="dxa"/>
          </w:tcPr>
          <w:p w14:paraId="22ADAEF5" w14:textId="77777777" w:rsidR="00FE301F" w:rsidRPr="00073365" w:rsidRDefault="00FE301F" w:rsidP="00BC0FCF">
            <w:pPr>
              <w:keepNext/>
              <w:spacing w:before="120"/>
              <w:jc w:val="center"/>
              <w:rPr>
                <w:rFonts w:ascii="Times New Roman" w:hAnsi="Times New Roman" w:cs="Times New Roman"/>
              </w:rPr>
            </w:pPr>
            <w:r w:rsidRPr="00073365">
              <w:rPr>
                <w:rFonts w:ascii="Times New Roman" w:hAnsi="Times New Roman" w:cs="Times New Roman"/>
              </w:rPr>
              <w:t>1</w:t>
            </w:r>
          </w:p>
        </w:tc>
        <w:tc>
          <w:tcPr>
            <w:tcW w:w="2515" w:type="dxa"/>
          </w:tcPr>
          <w:p w14:paraId="7C1DBAED" w14:textId="77777777" w:rsidR="00FE301F" w:rsidRPr="00B71DA4" w:rsidRDefault="00FE301F" w:rsidP="00BC0FCF">
            <w:pPr>
              <w:keepNext/>
              <w:spacing w:before="120"/>
              <w:jc w:val="center"/>
              <w:rPr>
                <w:rFonts w:ascii="Times New Roman" w:hAnsi="Times New Roman" w:cs="Times New Roman"/>
              </w:rPr>
            </w:pPr>
            <w:r>
              <w:rPr>
                <w:rFonts w:ascii="Times New Roman" w:hAnsi="Times New Roman" w:cs="Times New Roman"/>
              </w:rPr>
              <w:t>{V3, V2, V1}</w:t>
            </w:r>
          </w:p>
        </w:tc>
        <w:tc>
          <w:tcPr>
            <w:tcW w:w="2515" w:type="dxa"/>
          </w:tcPr>
          <w:p w14:paraId="1B9912B5" w14:textId="77777777" w:rsidR="00FE301F" w:rsidRDefault="00FE301F" w:rsidP="00BC0FCF">
            <w:pPr>
              <w:keepNext/>
              <w:spacing w:before="120"/>
              <w:jc w:val="center"/>
            </w:pPr>
            <w:r>
              <w:rPr>
                <w:rFonts w:ascii="Times New Roman" w:hAnsi="Times New Roman" w:cs="Times New Roman"/>
              </w:rPr>
              <w:t>{V3, V2, V1}</w:t>
            </w:r>
          </w:p>
        </w:tc>
      </w:tr>
      <w:tr w:rsidR="00FE301F" w:rsidRPr="00B71DA4" w14:paraId="7F435204" w14:textId="77777777" w:rsidTr="00BC0FCF">
        <w:trPr>
          <w:jc w:val="center"/>
        </w:trPr>
        <w:tc>
          <w:tcPr>
            <w:tcW w:w="1335" w:type="dxa"/>
          </w:tcPr>
          <w:p w14:paraId="7DBFED72" w14:textId="77777777" w:rsidR="00FE301F" w:rsidRPr="00073365" w:rsidRDefault="00FE301F" w:rsidP="00BC0FCF">
            <w:pPr>
              <w:spacing w:before="120"/>
              <w:jc w:val="center"/>
              <w:rPr>
                <w:rFonts w:ascii="Times New Roman" w:hAnsi="Times New Roman" w:cs="Times New Roman"/>
              </w:rPr>
            </w:pPr>
            <w:r w:rsidRPr="00073365">
              <w:rPr>
                <w:rFonts w:ascii="Times New Roman" w:hAnsi="Times New Roman" w:cs="Times New Roman"/>
              </w:rPr>
              <w:t>2</w:t>
            </w:r>
          </w:p>
        </w:tc>
        <w:tc>
          <w:tcPr>
            <w:tcW w:w="2515" w:type="dxa"/>
          </w:tcPr>
          <w:p w14:paraId="47053343"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{V0, V4, V5}</w:t>
            </w:r>
          </w:p>
        </w:tc>
        <w:tc>
          <w:tcPr>
            <w:tcW w:w="2515" w:type="dxa"/>
          </w:tcPr>
          <w:p w14:paraId="2D8C6D21" w14:textId="77777777" w:rsidR="00FE301F" w:rsidRDefault="00FE301F" w:rsidP="00BC0FCF">
            <w:pPr>
              <w:spacing w:before="120"/>
              <w:jc w:val="center"/>
            </w:pPr>
            <w:r>
              <w:rPr>
                <w:rFonts w:ascii="Times New Roman" w:hAnsi="Times New Roman" w:cs="Times New Roman"/>
              </w:rPr>
              <w:t>{V0, V4, V5}</w:t>
            </w:r>
          </w:p>
        </w:tc>
      </w:tr>
      <w:tr w:rsidR="00FE301F" w:rsidRPr="00B71DA4" w14:paraId="76FE2C0C" w14:textId="77777777" w:rsidTr="00BC0FCF">
        <w:trPr>
          <w:jc w:val="center"/>
        </w:trPr>
        <w:tc>
          <w:tcPr>
            <w:tcW w:w="1335" w:type="dxa"/>
          </w:tcPr>
          <w:p w14:paraId="54AE6B26" w14:textId="77777777" w:rsidR="00FE301F" w:rsidRPr="00073365" w:rsidRDefault="00FE301F" w:rsidP="00BC0FCF">
            <w:pPr>
              <w:spacing w:before="120"/>
              <w:jc w:val="center"/>
              <w:rPr>
                <w:rFonts w:ascii="Times New Roman" w:hAnsi="Times New Roman" w:cs="Times New Roman"/>
              </w:rPr>
            </w:pPr>
            <w:r w:rsidRPr="00073365">
              <w:rPr>
                <w:rFonts w:ascii="Times New Roman" w:hAnsi="Times New Roman" w:cs="Times New Roman"/>
              </w:rPr>
              <w:t>3</w:t>
            </w:r>
          </w:p>
        </w:tc>
        <w:tc>
          <w:tcPr>
            <w:tcW w:w="2515" w:type="dxa"/>
          </w:tcPr>
          <w:p w14:paraId="425168D8"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{V3, V5, V4}</w:t>
            </w:r>
          </w:p>
        </w:tc>
        <w:tc>
          <w:tcPr>
            <w:tcW w:w="2515" w:type="dxa"/>
          </w:tcPr>
          <w:p w14:paraId="483010B8" w14:textId="77777777" w:rsidR="00FE301F" w:rsidRDefault="00FE301F" w:rsidP="00BC0FCF">
            <w:pPr>
              <w:spacing w:before="120"/>
              <w:jc w:val="center"/>
            </w:pPr>
            <w:r>
              <w:rPr>
                <w:rFonts w:ascii="Times New Roman" w:hAnsi="Times New Roman" w:cs="Times New Roman"/>
              </w:rPr>
              <w:t>{V3, V5, V4}</w:t>
            </w:r>
          </w:p>
        </w:tc>
      </w:tr>
      <w:tr w:rsidR="00FE301F" w:rsidRPr="00B71DA4" w14:paraId="26337EA7" w14:textId="77777777" w:rsidTr="00BC0FCF">
        <w:trPr>
          <w:jc w:val="center"/>
        </w:trPr>
        <w:tc>
          <w:tcPr>
            <w:tcW w:w="1335" w:type="dxa"/>
          </w:tcPr>
          <w:p w14:paraId="0FECB3F6" w14:textId="77777777" w:rsidR="00FE301F" w:rsidRPr="00073365" w:rsidRDefault="00FE301F" w:rsidP="00BC0FCF">
            <w:pPr>
              <w:spacing w:before="120"/>
              <w:jc w:val="center"/>
              <w:rPr>
                <w:rFonts w:ascii="Times New Roman" w:hAnsi="Times New Roman" w:cs="Times New Roman"/>
              </w:rPr>
            </w:pPr>
            <w:r w:rsidRPr="00073365">
              <w:rPr>
                <w:rFonts w:ascii="Times New Roman" w:hAnsi="Times New Roman" w:cs="Times New Roman"/>
              </w:rPr>
              <w:t>4</w:t>
            </w:r>
          </w:p>
        </w:tc>
        <w:tc>
          <w:tcPr>
            <w:tcW w:w="2515" w:type="dxa"/>
          </w:tcPr>
          <w:p w14:paraId="06C0918E"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{V0, V5, V1}</w:t>
            </w:r>
          </w:p>
        </w:tc>
        <w:tc>
          <w:tcPr>
            <w:tcW w:w="2515" w:type="dxa"/>
          </w:tcPr>
          <w:p w14:paraId="249C9602" w14:textId="77777777" w:rsidR="00FE301F" w:rsidRDefault="00FE301F" w:rsidP="00BC0FCF">
            <w:pPr>
              <w:spacing w:before="120"/>
              <w:jc w:val="center"/>
            </w:pPr>
            <w:r>
              <w:rPr>
                <w:rFonts w:ascii="Times New Roman" w:hAnsi="Times New Roman" w:cs="Times New Roman"/>
              </w:rPr>
              <w:t>{V1, V0, V5}</w:t>
            </w:r>
          </w:p>
        </w:tc>
      </w:tr>
      <w:tr w:rsidR="00FE301F" w:rsidRPr="00B71DA4" w14:paraId="706A4F5D" w14:textId="77777777" w:rsidTr="00BC0FCF">
        <w:trPr>
          <w:jc w:val="center"/>
        </w:trPr>
        <w:tc>
          <w:tcPr>
            <w:tcW w:w="1335" w:type="dxa"/>
          </w:tcPr>
          <w:p w14:paraId="208EA1CA" w14:textId="77777777" w:rsidR="00FE301F" w:rsidRPr="00073365" w:rsidRDefault="00FE301F" w:rsidP="00BC0FCF">
            <w:pPr>
              <w:spacing w:before="120"/>
              <w:jc w:val="center"/>
              <w:rPr>
                <w:rFonts w:ascii="Times New Roman" w:hAnsi="Times New Roman" w:cs="Times New Roman"/>
              </w:rPr>
            </w:pPr>
            <w:r w:rsidRPr="00073365">
              <w:rPr>
                <w:rFonts w:ascii="Times New Roman" w:hAnsi="Times New Roman" w:cs="Times New Roman"/>
              </w:rPr>
              <w:t>5</w:t>
            </w:r>
          </w:p>
        </w:tc>
        <w:tc>
          <w:tcPr>
            <w:tcW w:w="2515" w:type="dxa"/>
          </w:tcPr>
          <w:p w14:paraId="1AE1830C"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{V3, V1, V5}</w:t>
            </w:r>
          </w:p>
        </w:tc>
        <w:tc>
          <w:tcPr>
            <w:tcW w:w="2515" w:type="dxa"/>
          </w:tcPr>
          <w:p w14:paraId="586D33D5" w14:textId="77777777" w:rsidR="00FE301F" w:rsidRDefault="00FE301F" w:rsidP="00BC0FCF">
            <w:pPr>
              <w:spacing w:before="120"/>
              <w:jc w:val="center"/>
            </w:pPr>
            <w:r>
              <w:rPr>
                <w:rFonts w:ascii="Times New Roman" w:hAnsi="Times New Roman" w:cs="Times New Roman"/>
              </w:rPr>
              <w:t>{V1, V5, V3}</w:t>
            </w:r>
          </w:p>
        </w:tc>
      </w:tr>
      <w:tr w:rsidR="00FE301F" w:rsidRPr="00B71DA4" w14:paraId="252A65EB" w14:textId="77777777" w:rsidTr="00BC0FCF">
        <w:trPr>
          <w:jc w:val="center"/>
        </w:trPr>
        <w:tc>
          <w:tcPr>
            <w:tcW w:w="1335" w:type="dxa"/>
          </w:tcPr>
          <w:p w14:paraId="39738C96" w14:textId="77777777" w:rsidR="00FE301F" w:rsidRPr="00073365" w:rsidRDefault="00FE301F" w:rsidP="00BC0FCF">
            <w:pPr>
              <w:spacing w:before="120"/>
              <w:jc w:val="center"/>
              <w:rPr>
                <w:rFonts w:ascii="Times New Roman" w:hAnsi="Times New Roman" w:cs="Times New Roman"/>
              </w:rPr>
            </w:pPr>
            <w:r w:rsidRPr="00073365">
              <w:rPr>
                <w:rFonts w:ascii="Times New Roman" w:hAnsi="Times New Roman" w:cs="Times New Roman"/>
              </w:rPr>
              <w:t>6</w:t>
            </w:r>
          </w:p>
        </w:tc>
        <w:tc>
          <w:tcPr>
            <w:tcW w:w="2515" w:type="dxa"/>
          </w:tcPr>
          <w:p w14:paraId="20E51C41" w14:textId="77777777" w:rsidR="00FE301F" w:rsidRDefault="00FE301F" w:rsidP="00BC0FCF">
            <w:pPr>
              <w:spacing w:before="120"/>
              <w:jc w:val="center"/>
            </w:pPr>
            <w:r>
              <w:rPr>
                <w:rFonts w:ascii="Times New Roman" w:hAnsi="Times New Roman" w:cs="Times New Roman"/>
              </w:rPr>
              <w:t>{V0, V2, V4}</w:t>
            </w:r>
          </w:p>
        </w:tc>
        <w:tc>
          <w:tcPr>
            <w:tcW w:w="2515" w:type="dxa"/>
          </w:tcPr>
          <w:p w14:paraId="1079A137" w14:textId="77777777" w:rsidR="00FE301F" w:rsidRDefault="00FE301F" w:rsidP="00BC0FCF">
            <w:pPr>
              <w:spacing w:before="120"/>
              <w:jc w:val="center"/>
            </w:pPr>
            <w:r>
              <w:rPr>
                <w:rFonts w:ascii="Times New Roman" w:hAnsi="Times New Roman" w:cs="Times New Roman"/>
              </w:rPr>
              <w:t>{V2, V4, V0}</w:t>
            </w:r>
          </w:p>
        </w:tc>
      </w:tr>
      <w:tr w:rsidR="00FE301F" w:rsidRPr="00B71DA4" w14:paraId="17E9A74E" w14:textId="77777777" w:rsidTr="00BC0FCF">
        <w:trPr>
          <w:jc w:val="center"/>
        </w:trPr>
        <w:tc>
          <w:tcPr>
            <w:tcW w:w="1335" w:type="dxa"/>
          </w:tcPr>
          <w:p w14:paraId="66949EEB" w14:textId="77777777" w:rsidR="00FE301F" w:rsidRPr="00073365" w:rsidRDefault="00FE301F" w:rsidP="00BC0FCF">
            <w:pPr>
              <w:spacing w:before="120"/>
              <w:jc w:val="center"/>
              <w:rPr>
                <w:rFonts w:ascii="Times New Roman" w:hAnsi="Times New Roman" w:cs="Times New Roman"/>
              </w:rPr>
            </w:pPr>
            <w:r w:rsidRPr="00073365">
              <w:rPr>
                <w:rFonts w:ascii="Times New Roman" w:hAnsi="Times New Roman" w:cs="Times New Roman"/>
              </w:rPr>
              <w:t>7</w:t>
            </w:r>
          </w:p>
        </w:tc>
        <w:tc>
          <w:tcPr>
            <w:tcW w:w="2515" w:type="dxa"/>
          </w:tcPr>
          <w:p w14:paraId="6EA18033" w14:textId="77777777" w:rsidR="00FE301F" w:rsidRDefault="00FE301F" w:rsidP="00BC0FCF">
            <w:pPr>
              <w:spacing w:before="120"/>
              <w:jc w:val="center"/>
            </w:pPr>
            <w:r>
              <w:rPr>
                <w:rFonts w:ascii="Times New Roman" w:hAnsi="Times New Roman" w:cs="Times New Roman"/>
              </w:rPr>
              <w:t>{V3, V4, V2}</w:t>
            </w:r>
          </w:p>
        </w:tc>
        <w:tc>
          <w:tcPr>
            <w:tcW w:w="2515" w:type="dxa"/>
          </w:tcPr>
          <w:p w14:paraId="44C014C5" w14:textId="77777777" w:rsidR="00FE301F" w:rsidRDefault="00FE301F" w:rsidP="00BC0FCF">
            <w:pPr>
              <w:spacing w:before="120"/>
              <w:jc w:val="center"/>
            </w:pPr>
            <w:r>
              <w:rPr>
                <w:rFonts w:ascii="Times New Roman" w:hAnsi="Times New Roman" w:cs="Times New Roman"/>
              </w:rPr>
              <w:t>{V2, V3, V4}</w:t>
            </w:r>
          </w:p>
        </w:tc>
      </w:tr>
    </w:tbl>
    <w:p w14:paraId="79C417BA" w14:textId="77777777" w:rsidR="00FE301F" w:rsidRDefault="00FE301F" w:rsidP="00FE301F">
      <w:pPr>
        <w:keepNext/>
        <w:jc w:val="center"/>
      </w:pPr>
      <w:r w:rsidRPr="009D0EFD">
        <w:rPr>
          <w:noProof/>
          <w:lang w:eastAsia="zh-CN"/>
        </w:rPr>
        <w:drawing>
          <wp:inline distT="0" distB="0" distL="0" distR="0" wp14:anchorId="16557BC9" wp14:editId="687A9307">
            <wp:extent cx="2553147" cy="2340591"/>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56353" cy="2343530"/>
                    </a:xfrm>
                    <a:prstGeom prst="rect">
                      <a:avLst/>
                    </a:prstGeom>
                    <a:noFill/>
                    <a:ln>
                      <a:noFill/>
                    </a:ln>
                  </pic:spPr>
                </pic:pic>
              </a:graphicData>
            </a:graphic>
          </wp:inline>
        </w:drawing>
      </w:r>
    </w:p>
    <w:p w14:paraId="72CF23D7" w14:textId="4CFEBB18" w:rsidR="00FE301F" w:rsidRPr="00AC32BC" w:rsidRDefault="00FE301F" w:rsidP="00FE301F">
      <w:pPr>
        <w:pStyle w:val="ListParagraph"/>
        <w:spacing w:after="0"/>
        <w:ind w:left="0"/>
        <w:jc w:val="center"/>
        <w:rPr>
          <w:rFonts w:ascii="Times New Roman" w:hAnsi="Times New Roman"/>
          <w:b/>
        </w:rPr>
      </w:pPr>
      <w:bookmarkStart w:id="273" w:name="_Ref60263250"/>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DF6086">
        <w:rPr>
          <w:rFonts w:ascii="Times New Roman" w:hAnsi="Times New Roman"/>
          <w:b/>
          <w:noProof/>
        </w:rPr>
        <w:t>25</w:t>
      </w:r>
      <w:r w:rsidRPr="00AC32BC">
        <w:rPr>
          <w:rFonts w:ascii="Times New Roman" w:hAnsi="Times New Roman"/>
          <w:b/>
        </w:rPr>
        <w:fldChar w:fldCharType="end"/>
      </w:r>
      <w:bookmarkEnd w:id="273"/>
      <w:r w:rsidRPr="00AC32BC">
        <w:rPr>
          <w:rFonts w:ascii="Times New Roman" w:hAnsi="Times New Roman"/>
          <w:b/>
        </w:rPr>
        <w:t xml:space="preserve">. </w:t>
      </w:r>
      <w:r>
        <w:rPr>
          <w:rFonts w:ascii="Times New Roman" w:hAnsi="Times New Roman"/>
          <w:b/>
        </w:rPr>
        <w:t>Projection of a point to one face of octahedron</w:t>
      </w:r>
    </w:p>
    <w:p w14:paraId="0F9EF741" w14:textId="22864117" w:rsidR="00FE301F" w:rsidRDefault="00FE301F" w:rsidP="00FE301F">
      <w:pPr>
        <w:jc w:val="both"/>
      </w:pPr>
      <w:r>
        <w:t xml:space="preserve">Before we define the 2D-to-3D and 3D-to-2D coordinate mapping processes, we define a few notations in the 3D geometry. </w:t>
      </w:r>
      <w:r w:rsidR="00ED3090" w:rsidRPr="00ED3090">
        <w:fldChar w:fldCharType="begin"/>
      </w:r>
      <w:r w:rsidR="00ED3090" w:rsidRPr="00ED3090">
        <w:instrText xml:space="preserve"> REF _Ref60263250 \h </w:instrText>
      </w:r>
      <w:r w:rsidR="00ED3090" w:rsidRPr="00ED3090">
        <w:instrText xml:space="preserve"> \* MERGEFORMAT </w:instrText>
      </w:r>
      <w:r w:rsidR="00ED3090" w:rsidRPr="00ED3090">
        <w:fldChar w:fldCharType="separate"/>
      </w:r>
      <w:r w:rsidR="00ED3090" w:rsidRPr="00ED3090">
        <w:t>Figure </w:t>
      </w:r>
      <w:r w:rsidR="00ED3090" w:rsidRPr="00ED3090">
        <w:rPr>
          <w:noProof/>
        </w:rPr>
        <w:t>25</w:t>
      </w:r>
      <w:r w:rsidR="00ED3090" w:rsidRPr="00ED3090">
        <w:fldChar w:fldCharType="end"/>
      </w:r>
      <w:r w:rsidRPr="00ED3090">
        <w:t xml:space="preserve"> </w:t>
      </w:r>
      <w:r>
        <w:t>shows a side view of a triangle face in OHP in 3D space. The top-left point of the rectangle containing the triangle is denoted as the point R. Denote the XYZ coordinates of R as (X</w:t>
      </w:r>
      <w:r w:rsidRPr="00D83472">
        <w:rPr>
          <w:vertAlign w:val="subscript"/>
        </w:rPr>
        <w:t>R</w:t>
      </w:r>
      <w:r>
        <w:t>, Y</w:t>
      </w:r>
      <w:r w:rsidRPr="00D83472">
        <w:rPr>
          <w:vertAlign w:val="subscript"/>
        </w:rPr>
        <w:t>R</w:t>
      </w:r>
      <w:r>
        <w:t>, Z</w:t>
      </w:r>
      <w:r w:rsidRPr="00D83472">
        <w:rPr>
          <w:vertAlign w:val="subscript"/>
        </w:rPr>
        <w:t>R</w:t>
      </w:r>
      <w:r>
        <w:t xml:space="preserve">), and denote R’s position in vector form as </w:t>
      </w:r>
      <m:oMath>
        <m:acc>
          <m:accPr>
            <m:chr m:val="⃑"/>
            <m:ctrlPr>
              <w:rPr>
                <w:rFonts w:ascii="Cambria Math" w:hAnsi="Cambria Math"/>
                <w:i/>
              </w:rPr>
            </m:ctrlPr>
          </m:accPr>
          <m:e>
            <m:r>
              <w:rPr>
                <w:rFonts w:ascii="Cambria Math" w:hAnsi="Cambria Math"/>
              </w:rPr>
              <m:t>R</m:t>
            </m:r>
          </m:e>
        </m:acc>
      </m:oMath>
      <w:r>
        <w:t xml:space="preserve">. Denote the vertices of the triangle face </w:t>
      </w:r>
      <w:proofErr w:type="gramStart"/>
      <w:r>
        <w:t xml:space="preserve">as </w:t>
      </w:r>
      <m:oMath>
        <m:sSub>
          <m:sSubPr>
            <m:ctrlPr>
              <w:rPr>
                <w:rFonts w:ascii="Cambria Math" w:hAnsi="Cambria Math"/>
                <w:i/>
              </w:rPr>
            </m:ctrlPr>
          </m:sSubPr>
          <m:e>
            <w:proofErr w:type="gramEnd"/>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t xml:space="preserve"> ,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(the positions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on a given face are provided in </w:t>
      </w:r>
      <w:r w:rsidR="00D230F4" w:rsidRPr="00D230F4">
        <w:rPr>
          <w:szCs w:val="22"/>
          <w:highlight w:val="yellow"/>
        </w:rPr>
        <w:fldChar w:fldCharType="begin"/>
      </w:r>
      <w:r w:rsidR="00D230F4" w:rsidRPr="00D230F4">
        <w:instrText xml:space="preserve"> REF _Ref60254400 \h </w:instrText>
      </w:r>
      <w:r w:rsidR="00D230F4" w:rsidRPr="00D230F4">
        <w:rPr>
          <w:szCs w:val="22"/>
          <w:highlight w:val="yellow"/>
        </w:rPr>
      </w:r>
      <w:r w:rsidR="00D230F4" w:rsidRPr="00D230F4">
        <w:rPr>
          <w:szCs w:val="22"/>
          <w:highlight w:val="yellow"/>
        </w:rPr>
        <w:instrText xml:space="preserve"> \* MERGEFORMAT </w:instrText>
      </w:r>
      <w:r w:rsidR="00D230F4" w:rsidRPr="00D230F4">
        <w:rPr>
          <w:szCs w:val="22"/>
          <w:highlight w:val="yellow"/>
        </w:rPr>
        <w:fldChar w:fldCharType="separate"/>
      </w:r>
      <w:r w:rsidR="00D230F4" w:rsidRPr="00D230F4">
        <w:t>Table </w:t>
      </w:r>
      <w:r w:rsidR="00D230F4" w:rsidRPr="00D230F4">
        <w:rPr>
          <w:noProof/>
        </w:rPr>
        <w:t>11</w:t>
      </w:r>
      <w:r w:rsidR="00D230F4" w:rsidRPr="00D230F4">
        <w:rPr>
          <w:szCs w:val="22"/>
          <w:highlight w:val="yellow"/>
        </w:rPr>
        <w:fldChar w:fldCharType="end"/>
      </w:r>
      <w:r>
        <w:rPr>
          <w:szCs w:val="22"/>
        </w:rPr>
        <w:t>).</w:t>
      </w:r>
      <w:r>
        <w:t xml:space="preserve"> </w:t>
      </w:r>
      <m:oMath>
        <m:acc>
          <m:accPr>
            <m:chr m:val="⃑"/>
            <m:ctrlPr>
              <w:rPr>
                <w:rFonts w:ascii="Cambria Math" w:hAnsi="Cambria Math"/>
                <w:i/>
              </w:rPr>
            </m:ctrlPr>
          </m:accPr>
          <m:e>
            <m:r>
              <w:rPr>
                <w:rFonts w:ascii="Cambria Math" w:hAnsi="Cambria Math"/>
              </w:rPr>
              <m:t>R</m:t>
            </m:r>
          </m:e>
        </m:acc>
      </m:oMath>
      <w:r>
        <w:t xml:space="preserve"> </w:t>
      </w:r>
      <w:proofErr w:type="gramStart"/>
      <w:r>
        <w:t>is</w:t>
      </w:r>
      <w:proofErr w:type="gramEnd"/>
      <w:r>
        <w:t xml:space="preserve"> derived according to Equation</w:t>
      </w:r>
      <w:r w:rsidRPr="00062CA8">
        <w:t xml:space="preserve"> </w:t>
      </w:r>
      <w:r w:rsidR="00062CA8" w:rsidRPr="00062CA8">
        <w:fldChar w:fldCharType="begin"/>
      </w:r>
      <w:r w:rsidR="00062CA8" w:rsidRPr="00062CA8">
        <w:instrText xml:space="preserve"> REF _Ref60263379 \h </w:instrText>
      </w:r>
      <w:r w:rsidR="00062CA8" w:rsidRPr="00062CA8">
        <w:instrText xml:space="preserve"> \* MERGEFORMAT </w:instrText>
      </w:r>
      <w:r w:rsidR="00062CA8" w:rsidRPr="00062CA8">
        <w:fldChar w:fldCharType="separate"/>
      </w:r>
      <w:r w:rsidR="00062CA8" w:rsidRPr="00062CA8">
        <w:rPr>
          <w:szCs w:val="22"/>
        </w:rPr>
        <w:t>(</w:t>
      </w:r>
      <w:r w:rsidR="00062CA8" w:rsidRPr="00062CA8">
        <w:rPr>
          <w:noProof/>
          <w:szCs w:val="22"/>
        </w:rPr>
        <w:t>68</w:t>
      </w:r>
      <w:r w:rsidR="00062CA8" w:rsidRPr="00062CA8">
        <w:rPr>
          <w:szCs w:val="22"/>
        </w:rPr>
        <w:t>)</w:t>
      </w:r>
      <w:r w:rsidR="00062CA8" w:rsidRPr="00062CA8">
        <w:fldChar w:fldCharType="end"/>
      </w:r>
      <w: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0D3A3F88" w14:textId="77777777" w:rsidTr="00BC0FCF">
        <w:trPr>
          <w:trHeight w:val="125"/>
          <w:jc w:val="right"/>
        </w:trPr>
        <w:tc>
          <w:tcPr>
            <w:tcW w:w="9709" w:type="dxa"/>
            <w:vAlign w:val="center"/>
          </w:tcPr>
          <w:p w14:paraId="60802DBC" w14:textId="77777777" w:rsidR="00FE301F" w:rsidRPr="00F917A9" w:rsidRDefault="00777FE7" w:rsidP="00BC0FCF">
            <w:pPr>
              <w:ind w:left="2592"/>
              <w:rPr>
                <w:rFonts w:ascii="Times New Roman" w:hAnsi="Times New Roman" w:cs="Times New Roman"/>
              </w:rPr>
            </w:pPr>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)/2</m:t>
              </m:r>
            </m:oMath>
            <w:r w:rsidR="00FE301F">
              <w:rPr>
                <w:rFonts w:ascii="Times New Roman" w:hAnsi="Times New Roman" w:cs="Times New Roman"/>
                <w:szCs w:val="20"/>
              </w:rPr>
              <w:t xml:space="preserve"> </w:t>
            </w:r>
          </w:p>
        </w:tc>
        <w:tc>
          <w:tcPr>
            <w:tcW w:w="610" w:type="dxa"/>
            <w:vAlign w:val="center"/>
          </w:tcPr>
          <w:p w14:paraId="30677D2F" w14:textId="1CC0C43C" w:rsidR="00FE301F" w:rsidRPr="00F917A9" w:rsidRDefault="00FE301F" w:rsidP="00BC0FCF">
            <w:pPr>
              <w:pStyle w:val="Caption"/>
              <w:rPr>
                <w:rFonts w:ascii="Times New Roman" w:hAnsi="Times New Roman" w:cs="Times New Roman"/>
                <w:i w:val="0"/>
                <w:color w:val="auto"/>
                <w:sz w:val="22"/>
                <w:szCs w:val="22"/>
              </w:rPr>
            </w:pPr>
            <w:bookmarkStart w:id="274" w:name="_Ref6026337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F6086">
              <w:rPr>
                <w:rFonts w:ascii="Times New Roman" w:hAnsi="Times New Roman" w:cs="Times New Roman"/>
                <w:i w:val="0"/>
                <w:noProof/>
                <w:color w:val="auto"/>
                <w:sz w:val="22"/>
                <w:szCs w:val="22"/>
              </w:rPr>
              <w:t>68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274"/>
          </w:p>
        </w:tc>
      </w:tr>
    </w:tbl>
    <w:p w14:paraId="0EA3F483" w14:textId="2D7F8047" w:rsidR="00FE301F" w:rsidRDefault="00FE301F" w:rsidP="00FE301F">
      <w:pPr>
        <w:jc w:val="both"/>
      </w:pPr>
      <w:r>
        <w:t xml:space="preserve">Two base </w:t>
      </w:r>
      <w:proofErr w:type="gramStart"/>
      <w:r>
        <w:t xml:space="preserve">vectors </w:t>
      </w:r>
      <w:proofErr w:type="gramEnd"/>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oMath>
      <w:r>
        <w:t xml:space="preserve"> are defined for the two orthogonal directions on the face, and are derived according to Equations </w:t>
      </w:r>
      <w:r w:rsidR="00D230F4" w:rsidRPr="00D230F4">
        <w:fldChar w:fldCharType="begin"/>
      </w:r>
      <w:r w:rsidR="00D230F4" w:rsidRPr="00D230F4">
        <w:instrText xml:space="preserve"> REF _Ref60306166 \h </w:instrText>
      </w:r>
      <w:r w:rsidR="00D230F4" w:rsidRPr="00D230F4">
        <w:instrText xml:space="preserve"> \* MERGEFORMAT </w:instrText>
      </w:r>
      <w:r w:rsidR="00D230F4" w:rsidRPr="00D230F4">
        <w:fldChar w:fldCharType="separate"/>
      </w:r>
      <w:r w:rsidR="00D230F4" w:rsidRPr="00D230F4">
        <w:rPr>
          <w:szCs w:val="22"/>
        </w:rPr>
        <w:t>(</w:t>
      </w:r>
      <w:r w:rsidR="00D230F4" w:rsidRPr="00D230F4">
        <w:rPr>
          <w:noProof/>
          <w:szCs w:val="22"/>
        </w:rPr>
        <w:t>69</w:t>
      </w:r>
      <w:r w:rsidR="00D230F4" w:rsidRPr="00D230F4">
        <w:rPr>
          <w:szCs w:val="22"/>
        </w:rPr>
        <w:t>)</w:t>
      </w:r>
      <w:r w:rsidR="00D230F4" w:rsidRPr="00D230F4">
        <w:fldChar w:fldCharType="end"/>
      </w:r>
      <w:r w:rsidR="00D230F4" w:rsidRPr="00D230F4">
        <w:fldChar w:fldCharType="begin"/>
      </w:r>
      <w:r w:rsidR="00D230F4" w:rsidRPr="00D230F4">
        <w:instrText xml:space="preserve"> REF _Ref60306168 \h </w:instrText>
      </w:r>
      <w:r w:rsidR="00D230F4" w:rsidRPr="00D230F4">
        <w:instrText xml:space="preserve"> \* MERGEFORMAT </w:instrText>
      </w:r>
      <w:r w:rsidR="00D230F4" w:rsidRPr="00D230F4">
        <w:fldChar w:fldCharType="separate"/>
      </w:r>
      <w:r w:rsidR="00D230F4" w:rsidRPr="00D230F4">
        <w:rPr>
          <w:szCs w:val="22"/>
        </w:rPr>
        <w:t>(</w:t>
      </w:r>
      <w:r w:rsidR="00D230F4" w:rsidRPr="00D230F4">
        <w:rPr>
          <w:noProof/>
          <w:szCs w:val="22"/>
        </w:rPr>
        <w:t>70</w:t>
      </w:r>
      <w:r w:rsidR="00D230F4" w:rsidRPr="00D230F4">
        <w:rPr>
          <w:szCs w:val="22"/>
        </w:rPr>
        <w:t>)</w:t>
      </w:r>
      <w:r w:rsidR="00D230F4" w:rsidRPr="00D230F4">
        <w:fldChar w:fldCharType="end"/>
      </w:r>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0BE589E5" w14:textId="77777777" w:rsidTr="00BC0FCF">
        <w:trPr>
          <w:trHeight w:val="125"/>
          <w:jc w:val="right"/>
        </w:trPr>
        <w:tc>
          <w:tcPr>
            <w:tcW w:w="9709" w:type="dxa"/>
            <w:vAlign w:val="center"/>
          </w:tcPr>
          <w:p w14:paraId="42E81098" w14:textId="77777777" w:rsidR="00FE301F" w:rsidRPr="00F917A9" w:rsidRDefault="00777FE7" w:rsidP="00BC0FCF">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oMath>
            <w:r w:rsidR="00FE301F">
              <w:rPr>
                <w:rFonts w:ascii="Times New Roman" w:hAnsi="Times New Roman" w:cs="Times New Roman"/>
                <w:szCs w:val="20"/>
              </w:rPr>
              <w:t xml:space="preserve"> </w:t>
            </w:r>
          </w:p>
        </w:tc>
        <w:tc>
          <w:tcPr>
            <w:tcW w:w="610" w:type="dxa"/>
            <w:vAlign w:val="center"/>
          </w:tcPr>
          <w:p w14:paraId="5BD16A3D" w14:textId="7D7DB616" w:rsidR="00FE301F" w:rsidRPr="00F917A9" w:rsidRDefault="00FE301F" w:rsidP="00BC0FCF">
            <w:pPr>
              <w:pStyle w:val="Caption"/>
              <w:rPr>
                <w:rFonts w:ascii="Times New Roman" w:hAnsi="Times New Roman" w:cs="Times New Roman"/>
                <w:i w:val="0"/>
                <w:color w:val="auto"/>
                <w:sz w:val="22"/>
                <w:szCs w:val="22"/>
              </w:rPr>
            </w:pPr>
            <w:bookmarkStart w:id="275" w:name="_Ref60306166"/>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F6086">
              <w:rPr>
                <w:rFonts w:ascii="Times New Roman" w:hAnsi="Times New Roman" w:cs="Times New Roman"/>
                <w:i w:val="0"/>
                <w:noProof/>
                <w:color w:val="auto"/>
                <w:sz w:val="22"/>
                <w:szCs w:val="22"/>
              </w:rPr>
              <w:t>69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275"/>
          </w:p>
        </w:tc>
      </w:tr>
      <w:tr w:rsidR="00FE301F" w:rsidRPr="00F917A9" w14:paraId="11021672" w14:textId="77777777" w:rsidTr="00BC0FCF">
        <w:trPr>
          <w:trHeight w:val="125"/>
          <w:jc w:val="right"/>
        </w:trPr>
        <w:tc>
          <w:tcPr>
            <w:tcW w:w="9709" w:type="dxa"/>
            <w:vAlign w:val="center"/>
          </w:tcPr>
          <w:p w14:paraId="7FE7C099" w14:textId="77777777" w:rsidR="00FE301F" w:rsidRPr="00F917A9" w:rsidRDefault="00777FE7" w:rsidP="00BC0FCF">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oMath>
            <w:r w:rsidR="00FE301F">
              <w:rPr>
                <w:rFonts w:ascii="Times New Roman" w:hAnsi="Times New Roman" w:cs="Times New Roman"/>
                <w:szCs w:val="20"/>
              </w:rPr>
              <w:t xml:space="preserve"> </w:t>
            </w:r>
          </w:p>
        </w:tc>
        <w:tc>
          <w:tcPr>
            <w:tcW w:w="610" w:type="dxa"/>
            <w:vAlign w:val="center"/>
          </w:tcPr>
          <w:p w14:paraId="78D4A670" w14:textId="3CEED306" w:rsidR="00FE301F" w:rsidRPr="00F917A9" w:rsidRDefault="00FE301F" w:rsidP="00BC0FCF">
            <w:pPr>
              <w:pStyle w:val="Caption"/>
              <w:rPr>
                <w:rFonts w:ascii="Times New Roman" w:hAnsi="Times New Roman" w:cs="Times New Roman"/>
                <w:i w:val="0"/>
                <w:color w:val="auto"/>
                <w:sz w:val="22"/>
                <w:szCs w:val="22"/>
              </w:rPr>
            </w:pPr>
            <w:bookmarkStart w:id="276" w:name="_Ref60306168"/>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F6086">
              <w:rPr>
                <w:rFonts w:ascii="Times New Roman" w:hAnsi="Times New Roman" w:cs="Times New Roman"/>
                <w:i w:val="0"/>
                <w:noProof/>
                <w:color w:val="auto"/>
                <w:sz w:val="22"/>
                <w:szCs w:val="22"/>
              </w:rPr>
              <w:t>70</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276"/>
          </w:p>
        </w:tc>
      </w:tr>
    </w:tbl>
    <w:p w14:paraId="1823BB5B" w14:textId="77777777" w:rsidR="00FE301F" w:rsidRPr="004E473F" w:rsidRDefault="00FE301F" w:rsidP="00FE301F">
      <w:r>
        <w:t xml:space="preserve">The norm vector of the face </w:t>
      </w:r>
      <m:oMath>
        <m:acc>
          <m:accPr>
            <m:chr m:val="⃑"/>
            <m:ctrlPr>
              <w:rPr>
                <w:rFonts w:ascii="Cambria Math" w:hAnsi="Cambria Math"/>
                <w:i/>
              </w:rPr>
            </m:ctrlPr>
          </m:accPr>
          <m:e>
            <m:r>
              <w:rPr>
                <w:rFonts w:ascii="Cambria Math" w:hAnsi="Cambria Math"/>
              </w:rPr>
              <m:t>n</m:t>
            </m:r>
          </m:e>
        </m:acc>
      </m:oMath>
      <w:r>
        <w:t xml:space="preserve"> </w:t>
      </w:r>
      <w:proofErr w:type="gramStart"/>
      <w:r>
        <w:t>is derived</w:t>
      </w:r>
      <w:proofErr w:type="gramEnd"/>
      <w:r>
        <w:t xml:space="preserve">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6445FED3" w14:textId="77777777" w:rsidTr="00BC0FCF">
        <w:trPr>
          <w:trHeight w:val="125"/>
          <w:jc w:val="right"/>
        </w:trPr>
        <w:tc>
          <w:tcPr>
            <w:tcW w:w="9709" w:type="dxa"/>
            <w:vAlign w:val="center"/>
          </w:tcPr>
          <w:p w14:paraId="2DD73E6B" w14:textId="77777777" w:rsidR="00FE301F" w:rsidRPr="00F917A9" w:rsidRDefault="00777FE7" w:rsidP="00BC0FCF">
            <w:pPr>
              <w:ind w:left="2592"/>
              <w:rPr>
                <w:rFonts w:ascii="Times New Roman" w:hAnsi="Times New Roman" w:cs="Times New Roman"/>
              </w:rPr>
            </w:pPr>
            <m:oMath>
              <m:acc>
                <m:accPr>
                  <m:chr m:val="⃑"/>
                  <m:ctrlPr>
                    <w:rPr>
                      <w:rFonts w:ascii="Cambria Math" w:hAnsi="Cambria Math"/>
                      <w:i/>
                    </w:rPr>
                  </m:ctrlPr>
                </m:accPr>
                <m:e>
                  <m:r>
                    <w:rPr>
                      <w:rFonts w:ascii="Cambria Math" w:hAnsi="Cambria Math"/>
                    </w:rPr>
                    <m:t>n</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oMath>
            <w:r w:rsidR="00FE301F">
              <w:rPr>
                <w:rFonts w:ascii="Times New Roman" w:hAnsi="Times New Roman" w:cs="Times New Roman"/>
                <w:szCs w:val="20"/>
              </w:rPr>
              <w:t xml:space="preserve"> </w:t>
            </w:r>
          </w:p>
        </w:tc>
        <w:tc>
          <w:tcPr>
            <w:tcW w:w="610" w:type="dxa"/>
            <w:vAlign w:val="center"/>
          </w:tcPr>
          <w:p w14:paraId="358256BA" w14:textId="722C3DB7" w:rsidR="00FE301F" w:rsidRPr="00F917A9" w:rsidRDefault="00FE301F" w:rsidP="00BC0FCF">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F6086">
              <w:rPr>
                <w:rFonts w:ascii="Times New Roman" w:hAnsi="Times New Roman" w:cs="Times New Roman"/>
                <w:i w:val="0"/>
                <w:noProof/>
                <w:color w:val="auto"/>
                <w:sz w:val="22"/>
                <w:szCs w:val="22"/>
              </w:rPr>
              <w:t>71</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6C4DDC03" w14:textId="77777777" w:rsidR="00FE301F" w:rsidRDefault="00FE301F" w:rsidP="00FE301F">
      <w:pPr>
        <w:rPr>
          <w:lang w:val="en-CA"/>
        </w:rPr>
      </w:pPr>
      <w:r>
        <w:rPr>
          <w:lang w:val="en-CA"/>
        </w:rPr>
        <w:t xml:space="preserve">With these notations, the following steps </w:t>
      </w:r>
      <w:proofErr w:type="gramStart"/>
      <w:r>
        <w:rPr>
          <w:lang w:val="en-CA"/>
        </w:rPr>
        <w:t>are applied</w:t>
      </w:r>
      <w:proofErr w:type="gramEnd"/>
      <w:r>
        <w:rPr>
          <w:lang w:val="en-CA"/>
        </w:rPr>
        <w:t xml:space="preserve"> in 2D-to-3D coordinate mapping. First, given the sampling positon (m, n), (u, </w:t>
      </w:r>
      <w:proofErr w:type="gramStart"/>
      <w:r>
        <w:rPr>
          <w:lang w:val="en-CA"/>
        </w:rPr>
        <w:t>v</w:t>
      </w:r>
      <w:proofErr w:type="gramEnd"/>
      <w:r>
        <w:rPr>
          <w:lang w:val="en-CA"/>
        </w:rPr>
        <w:t>)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2DD1D3F4" w14:textId="77777777" w:rsidTr="00BC0FCF">
        <w:trPr>
          <w:trHeight w:val="125"/>
          <w:jc w:val="right"/>
        </w:trPr>
        <w:tc>
          <w:tcPr>
            <w:tcW w:w="9709" w:type="dxa"/>
            <w:vAlign w:val="center"/>
          </w:tcPr>
          <w:p w14:paraId="01FE467F" w14:textId="77777777" w:rsidR="00FE301F" w:rsidRPr="00F917A9" w:rsidRDefault="00FE301F" w:rsidP="00BC0FCF">
            <w:pPr>
              <w:ind w:left="2592"/>
              <w:rPr>
                <w:rFonts w:ascii="Times New Roman" w:hAnsi="Times New Roman" w:cs="Times New Roman"/>
              </w:rPr>
            </w:pPr>
            <w:r>
              <w:rPr>
                <w:rFonts w:ascii="Times New Roman" w:hAnsi="Times New Roman" w:cs="Times New Roman"/>
              </w:rPr>
              <w:lastRenderedPageBreak/>
              <w:t xml:space="preserve">u </w:t>
            </w:r>
            <w:r w:rsidRPr="00F917A9">
              <w:rPr>
                <w:rFonts w:ascii="Times New Roman" w:hAnsi="Times New Roman" w:cs="Times New Roman"/>
              </w:rPr>
              <w:t>=</w:t>
            </w:r>
            <w:r>
              <w:rPr>
                <w:rFonts w:ascii="Times New Roman" w:hAnsi="Times New Roman" w:cs="Times New Roman"/>
              </w:rPr>
              <w:t xml:space="preserve"> (m+0.5)*2/W</w:t>
            </w:r>
          </w:p>
        </w:tc>
        <w:tc>
          <w:tcPr>
            <w:tcW w:w="610" w:type="dxa"/>
            <w:vAlign w:val="center"/>
          </w:tcPr>
          <w:p w14:paraId="12E31CBA" w14:textId="7B2D49A7" w:rsidR="00FE301F" w:rsidRPr="00F917A9" w:rsidRDefault="00FE301F" w:rsidP="00BC0FCF">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F6086">
              <w:rPr>
                <w:rFonts w:ascii="Times New Roman" w:hAnsi="Times New Roman" w:cs="Times New Roman"/>
                <w:i w:val="0"/>
                <w:noProof/>
                <w:color w:val="auto"/>
                <w:sz w:val="22"/>
                <w:szCs w:val="22"/>
              </w:rPr>
              <w:t>72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E301F" w:rsidRPr="00F917A9" w14:paraId="7607BBD6" w14:textId="77777777" w:rsidTr="00BC0FCF">
        <w:trPr>
          <w:trHeight w:val="125"/>
          <w:jc w:val="right"/>
        </w:trPr>
        <w:tc>
          <w:tcPr>
            <w:tcW w:w="9709" w:type="dxa"/>
            <w:vAlign w:val="center"/>
          </w:tcPr>
          <w:p w14:paraId="65BD13F3" w14:textId="77777777" w:rsidR="00FE301F" w:rsidRPr="00F917A9" w:rsidRDefault="00FE301F" w:rsidP="00BC0FCF">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/H</w:t>
            </w:r>
          </w:p>
        </w:tc>
        <w:tc>
          <w:tcPr>
            <w:tcW w:w="610" w:type="dxa"/>
            <w:vAlign w:val="center"/>
          </w:tcPr>
          <w:p w14:paraId="21B34917" w14:textId="66E91A33" w:rsidR="00FE301F" w:rsidRPr="00F917A9" w:rsidRDefault="00FE301F" w:rsidP="00BC0FCF">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F6086">
              <w:rPr>
                <w:rFonts w:ascii="Times New Roman" w:hAnsi="Times New Roman" w:cs="Times New Roman"/>
                <w:i w:val="0"/>
                <w:noProof/>
                <w:color w:val="auto"/>
                <w:sz w:val="22"/>
                <w:szCs w:val="22"/>
              </w:rPr>
              <w:t>73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1BE01B2" w14:textId="65AB225E" w:rsidR="00FE301F" w:rsidRDefault="00FE301F" w:rsidP="00FE301F">
      <w:pPr>
        <w:jc w:val="both"/>
      </w:pPr>
      <w:r>
        <w:t xml:space="preserve">Then, the 3D coordinates (X, Y, Z) are calculated with Equations </w:t>
      </w:r>
      <w:r w:rsidR="00D230F4" w:rsidRPr="00D230F4">
        <w:fldChar w:fldCharType="begin"/>
      </w:r>
      <w:r w:rsidR="00D230F4" w:rsidRPr="00D230F4">
        <w:instrText xml:space="preserve"> REF _Ref60306218 \h </w:instrText>
      </w:r>
      <w:r w:rsidR="00D230F4" w:rsidRPr="00D230F4">
        <w:instrText xml:space="preserve"> \* MERGEFORMAT </w:instrText>
      </w:r>
      <w:r w:rsidR="00D230F4" w:rsidRPr="00D230F4">
        <w:fldChar w:fldCharType="separate"/>
      </w:r>
      <w:r w:rsidR="00D230F4" w:rsidRPr="00D230F4">
        <w:rPr>
          <w:szCs w:val="22"/>
        </w:rPr>
        <w:t>(</w:t>
      </w:r>
      <w:r w:rsidR="00D230F4" w:rsidRPr="00D230F4">
        <w:rPr>
          <w:noProof/>
          <w:szCs w:val="22"/>
        </w:rPr>
        <w:t>74</w:t>
      </w:r>
      <w:proofErr w:type="gramStart"/>
      <w:r w:rsidR="00D230F4" w:rsidRPr="00D230F4">
        <w:rPr>
          <w:szCs w:val="22"/>
        </w:rPr>
        <w:t>)</w:t>
      </w:r>
      <w:proofErr w:type="gramEnd"/>
      <w:r w:rsidR="00D230F4" w:rsidRPr="00D230F4">
        <w:fldChar w:fldCharType="end"/>
      </w:r>
      <w:r w:rsidR="00D230F4" w:rsidRPr="00D230F4">
        <w:fldChar w:fldCharType="begin"/>
      </w:r>
      <w:r w:rsidR="00D230F4" w:rsidRPr="00D230F4">
        <w:instrText xml:space="preserve"> REF _Ref60306220 \h </w:instrText>
      </w:r>
      <w:r w:rsidR="00D230F4" w:rsidRPr="00D230F4">
        <w:instrText xml:space="preserve"> \* MERGEFORMAT </w:instrText>
      </w:r>
      <w:r w:rsidR="00D230F4" w:rsidRPr="00D230F4">
        <w:fldChar w:fldCharType="separate"/>
      </w:r>
      <w:r w:rsidR="00D230F4" w:rsidRPr="00D230F4">
        <w:rPr>
          <w:szCs w:val="22"/>
        </w:rPr>
        <w:t>(</w:t>
      </w:r>
      <w:r w:rsidR="00D230F4" w:rsidRPr="00D230F4">
        <w:rPr>
          <w:noProof/>
          <w:szCs w:val="22"/>
        </w:rPr>
        <w:t>75</w:t>
      </w:r>
      <w:r w:rsidR="00D230F4" w:rsidRPr="00D230F4">
        <w:rPr>
          <w:szCs w:val="22"/>
        </w:rPr>
        <w:t>)</w:t>
      </w:r>
      <w:r w:rsidR="00D230F4" w:rsidRPr="00D230F4">
        <w:fldChar w:fldCharType="end"/>
      </w:r>
      <w:r w:rsidR="00D230F4" w:rsidRPr="00D230F4">
        <w:fldChar w:fldCharType="begin"/>
      </w:r>
      <w:r w:rsidR="00D230F4" w:rsidRPr="00D230F4">
        <w:instrText xml:space="preserve"> REF _Ref60306222 \h </w:instrText>
      </w:r>
      <w:r w:rsidR="00D230F4" w:rsidRPr="00D230F4">
        <w:instrText xml:space="preserve"> \* MERGEFORMAT </w:instrText>
      </w:r>
      <w:r w:rsidR="00D230F4" w:rsidRPr="00D230F4">
        <w:fldChar w:fldCharType="separate"/>
      </w:r>
      <w:r w:rsidR="00D230F4" w:rsidRPr="00D230F4">
        <w:rPr>
          <w:szCs w:val="22"/>
        </w:rPr>
        <w:t>(</w:t>
      </w:r>
      <w:r w:rsidR="00D230F4" w:rsidRPr="00D230F4">
        <w:rPr>
          <w:noProof/>
          <w:szCs w:val="22"/>
        </w:rPr>
        <w:t>76</w:t>
      </w:r>
      <w:r w:rsidR="00D230F4" w:rsidRPr="00D230F4">
        <w:rPr>
          <w:szCs w:val="22"/>
        </w:rPr>
        <w:t>)</w:t>
      </w:r>
      <w:r w:rsidR="00D230F4" w:rsidRPr="00D230F4">
        <w:fldChar w:fldCharType="end"/>
      </w:r>
      <w:r>
        <w:t>, where (</w:t>
      </w:r>
      <m:oMath>
        <m:acc>
          <m:accPr>
            <m:chr m:val="⃑"/>
            <m:ctrlPr>
              <w:rPr>
                <w:rFonts w:ascii="Cambria Math" w:hAnsi="Cambria Math"/>
                <w:i/>
              </w:rPr>
            </m:ctrlPr>
          </m:accPr>
          <m:e>
            <m:r>
              <w:rPr>
                <w:rFonts w:ascii="Cambria Math" w:hAnsi="Cambria Math"/>
              </w:rPr>
              <m:t>V</m:t>
            </m:r>
          </m:e>
        </m:acc>
      </m:oMath>
      <w:r>
        <w:t>)</w:t>
      </w:r>
      <w:r w:rsidRPr="003E5F1B">
        <w:rPr>
          <w:vertAlign w:val="subscript"/>
        </w:rPr>
        <w:t>X</w:t>
      </w:r>
      <w:r>
        <w:t>, (</w:t>
      </w:r>
      <m:oMath>
        <m:acc>
          <m:accPr>
            <m:chr m:val="⃑"/>
            <m:ctrlPr>
              <w:rPr>
                <w:rFonts w:ascii="Cambria Math" w:hAnsi="Cambria Math"/>
                <w:i/>
              </w:rPr>
            </m:ctrlPr>
          </m:accPr>
          <m:e>
            <m:r>
              <w:rPr>
                <w:rFonts w:ascii="Cambria Math" w:hAnsi="Cambria Math"/>
              </w:rPr>
              <m:t>V</m:t>
            </m:r>
          </m:e>
        </m:acc>
      </m:oMath>
      <w:r>
        <w:t>)</w:t>
      </w:r>
      <w:r>
        <w:rPr>
          <w:vertAlign w:val="subscript"/>
        </w:rPr>
        <w:t>Y</w:t>
      </w:r>
      <w:r>
        <w:t xml:space="preserve"> and (</w:t>
      </w:r>
      <m:oMath>
        <m:acc>
          <m:accPr>
            <m:chr m:val="⃑"/>
            <m:ctrlPr>
              <w:rPr>
                <w:rFonts w:ascii="Cambria Math" w:hAnsi="Cambria Math"/>
                <w:i/>
              </w:rPr>
            </m:ctrlPr>
          </m:accPr>
          <m:e>
            <m:r>
              <w:rPr>
                <w:rFonts w:ascii="Cambria Math" w:hAnsi="Cambria Math"/>
              </w:rPr>
              <m:t>V</m:t>
            </m:r>
          </m:e>
        </m:acc>
      </m:oMath>
      <w:r>
        <w:t>)</w:t>
      </w:r>
      <w:r>
        <w:rPr>
          <w:vertAlign w:val="subscript"/>
        </w:rPr>
        <w:t>Z</w:t>
      </w:r>
      <w:r>
        <w:t xml:space="preserve"> denote the X, Y, Z coordinates of vector </w:t>
      </w:r>
      <m:oMath>
        <m:acc>
          <m:accPr>
            <m:chr m:val="⃑"/>
            <m:ctrlPr>
              <w:rPr>
                <w:rFonts w:ascii="Cambria Math" w:hAnsi="Cambria Math"/>
                <w:i/>
              </w:rPr>
            </m:ctrlPr>
          </m:accPr>
          <m:e>
            <m:r>
              <w:rPr>
                <w:rFonts w:ascii="Cambria Math" w:hAnsi="Cambria Math"/>
              </w:rPr>
              <m:t>V</m:t>
            </m:r>
          </m:e>
        </m:acc>
      </m:oMath>
      <w:r>
        <w:t xml:space="preserve">, respectively.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FE301F" w:rsidRPr="00EE1086" w14:paraId="1E57DC3F" w14:textId="77777777" w:rsidTr="00BC0FCF">
        <w:trPr>
          <w:trHeight w:val="125"/>
          <w:jc w:val="center"/>
        </w:trPr>
        <w:tc>
          <w:tcPr>
            <w:tcW w:w="8640" w:type="dxa"/>
            <w:vAlign w:val="center"/>
          </w:tcPr>
          <w:p w14:paraId="1153D45F" w14:textId="77777777" w:rsidR="00FE301F" w:rsidRPr="003E5F1B" w:rsidRDefault="00FE301F" w:rsidP="00BC0FCF">
            <w:pPr>
              <w:ind w:left="1512"/>
              <w:rPr>
                <w:rFonts w:ascii="Times New Roman" w:hAnsi="Times New Roman" w:cs="Times New Roman"/>
              </w:rPr>
            </w:pPr>
            <w:r w:rsidRPr="003E5F1B">
              <w:rPr>
                <w:rFonts w:ascii="Times New Roman" w:hAnsi="Times New Roman" w:cs="Times New Roman"/>
              </w:rPr>
              <w:t>X = X</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p>
        </w:tc>
        <w:tc>
          <w:tcPr>
            <w:tcW w:w="610" w:type="dxa"/>
            <w:vAlign w:val="center"/>
          </w:tcPr>
          <w:p w14:paraId="5806F7A8" w14:textId="6D8D82E4" w:rsidR="00FE301F" w:rsidRPr="00EE1086" w:rsidRDefault="00FE301F" w:rsidP="00BC0FCF">
            <w:pPr>
              <w:pStyle w:val="Caption"/>
              <w:rPr>
                <w:rFonts w:ascii="Times New Roman" w:hAnsi="Times New Roman" w:cs="Times New Roman"/>
                <w:i w:val="0"/>
                <w:color w:val="auto"/>
                <w:sz w:val="22"/>
                <w:szCs w:val="22"/>
              </w:rPr>
            </w:pPr>
            <w:bookmarkStart w:id="277" w:name="_Ref6030621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F6086">
              <w:rPr>
                <w:rFonts w:ascii="Times New Roman" w:hAnsi="Times New Roman" w:cs="Times New Roman"/>
                <w:i w:val="0"/>
                <w:noProof/>
                <w:color w:val="auto"/>
                <w:sz w:val="22"/>
                <w:szCs w:val="22"/>
              </w:rPr>
              <w:t>74</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bookmarkEnd w:id="277"/>
          </w:p>
        </w:tc>
      </w:tr>
      <w:tr w:rsidR="00FE301F" w:rsidRPr="00EE1086" w14:paraId="45158454" w14:textId="77777777" w:rsidTr="00BC0FCF">
        <w:trPr>
          <w:trHeight w:val="125"/>
          <w:jc w:val="center"/>
        </w:trPr>
        <w:tc>
          <w:tcPr>
            <w:tcW w:w="8640" w:type="dxa"/>
            <w:vAlign w:val="center"/>
          </w:tcPr>
          <w:p w14:paraId="2BA92C2A" w14:textId="77777777" w:rsidR="00FE301F" w:rsidRPr="003E5F1B" w:rsidRDefault="00FE301F" w:rsidP="00BC0FCF">
            <w:pPr>
              <w:ind w:left="1512"/>
              <w:rPr>
                <w:rFonts w:ascii="Times New Roman" w:hAnsi="Times New Roman" w:cs="Times New Roman"/>
              </w:rPr>
            </w:pPr>
            <w:r w:rsidRPr="003E5F1B">
              <w:rPr>
                <w:rFonts w:ascii="Times New Roman" w:hAnsi="Times New Roman" w:cs="Times New Roman"/>
              </w:rPr>
              <w:t>Y = Y</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p>
        </w:tc>
        <w:tc>
          <w:tcPr>
            <w:tcW w:w="610" w:type="dxa"/>
            <w:vAlign w:val="center"/>
          </w:tcPr>
          <w:p w14:paraId="1410017B" w14:textId="68A5DB8D" w:rsidR="00FE301F" w:rsidRPr="00EE1086" w:rsidRDefault="00FE301F" w:rsidP="00BC0FCF">
            <w:pPr>
              <w:pStyle w:val="Caption"/>
              <w:rPr>
                <w:rFonts w:ascii="Times New Roman" w:hAnsi="Times New Roman" w:cs="Times New Roman"/>
                <w:i w:val="0"/>
                <w:color w:val="auto"/>
                <w:sz w:val="22"/>
                <w:szCs w:val="22"/>
              </w:rPr>
            </w:pPr>
            <w:bookmarkStart w:id="278" w:name="_Ref60306220"/>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F6086">
              <w:rPr>
                <w:rFonts w:ascii="Times New Roman" w:hAnsi="Times New Roman" w:cs="Times New Roman"/>
                <w:i w:val="0"/>
                <w:noProof/>
                <w:color w:val="auto"/>
                <w:sz w:val="22"/>
                <w:szCs w:val="22"/>
              </w:rPr>
              <w:t>75</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bookmarkEnd w:id="278"/>
          </w:p>
        </w:tc>
      </w:tr>
      <w:tr w:rsidR="00FE301F" w:rsidRPr="00EE1086" w14:paraId="194D5D65" w14:textId="77777777" w:rsidTr="00BC0FCF">
        <w:trPr>
          <w:trHeight w:val="125"/>
          <w:jc w:val="center"/>
        </w:trPr>
        <w:tc>
          <w:tcPr>
            <w:tcW w:w="8640" w:type="dxa"/>
            <w:vAlign w:val="center"/>
          </w:tcPr>
          <w:p w14:paraId="658270A4" w14:textId="77777777" w:rsidR="00FE301F" w:rsidRPr="003E5F1B" w:rsidRDefault="00FE301F" w:rsidP="00BC0FCF">
            <w:pPr>
              <w:ind w:left="1512"/>
              <w:rPr>
                <w:rFonts w:ascii="Times New Roman" w:hAnsi="Times New Roman" w:cs="Times New Roman"/>
              </w:rPr>
            </w:pPr>
            <w:r w:rsidRPr="003E5F1B">
              <w:rPr>
                <w:rFonts w:ascii="Times New Roman" w:hAnsi="Times New Roman" w:cs="Times New Roman"/>
              </w:rPr>
              <w:t>Z = Z</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p>
        </w:tc>
        <w:tc>
          <w:tcPr>
            <w:tcW w:w="610" w:type="dxa"/>
            <w:vAlign w:val="center"/>
          </w:tcPr>
          <w:p w14:paraId="58283385" w14:textId="44208F2F" w:rsidR="00FE301F" w:rsidRPr="00EE1086" w:rsidRDefault="00FE301F" w:rsidP="00BC0FCF">
            <w:pPr>
              <w:pStyle w:val="Caption"/>
              <w:rPr>
                <w:rFonts w:ascii="Times New Roman" w:hAnsi="Times New Roman" w:cs="Times New Roman"/>
                <w:b/>
                <w:i w:val="0"/>
                <w:color w:val="auto"/>
                <w:sz w:val="22"/>
                <w:szCs w:val="22"/>
              </w:rPr>
            </w:pPr>
            <w:bookmarkStart w:id="279" w:name="_Ref60306222"/>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DF6086">
              <w:rPr>
                <w:rFonts w:ascii="Times New Roman" w:hAnsi="Times New Roman" w:cs="Times New Roman"/>
                <w:i w:val="0"/>
                <w:noProof/>
                <w:color w:val="auto"/>
                <w:sz w:val="22"/>
                <w:szCs w:val="22"/>
              </w:rPr>
              <w:t>76</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bookmarkEnd w:id="279"/>
          </w:p>
        </w:tc>
      </w:tr>
    </w:tbl>
    <w:p w14:paraId="4804AAA2" w14:textId="54291613" w:rsidR="00FE301F" w:rsidRDefault="00FE301F" w:rsidP="00FE301F">
      <w:pPr>
        <w:jc w:val="both"/>
      </w:pPr>
      <w:r>
        <w:t xml:space="preserve">For 3D-to-2D coordinate mapping, the following is applied. Denote a point P with coordinates (X, Y, </w:t>
      </w:r>
      <w:proofErr w:type="gramStart"/>
      <w:r>
        <w:t>Z</w:t>
      </w:r>
      <w:proofErr w:type="gramEnd"/>
      <w:r>
        <w:t xml:space="preserve">) in 3D space as </w:t>
      </w:r>
      <m:oMath>
        <m:acc>
          <m:accPr>
            <m:chr m:val="⃑"/>
            <m:ctrlPr>
              <w:rPr>
                <w:rFonts w:ascii="Cambria Math" w:hAnsi="Cambria Math"/>
                <w:i/>
              </w:rPr>
            </m:ctrlPr>
          </m:accPr>
          <m:e>
            <m:r>
              <w:rPr>
                <w:rFonts w:ascii="Cambria Math" w:hAnsi="Cambria Math"/>
              </w:rPr>
              <m:t>P</m:t>
            </m:r>
          </m:e>
        </m:acc>
      </m:oMath>
      <w:r>
        <w:t xml:space="preserve"> in the vector form, we first determine the face index to which it belongs using Equation </w:t>
      </w:r>
      <w:r w:rsidR="00D230F4">
        <w:fldChar w:fldCharType="begin"/>
      </w:r>
      <w:r w:rsidR="00D230F4">
        <w:instrText xml:space="preserve"> REF _Ref60306259 \h </w:instrText>
      </w:r>
      <w:r w:rsidR="00D230F4">
        <w:instrText xml:space="preserve"> \* MERGEFORMAT </w:instrText>
      </w:r>
      <w:r w:rsidR="00D230F4">
        <w:fldChar w:fldCharType="separate"/>
      </w:r>
      <w:r w:rsidR="00D230F4" w:rsidRPr="00D230F4">
        <w:rPr>
          <w:szCs w:val="22"/>
        </w:rPr>
        <w:t>(</w:t>
      </w:r>
      <w:r w:rsidR="00D230F4" w:rsidRPr="00D230F4">
        <w:rPr>
          <w:noProof/>
          <w:szCs w:val="22"/>
        </w:rPr>
        <w:t>77</w:t>
      </w:r>
      <w:r w:rsidR="00D230F4" w:rsidRPr="00F917A9">
        <w:rPr>
          <w:i/>
          <w:szCs w:val="22"/>
        </w:rPr>
        <w:t>)</w:t>
      </w:r>
      <w:r w:rsidR="00D230F4">
        <w:fldChar w:fldCharType="end"/>
      </w:r>
      <w: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07AADE9E" w14:textId="77777777" w:rsidTr="00BC0FCF">
        <w:trPr>
          <w:trHeight w:val="125"/>
          <w:jc w:val="right"/>
        </w:trPr>
        <w:tc>
          <w:tcPr>
            <w:tcW w:w="9709" w:type="dxa"/>
            <w:vAlign w:val="center"/>
          </w:tcPr>
          <w:p w14:paraId="7612D281" w14:textId="77777777" w:rsidR="00FE301F" w:rsidRPr="00A549F4" w:rsidRDefault="00FE301F" w:rsidP="00BC0FCF">
            <w:pPr>
              <w:ind w:left="2592"/>
              <w:rPr>
                <w:rFonts w:ascii="Times New Roman" w:hAnsi="Times New Roman" w:cs="Times New Roman"/>
                <w:szCs w:val="20"/>
              </w:rPr>
            </w:pPr>
            <m:oMath>
              <m:r>
                <w:rPr>
                  <w:rFonts w:ascii="Cambria Math" w:eastAsia="Times New Roman" w:hAnsi="Cambria Math" w:cs="Times New Roman"/>
                  <w:szCs w:val="20"/>
                </w:rPr>
                <m:t>f=</m:t>
              </m:r>
              <m:func>
                <m:funcPr>
                  <m:ctrlPr>
                    <w:rPr>
                      <w:rFonts w:ascii="Cambria Math" w:eastAsia="Times New Roman" w:hAnsi="Cambria Math" w:cs="Times New Roman"/>
                      <w:i/>
                      <w:szCs w:val="20"/>
                    </w:rPr>
                  </m:ctrlPr>
                </m:funcPr>
                <m:fName>
                  <m:limLow>
                    <m:limLowPr>
                      <m:ctrlPr>
                        <w:rPr>
                          <w:rFonts w:ascii="Cambria Math" w:eastAsia="Times New Roman" w:hAnsi="Cambria Math" w:cs="Times New Roman"/>
                          <w:i/>
                          <w:szCs w:val="20"/>
                        </w:rPr>
                      </m:ctrlPr>
                    </m:limLowPr>
                    <m:e>
                      <m:r>
                        <m:rPr>
                          <m:sty m:val="p"/>
                        </m:rPr>
                        <w:rPr>
                          <w:rFonts w:ascii="Cambria Math" w:eastAsia="Times New Roman" w:hAnsi="Cambria Math" w:cs="Times New Roman"/>
                          <w:szCs w:val="20"/>
                        </w:rPr>
                        <m:t>argmax</m:t>
                      </m:r>
                    </m:e>
                    <m:lim>
                      <m:r>
                        <w:rPr>
                          <w:rFonts w:ascii="Cambria Math" w:eastAsia="Times New Roman" w:hAnsi="Cambria Math" w:cs="Times New Roman"/>
                          <w:szCs w:val="20"/>
                        </w:rPr>
                        <m:t xml:space="preserve">i,i </m:t>
                      </m:r>
                      <m:r>
                        <w:rPr>
                          <w:rFonts w:ascii="Cambria Math" w:hAnsi="Cambria Math" w:cs="Times New Roman"/>
                          <w:szCs w:val="20"/>
                        </w:rPr>
                        <m:t>∈[0,7]</m:t>
                      </m:r>
                    </m:lim>
                  </m:limLow>
                </m:fName>
                <m:e>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i</m:t>
                      </m:r>
                    </m:sub>
                  </m:sSub>
                  <m:r>
                    <w:rPr>
                      <w:rFonts w:ascii="Cambria Math" w:eastAsia="Times New Roman" w:hAnsi="Cambria Math" w:cs="Times New Roman"/>
                      <w:szCs w:val="20"/>
                    </w:rPr>
                    <m:t>)</m:t>
                  </m:r>
                </m:e>
              </m:func>
            </m:oMath>
            <w:r>
              <w:rPr>
                <w:rFonts w:ascii="Times New Roman" w:hAnsi="Times New Roman" w:cs="Times New Roman"/>
                <w:szCs w:val="20"/>
              </w:rPr>
              <w:t xml:space="preserve"> </w:t>
            </w:r>
          </w:p>
        </w:tc>
        <w:tc>
          <w:tcPr>
            <w:tcW w:w="610" w:type="dxa"/>
            <w:vAlign w:val="center"/>
          </w:tcPr>
          <w:p w14:paraId="4B228DE8" w14:textId="397EAB42" w:rsidR="00FE301F" w:rsidRPr="00F917A9" w:rsidRDefault="00FE301F" w:rsidP="00BC0FCF">
            <w:pPr>
              <w:pStyle w:val="Caption"/>
              <w:rPr>
                <w:rFonts w:ascii="Times New Roman" w:hAnsi="Times New Roman" w:cs="Times New Roman"/>
                <w:i w:val="0"/>
                <w:color w:val="auto"/>
                <w:sz w:val="22"/>
                <w:szCs w:val="22"/>
              </w:rPr>
            </w:pPr>
            <w:bookmarkStart w:id="280" w:name="_Ref6030625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F6086">
              <w:rPr>
                <w:rFonts w:ascii="Times New Roman" w:hAnsi="Times New Roman" w:cs="Times New Roman"/>
                <w:i w:val="0"/>
                <w:noProof/>
                <w:color w:val="auto"/>
                <w:sz w:val="22"/>
                <w:szCs w:val="22"/>
              </w:rPr>
              <w:t>77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280"/>
          </w:p>
        </w:tc>
      </w:tr>
    </w:tbl>
    <w:p w14:paraId="412B0500" w14:textId="77777777" w:rsidR="00FE301F" w:rsidRDefault="00FE301F" w:rsidP="00FE301F">
      <w:r>
        <w:t xml:space="preserve">Then, the projection point Q on the face f is calculated as follows,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f</m:t>
            </m:r>
          </m:sub>
        </m:sSub>
      </m:oMath>
      <w:proofErr w:type="gramStart"/>
      <w:r>
        <w:t xml:space="preserve"> is the norm vector of the face f</w:t>
      </w:r>
      <w:proofErr w:type="gramEnd"/>
      <w: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118F88E9" w14:textId="77777777" w:rsidTr="00BC0FCF">
        <w:trPr>
          <w:trHeight w:val="125"/>
          <w:jc w:val="right"/>
        </w:trPr>
        <w:tc>
          <w:tcPr>
            <w:tcW w:w="9709" w:type="dxa"/>
            <w:vAlign w:val="center"/>
          </w:tcPr>
          <w:p w14:paraId="2A6BB448" w14:textId="77777777" w:rsidR="00FE301F" w:rsidRPr="00F917A9" w:rsidRDefault="00777FE7" w:rsidP="00BC0FCF">
            <w:pPr>
              <w:rPr>
                <w:rFonts w:ascii="Times New Roman" w:hAnsi="Times New Roman" w:cs="Times New Roman"/>
              </w:rPr>
            </w:pPr>
            <m:oMathPara>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f>
                  <m:fPr>
                    <m:ctrlPr>
                      <w:rPr>
                        <w:rFonts w:ascii="Cambria Math" w:eastAsia="Times New Roman" w:hAnsi="Cambria Math" w:cs="Times New Roman"/>
                        <w:i/>
                        <w:szCs w:val="20"/>
                      </w:rPr>
                    </m:ctrlPr>
                  </m:fPr>
                  <m:num>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num>
                  <m:den>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den>
                </m:f>
                <m:r>
                  <w:rPr>
                    <w:rFonts w:ascii="Cambria Math" w:eastAsia="Times New Roman" w:hAnsi="Cambria Math" w:cs="Times New Roman"/>
                    <w:szCs w:val="20"/>
                  </w:rPr>
                  <m:t xml:space="preserve"> </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hAnsi="Cambria Math" w:cs="Times New Roman"/>
                    <w:szCs w:val="20"/>
                  </w:rPr>
                  <m:t xml:space="preserve"> </m:t>
                </m:r>
              </m:oMath>
            </m:oMathPara>
          </w:p>
        </w:tc>
        <w:tc>
          <w:tcPr>
            <w:tcW w:w="610" w:type="dxa"/>
            <w:vAlign w:val="center"/>
          </w:tcPr>
          <w:p w14:paraId="00EFFB7D" w14:textId="10B96D41" w:rsidR="00FE301F" w:rsidRPr="00F917A9" w:rsidRDefault="00FE301F" w:rsidP="00BC0FCF">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F6086">
              <w:rPr>
                <w:rFonts w:ascii="Times New Roman" w:hAnsi="Times New Roman" w:cs="Times New Roman"/>
                <w:i w:val="0"/>
                <w:noProof/>
                <w:color w:val="auto"/>
                <w:sz w:val="22"/>
                <w:szCs w:val="22"/>
              </w:rPr>
              <w:t>78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4A840359" w14:textId="77777777" w:rsidR="00FE301F" w:rsidRDefault="00FE301F" w:rsidP="00FE301F">
      <w:r>
        <w:t xml:space="preserve">Then, the 2D point (u, v) is calculated as follows using the base </w:t>
      </w:r>
      <w:proofErr w:type="gramStart"/>
      <w:r>
        <w:t xml:space="preserve">vectors </w:t>
      </w:r>
      <w:proofErr w:type="gramEnd"/>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 xml:space="preserve"> </m:t>
        </m:r>
      </m:oMath>
      <w:r>
        <w:t>of the face f (face index f is ignored in the base vector notations):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1448E8DC" w14:textId="77777777" w:rsidTr="00BC0FCF">
        <w:trPr>
          <w:trHeight w:val="125"/>
          <w:jc w:val="right"/>
        </w:trPr>
        <w:tc>
          <w:tcPr>
            <w:tcW w:w="9709" w:type="dxa"/>
            <w:vAlign w:val="center"/>
          </w:tcPr>
          <w:p w14:paraId="45815538" w14:textId="77777777" w:rsidR="00FE301F" w:rsidRPr="00F917A9" w:rsidRDefault="00FE301F" w:rsidP="00BC0FCF">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 xml:space="preserve">=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0</m:t>
                  </m:r>
                </m:sub>
              </m:sSub>
            </m:oMath>
          </w:p>
        </w:tc>
        <w:tc>
          <w:tcPr>
            <w:tcW w:w="610" w:type="dxa"/>
            <w:vAlign w:val="center"/>
          </w:tcPr>
          <w:p w14:paraId="0DAF2C73" w14:textId="72EDDE7A" w:rsidR="00FE301F" w:rsidRPr="00F917A9" w:rsidRDefault="00FE301F" w:rsidP="00BC0FCF">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F6086">
              <w:rPr>
                <w:rFonts w:ascii="Times New Roman" w:hAnsi="Times New Roman" w:cs="Times New Roman"/>
                <w:i w:val="0"/>
                <w:noProof/>
                <w:color w:val="auto"/>
                <w:sz w:val="22"/>
                <w:szCs w:val="22"/>
              </w:rPr>
              <w:t>79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E301F" w:rsidRPr="00F917A9" w14:paraId="3C6D9562" w14:textId="77777777" w:rsidTr="00BC0FCF">
        <w:trPr>
          <w:trHeight w:val="125"/>
          <w:jc w:val="right"/>
        </w:trPr>
        <w:tc>
          <w:tcPr>
            <w:tcW w:w="9709" w:type="dxa"/>
            <w:vAlign w:val="center"/>
          </w:tcPr>
          <w:p w14:paraId="4C19F26C" w14:textId="77777777" w:rsidR="00FE301F" w:rsidRPr="00F917A9" w:rsidRDefault="00FE301F" w:rsidP="00BC0FCF">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1</m:t>
                  </m:r>
                </m:sub>
              </m:sSub>
            </m:oMath>
          </w:p>
        </w:tc>
        <w:tc>
          <w:tcPr>
            <w:tcW w:w="610" w:type="dxa"/>
            <w:vAlign w:val="center"/>
          </w:tcPr>
          <w:p w14:paraId="1A760369" w14:textId="33C48C5E" w:rsidR="00FE301F" w:rsidRPr="00F917A9" w:rsidRDefault="00FE301F" w:rsidP="00BC0FCF">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F6086">
              <w:rPr>
                <w:rFonts w:ascii="Times New Roman" w:hAnsi="Times New Roman" w:cs="Times New Roman"/>
                <w:i w:val="0"/>
                <w:noProof/>
                <w:color w:val="auto"/>
                <w:sz w:val="22"/>
                <w:szCs w:val="22"/>
              </w:rPr>
              <w:t>80</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530899F5" w14:textId="77777777" w:rsidR="00FE301F" w:rsidRDefault="00FE301F" w:rsidP="00FE301F">
      <w:r>
        <w:t xml:space="preserve">Finally, the position (m, n) in the sampling grid </w:t>
      </w:r>
      <w:proofErr w:type="gramStart"/>
      <w:r>
        <w:t>is calculated</w:t>
      </w:r>
      <w:proofErr w:type="gramEnd"/>
      <w:r>
        <w:t xml:space="preserve">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FE301F" w:rsidRPr="00F917A9" w14:paraId="2C0EEB33" w14:textId="77777777" w:rsidTr="00BC0FCF">
        <w:trPr>
          <w:trHeight w:val="125"/>
          <w:jc w:val="right"/>
        </w:trPr>
        <w:tc>
          <w:tcPr>
            <w:tcW w:w="9516" w:type="dxa"/>
            <w:vAlign w:val="center"/>
          </w:tcPr>
          <w:p w14:paraId="0C071F2E" w14:textId="77777777" w:rsidR="00FE301F" w:rsidRPr="00F917A9" w:rsidRDefault="00FE301F" w:rsidP="00BC0FCF">
            <w:pPr>
              <w:ind w:left="2592"/>
              <w:rPr>
                <w:rFonts w:ascii="Times New Roman" w:hAnsi="Times New Roman" w:cs="Times New Roman"/>
              </w:rPr>
            </w:pPr>
            <w:r>
              <w:rPr>
                <w:rFonts w:ascii="Times New Roman" w:hAnsi="Times New Roman" w:cs="Times New Roman"/>
              </w:rPr>
              <w:t xml:space="preserve">m </w:t>
            </w:r>
            <w:r w:rsidRPr="00F917A9">
              <w:rPr>
                <w:rFonts w:ascii="Times New Roman" w:hAnsi="Times New Roman" w:cs="Times New Roman"/>
              </w:rPr>
              <w:t>=</w:t>
            </w:r>
            <w:r>
              <w:rPr>
                <w:rFonts w:ascii="Times New Roman" w:hAnsi="Times New Roman" w:cs="Times New Roman"/>
              </w:rPr>
              <w:t xml:space="preserve"> u*(W/2) −0.5</w:t>
            </w:r>
          </w:p>
        </w:tc>
        <w:tc>
          <w:tcPr>
            <w:tcW w:w="803" w:type="dxa"/>
            <w:vAlign w:val="center"/>
          </w:tcPr>
          <w:p w14:paraId="0843CCA8" w14:textId="351DA464" w:rsidR="00FE301F" w:rsidRPr="00F917A9" w:rsidRDefault="00FE301F" w:rsidP="00BC0FCF">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F6086">
              <w:rPr>
                <w:rFonts w:ascii="Times New Roman" w:hAnsi="Times New Roman" w:cs="Times New Roman"/>
                <w:i w:val="0"/>
                <w:noProof/>
                <w:color w:val="auto"/>
                <w:sz w:val="22"/>
                <w:szCs w:val="22"/>
              </w:rPr>
              <w:t>81</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E301F" w:rsidRPr="00F917A9" w14:paraId="25075B4D" w14:textId="77777777" w:rsidTr="00BC0FCF">
        <w:trPr>
          <w:trHeight w:val="125"/>
          <w:jc w:val="right"/>
        </w:trPr>
        <w:tc>
          <w:tcPr>
            <w:tcW w:w="9516" w:type="dxa"/>
            <w:vAlign w:val="center"/>
          </w:tcPr>
          <w:p w14:paraId="5361D6C6" w14:textId="77777777" w:rsidR="00FE301F" w:rsidRPr="00F917A9" w:rsidRDefault="00FE301F" w:rsidP="00BC0FCF">
            <w:pPr>
              <w:ind w:left="2592"/>
              <w:rPr>
                <w:rFonts w:ascii="Times New Roman" w:hAnsi="Times New Roman" w:cs="Times New Roman"/>
              </w:rPr>
            </w:pPr>
            <w:r>
              <w:rPr>
                <w:rFonts w:ascii="Times New Roman" w:hAnsi="Times New Roman" w:cs="Times New Roman"/>
              </w:rPr>
              <w:t>n</w:t>
            </w:r>
            <w:r w:rsidRPr="00F917A9">
              <w:rPr>
                <w:rFonts w:ascii="Times New Roman" w:hAnsi="Times New Roman" w:cs="Times New Roman"/>
              </w:rPr>
              <w:t xml:space="preserve"> = </w:t>
            </w:r>
            <w:r>
              <w:rPr>
                <w:rFonts w:ascii="Times New Roman" w:hAnsi="Times New Roman" w:cs="Times New Roman"/>
              </w:rPr>
              <w:t>v*(H/</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 −0.5</w:t>
            </w:r>
          </w:p>
        </w:tc>
        <w:tc>
          <w:tcPr>
            <w:tcW w:w="803" w:type="dxa"/>
            <w:vAlign w:val="center"/>
          </w:tcPr>
          <w:p w14:paraId="6B793C33" w14:textId="5712D563" w:rsidR="00FE301F" w:rsidRPr="00F917A9" w:rsidRDefault="00FE301F" w:rsidP="00BC0FCF">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DF6086">
              <w:rPr>
                <w:rFonts w:ascii="Times New Roman" w:hAnsi="Times New Roman" w:cs="Times New Roman"/>
                <w:i w:val="0"/>
                <w:noProof/>
                <w:color w:val="auto"/>
                <w:sz w:val="22"/>
                <w:szCs w:val="22"/>
              </w:rPr>
              <w:t>82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6466CAB" w14:textId="0B25380D" w:rsidR="00FE301F" w:rsidRDefault="00FE301F" w:rsidP="00FE301F">
      <w:pPr>
        <w:jc w:val="both"/>
      </w:pPr>
      <w:r>
        <w:t>When</w:t>
      </w:r>
      <w:r w:rsidRPr="006803DB">
        <w:t xml:space="preserve"> </w:t>
      </w:r>
      <w:r>
        <w:t>COHP</w:t>
      </w:r>
      <w:r w:rsidRPr="006803DB">
        <w:t xml:space="preserve"> </w:t>
      </w:r>
      <w:r>
        <w:t xml:space="preserve">is used </w:t>
      </w:r>
      <w:r>
        <w:fldChar w:fldCharType="begin"/>
      </w:r>
      <w:r>
        <w:instrText xml:space="preserve"> REF _Ref470869418 \r \h </w:instrText>
      </w:r>
      <w:r>
        <w:fldChar w:fldCharType="separate"/>
      </w:r>
      <w:r w:rsidR="00D230F4">
        <w:t>[17]</w:t>
      </w:r>
      <w:r>
        <w:fldChar w:fldCharType="end"/>
      </w:r>
      <w:r>
        <w:t xml:space="preserve">, the eight triangle faces </w:t>
      </w:r>
      <w:proofErr w:type="gramStart"/>
      <w:r>
        <w:t xml:space="preserve">are re-arranged and packed into a rectangular picture as shown in </w:t>
      </w:r>
      <w:r w:rsidR="00D230F4" w:rsidRPr="00D230F4">
        <w:fldChar w:fldCharType="begin"/>
      </w:r>
      <w:r w:rsidR="00D230F4" w:rsidRPr="00D230F4">
        <w:instrText xml:space="preserve"> REF _Ref60306315 \h </w:instrText>
      </w:r>
      <w:r w:rsidR="00D230F4" w:rsidRPr="00D230F4">
        <w:instrText xml:space="preserve"> \* MERGEFORMAT </w:instrText>
      </w:r>
      <w:r w:rsidR="00D230F4" w:rsidRPr="00D230F4">
        <w:fldChar w:fldCharType="separate"/>
      </w:r>
      <w:r w:rsidR="00D230F4" w:rsidRPr="00D230F4">
        <w:t>Figure </w:t>
      </w:r>
      <w:r w:rsidR="00D230F4" w:rsidRPr="00D230F4">
        <w:rPr>
          <w:noProof/>
        </w:rPr>
        <w:t>26</w:t>
      </w:r>
      <w:r w:rsidR="00D230F4" w:rsidRPr="00D230F4">
        <w:fldChar w:fldCharType="end"/>
      </w:r>
      <w:r w:rsidRPr="00420FB9">
        <w:t xml:space="preserve"> </w:t>
      </w:r>
      <w:r>
        <w:t xml:space="preserve">(a) (the numeric face indexes are as labelled in </w:t>
      </w:r>
      <w:r w:rsidR="00D230F4" w:rsidRPr="00467923">
        <w:rPr>
          <w:szCs w:val="22"/>
        </w:rPr>
        <w:fldChar w:fldCharType="begin"/>
      </w:r>
      <w:r w:rsidR="00D230F4" w:rsidRPr="00467923">
        <w:rPr>
          <w:szCs w:val="22"/>
          <w:lang w:eastAsia="zh-TW"/>
        </w:rPr>
        <w:instrText xml:space="preserve"> REF _Ref60254400 \h </w:instrText>
      </w:r>
      <w:r w:rsidR="00D230F4" w:rsidRPr="00467923">
        <w:rPr>
          <w:szCs w:val="22"/>
        </w:rPr>
      </w:r>
      <w:r w:rsidR="00D230F4" w:rsidRPr="00467923">
        <w:rPr>
          <w:szCs w:val="22"/>
        </w:rPr>
        <w:instrText xml:space="preserve"> \* MERGEFORMAT </w:instrText>
      </w:r>
      <w:r w:rsidR="00D230F4" w:rsidRPr="00467923">
        <w:rPr>
          <w:szCs w:val="22"/>
        </w:rPr>
        <w:fldChar w:fldCharType="separate"/>
      </w:r>
      <w:r w:rsidR="00D230F4" w:rsidRPr="00467923">
        <w:t>Table </w:t>
      </w:r>
      <w:r w:rsidR="00D230F4" w:rsidRPr="00467923">
        <w:rPr>
          <w:noProof/>
        </w:rPr>
        <w:t>11</w:t>
      </w:r>
      <w:r w:rsidR="00D230F4" w:rsidRPr="00467923">
        <w:rPr>
          <w:szCs w:val="22"/>
        </w:rPr>
        <w:fldChar w:fldCharType="end"/>
      </w:r>
      <w:r>
        <w:rPr>
          <w:szCs w:val="22"/>
        </w:rPr>
        <w:t>)</w:t>
      </w:r>
      <w:proofErr w:type="gramEnd"/>
      <w:r>
        <w:t xml:space="preserve">. The thick purple lines in </w:t>
      </w:r>
      <w:r w:rsidR="00D230F4" w:rsidRPr="00D230F4">
        <w:fldChar w:fldCharType="begin"/>
      </w:r>
      <w:r w:rsidR="00D230F4" w:rsidRPr="00D230F4">
        <w:instrText xml:space="preserve"> REF _Ref60306315 \h </w:instrText>
      </w:r>
      <w:r w:rsidR="00D230F4" w:rsidRPr="00D230F4">
        <w:instrText xml:space="preserve"> \* MERGEFORMAT </w:instrText>
      </w:r>
      <w:r w:rsidR="00D230F4" w:rsidRPr="00D230F4">
        <w:fldChar w:fldCharType="separate"/>
      </w:r>
      <w:r w:rsidR="00D230F4" w:rsidRPr="00D230F4">
        <w:t>Figure </w:t>
      </w:r>
      <w:r w:rsidR="00D230F4" w:rsidRPr="00D230F4">
        <w:rPr>
          <w:noProof/>
        </w:rPr>
        <w:t>26</w:t>
      </w:r>
      <w:r w:rsidR="00D230F4" w:rsidRPr="00D230F4">
        <w:fldChar w:fldCharType="end"/>
      </w:r>
      <w:r>
        <w:t xml:space="preserve"> (a) represent discontinuous edges in the packed picture. Such discontinuous edges can be difficult to code and could cause visual artifacts. Therefore, padding </w:t>
      </w:r>
      <w:proofErr w:type="gramStart"/>
      <w:r>
        <w:t>is applied</w:t>
      </w:r>
      <w:proofErr w:type="gramEnd"/>
      <w:r>
        <w:t xml:space="preserve"> to smooth these discontinuous edges </w:t>
      </w:r>
      <w:r>
        <w:fldChar w:fldCharType="begin"/>
      </w:r>
      <w:r>
        <w:instrText xml:space="preserve"> REF _Ref480229992 \r \h </w:instrText>
      </w:r>
      <w:r>
        <w:fldChar w:fldCharType="separate"/>
      </w:r>
      <w:r w:rsidR="00D230F4">
        <w:t>[21]</w:t>
      </w:r>
      <w:r>
        <w:fldChar w:fldCharType="end"/>
      </w:r>
      <w:r>
        <w:t xml:space="preserve">. As shown in </w:t>
      </w:r>
      <w:r w:rsidR="00D230F4" w:rsidRPr="00D230F4">
        <w:fldChar w:fldCharType="begin"/>
      </w:r>
      <w:r w:rsidR="00D230F4" w:rsidRPr="00D230F4">
        <w:instrText xml:space="preserve"> REF _Ref60306315 \h </w:instrText>
      </w:r>
      <w:r w:rsidR="00D230F4" w:rsidRPr="00D230F4">
        <w:instrText xml:space="preserve"> \* MERGEFORMAT </w:instrText>
      </w:r>
      <w:r w:rsidR="00D230F4" w:rsidRPr="00D230F4">
        <w:fldChar w:fldCharType="separate"/>
      </w:r>
      <w:r w:rsidR="00D230F4" w:rsidRPr="00D230F4">
        <w:t>Figure </w:t>
      </w:r>
      <w:r w:rsidR="00D230F4" w:rsidRPr="00D230F4">
        <w:rPr>
          <w:noProof/>
        </w:rPr>
        <w:t>26</w:t>
      </w:r>
      <w:r w:rsidR="00D230F4" w:rsidRPr="00D230F4">
        <w:fldChar w:fldCharType="end"/>
      </w:r>
      <w:r>
        <w:t xml:space="preserve"> (b), a band of 16 padded samples </w:t>
      </w:r>
      <w:proofErr w:type="gramStart"/>
      <w:r>
        <w:t>are added</w:t>
      </w:r>
      <w:proofErr w:type="gramEnd"/>
      <w:r>
        <w:t xml:space="preserve"> between the discontinuous edges; the 16 padded samples (p) are vertically interpolated using distance-based linear blending of the neighboring samples (p1 and p2).</w:t>
      </w:r>
    </w:p>
    <w:p w14:paraId="76C3B1D6" w14:textId="77777777" w:rsidR="00FE301F" w:rsidRDefault="00FE301F" w:rsidP="00FE301F">
      <w:pPr>
        <w:keepNext/>
        <w:jc w:val="center"/>
        <w:rPr>
          <w:rFonts w:eastAsia="PMingLiU"/>
        </w:rPr>
      </w:pPr>
      <w:r w:rsidRPr="006803DB">
        <w:rPr>
          <w:rFonts w:eastAsia="PMingLiU"/>
          <w:noProof/>
          <w:lang w:eastAsia="zh-CN"/>
        </w:rPr>
        <w:lastRenderedPageBreak/>
        <w:drawing>
          <wp:inline distT="0" distB="0" distL="0" distR="0" wp14:anchorId="4167588C" wp14:editId="34BCC701">
            <wp:extent cx="4184015" cy="241236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84015" cy="2412365"/>
                    </a:xfrm>
                    <a:prstGeom prst="rect">
                      <a:avLst/>
                    </a:prstGeom>
                    <a:noFill/>
                    <a:ln>
                      <a:noFill/>
                    </a:ln>
                  </pic:spPr>
                </pic:pic>
              </a:graphicData>
            </a:graphic>
          </wp:inline>
        </w:drawing>
      </w:r>
    </w:p>
    <w:p w14:paraId="4C8A5727" w14:textId="77777777" w:rsidR="00FE301F" w:rsidRPr="00197512" w:rsidRDefault="00FE301F" w:rsidP="00FE301F">
      <w:pPr>
        <w:jc w:val="center"/>
      </w:pPr>
      <w:r>
        <w:t xml:space="preserve">(a) Packing of </w:t>
      </w:r>
      <w:r w:rsidRPr="00197512">
        <w:t>eight triangle faces in</w:t>
      </w:r>
      <w:r>
        <w:t>to one rectangular picture in</w:t>
      </w:r>
      <w:r w:rsidRPr="00197512">
        <w:t xml:space="preserve"> COHP</w:t>
      </w:r>
    </w:p>
    <w:p w14:paraId="723E491C" w14:textId="77777777" w:rsidR="00FE301F" w:rsidRDefault="00FE301F" w:rsidP="00FE301F">
      <w:pPr>
        <w:keepNext/>
        <w:jc w:val="center"/>
      </w:pPr>
      <w:r w:rsidRPr="00DA5A18">
        <w:rPr>
          <w:rFonts w:eastAsia="SimSun"/>
          <w:noProof/>
          <w:szCs w:val="22"/>
          <w:lang w:eastAsia="zh-CN"/>
        </w:rPr>
        <w:drawing>
          <wp:inline distT="0" distB="0" distL="0" distR="0" wp14:anchorId="492B4A87" wp14:editId="1CD6FCBB">
            <wp:extent cx="1789313" cy="1803291"/>
            <wp:effectExtent l="0" t="0" r="1905" b="698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terpolation.png"/>
                    <pic:cNvPicPr/>
                  </pic:nvPicPr>
                  <pic:blipFill>
                    <a:blip r:embed="rId46">
                      <a:extLst>
                        <a:ext uri="{28A0092B-C50C-407E-A947-70E740481C1C}">
                          <a14:useLocalDpi xmlns:a14="http://schemas.microsoft.com/office/drawing/2010/main" val="0"/>
                        </a:ext>
                      </a:extLst>
                    </a:blip>
                    <a:stretch>
                      <a:fillRect/>
                    </a:stretch>
                  </pic:blipFill>
                  <pic:spPr>
                    <a:xfrm>
                      <a:off x="0" y="0"/>
                      <a:ext cx="1802616" cy="1816698"/>
                    </a:xfrm>
                    <a:prstGeom prst="rect">
                      <a:avLst/>
                    </a:prstGeom>
                  </pic:spPr>
                </pic:pic>
              </a:graphicData>
            </a:graphic>
          </wp:inline>
        </w:drawing>
      </w:r>
    </w:p>
    <w:p w14:paraId="5A879E1F" w14:textId="77777777" w:rsidR="00FE301F" w:rsidRPr="005E42B3" w:rsidRDefault="00FE301F" w:rsidP="00FE301F">
      <w:pPr>
        <w:keepNext/>
        <w:jc w:val="center"/>
      </w:pPr>
      <w:r>
        <w:t>(b) Padding along discontinuous edges in</w:t>
      </w:r>
      <w:r w:rsidRPr="00197512">
        <w:t xml:space="preserve"> COHP</w:t>
      </w:r>
      <w:r>
        <w:t xml:space="preserve"> </w:t>
      </w:r>
    </w:p>
    <w:p w14:paraId="1FC9FB48" w14:textId="4BACC88F" w:rsidR="00FE301F" w:rsidRDefault="00FE301F" w:rsidP="00FE301F">
      <w:pPr>
        <w:keepNext/>
        <w:jc w:val="center"/>
        <w:rPr>
          <w:b/>
        </w:rPr>
      </w:pPr>
      <w:bookmarkStart w:id="281" w:name="_Ref60306315"/>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DF6086">
        <w:rPr>
          <w:b/>
          <w:noProof/>
        </w:rPr>
        <w:t>26</w:t>
      </w:r>
      <w:r w:rsidRPr="00AC32BC">
        <w:rPr>
          <w:b/>
        </w:rPr>
        <w:fldChar w:fldCharType="end"/>
      </w:r>
      <w:bookmarkEnd w:id="281"/>
      <w:r w:rsidRPr="00AC32BC">
        <w:rPr>
          <w:b/>
        </w:rPr>
        <w:t xml:space="preserve">. </w:t>
      </w:r>
      <w:r>
        <w:rPr>
          <w:b/>
        </w:rPr>
        <w:t>Face packing and padding used in COHP in 360Lib</w:t>
      </w:r>
    </w:p>
    <w:p w14:paraId="5DDEA541" w14:textId="1ED30C71" w:rsidR="00AB1239" w:rsidRPr="00A510C1" w:rsidRDefault="00AB1239" w:rsidP="00A510C1">
      <w:pPr>
        <w:keepNext/>
      </w:pPr>
      <w:r w:rsidRPr="00A510C1">
        <w:t xml:space="preserve">WS-PSNR weights for OHP </w:t>
      </w:r>
      <w:proofErr w:type="gramStart"/>
      <w:r w:rsidRPr="00A510C1">
        <w:t xml:space="preserve">are </w:t>
      </w:r>
      <w:r>
        <w:t>defined</w:t>
      </w:r>
      <w:proofErr w:type="gramEnd"/>
      <w:r>
        <w:t xml:space="preserve"> together with the weights for the ISP format in Section </w:t>
      </w:r>
      <w:r>
        <w:fldChar w:fldCharType="begin"/>
      </w:r>
      <w:r>
        <w:instrText xml:space="preserve"> REF _Ref60240680 \r \h </w:instrText>
      </w:r>
      <w:r>
        <w:fldChar w:fldCharType="separate"/>
      </w:r>
      <w:r>
        <w:t>7.6.1</w:t>
      </w:r>
      <w:r>
        <w:fldChar w:fldCharType="end"/>
      </w:r>
      <w:r>
        <w:t>.</w:t>
      </w:r>
    </w:p>
    <w:p w14:paraId="22B9C1D7" w14:textId="77777777" w:rsidR="00FE301F" w:rsidRDefault="00FE301F" w:rsidP="00FE301F">
      <w:pPr>
        <w:pStyle w:val="Heading2"/>
        <w:keepLines/>
        <w:tabs>
          <w:tab w:val="clear" w:pos="720"/>
          <w:tab w:val="clear" w:pos="1080"/>
          <w:tab w:val="clear" w:pos="1440"/>
        </w:tabs>
        <w:overflowPunct/>
        <w:autoSpaceDE/>
        <w:autoSpaceDN/>
        <w:adjustRightInd/>
        <w:textAlignment w:val="auto"/>
      </w:pPr>
      <w:bookmarkStart w:id="282" w:name="_Toc60308346"/>
      <w:r>
        <w:t>Icosahedron projection format (ISP)</w:t>
      </w:r>
      <w:bookmarkEnd w:id="282"/>
      <w:r>
        <w:t xml:space="preserve"> </w:t>
      </w:r>
    </w:p>
    <w:p w14:paraId="4B4E0FEC" w14:textId="2E3A6FA7" w:rsidR="00FE301F" w:rsidRDefault="00FE301F" w:rsidP="00FE301F">
      <w:pPr>
        <w:jc w:val="both"/>
      </w:pPr>
      <w:r>
        <w:t xml:space="preserve">The ISP projection format has 12 vertices and 20 faces. </w:t>
      </w:r>
      <w:r w:rsidRPr="00815904">
        <w:t xml:space="preserve">Each face is </w:t>
      </w:r>
      <w:r>
        <w:t>a triangle in</w:t>
      </w:r>
      <w:r w:rsidRPr="00815904">
        <w:t xml:space="preserve"> the</w:t>
      </w:r>
      <w:r>
        <w:t xml:space="preserve"> same shape as the face of an octahedron. 360Lib also supports two types of packing for ISP: the non-compact packing and the compact packing. </w:t>
      </w:r>
      <w:r w:rsidR="00DF6086" w:rsidRPr="00DF6086">
        <w:fldChar w:fldCharType="begin"/>
      </w:r>
      <w:r w:rsidR="00DF6086" w:rsidRPr="00DF6086">
        <w:instrText xml:space="preserve"> REF _Ref60242120 \h </w:instrText>
      </w:r>
      <w:r w:rsidR="00DF6086" w:rsidRPr="00DF6086">
        <w:instrText xml:space="preserve"> \* MERGEFORMAT </w:instrText>
      </w:r>
      <w:r w:rsidR="00DF6086" w:rsidRPr="00DF6086">
        <w:fldChar w:fldCharType="separate"/>
      </w:r>
      <w:r w:rsidR="00DF6086" w:rsidRPr="00DF6086">
        <w:t>Figure </w:t>
      </w:r>
      <w:r w:rsidR="00DF6086" w:rsidRPr="00DF6086">
        <w:rPr>
          <w:noProof/>
        </w:rPr>
        <w:t>27</w:t>
      </w:r>
      <w:r w:rsidR="00DF6086" w:rsidRPr="00DF6086">
        <w:fldChar w:fldCharType="end"/>
      </w:r>
      <w:r w:rsidRPr="00DF6086">
        <w:t xml:space="preserve"> shows the definitions of those vertices and faces for non-compact ISP (left) and compact ISP (right). </w:t>
      </w:r>
      <w:r w:rsidR="00DF6086" w:rsidRPr="00DF6086">
        <w:fldChar w:fldCharType="begin"/>
      </w:r>
      <w:r w:rsidR="00DF6086" w:rsidRPr="00DF6086">
        <w:instrText xml:space="preserve"> REF _Ref60242147 \h </w:instrText>
      </w:r>
      <w:r w:rsidR="00DF6086" w:rsidRPr="00DF6086">
        <w:instrText xml:space="preserve"> \* MERGEFORMAT </w:instrText>
      </w:r>
      <w:r w:rsidR="00DF6086" w:rsidRPr="00DF6086">
        <w:fldChar w:fldCharType="separate"/>
      </w:r>
      <w:r w:rsidR="00DF6086" w:rsidRPr="00DF6086">
        <w:t>Table </w:t>
      </w:r>
      <w:r w:rsidR="00DF6086" w:rsidRPr="00DF6086">
        <w:rPr>
          <w:noProof/>
        </w:rPr>
        <w:t>12</w:t>
      </w:r>
      <w:r w:rsidR="00DF6086" w:rsidRPr="00DF6086">
        <w:fldChar w:fldCharType="end"/>
      </w:r>
      <w:r w:rsidR="00DF6086" w:rsidRPr="00DF6086">
        <w:t xml:space="preserve"> </w:t>
      </w:r>
      <w:r>
        <w:t xml:space="preserve">defines the XYZ coordinates of those vertices, and </w:t>
      </w:r>
      <w:r w:rsidR="00DF6086" w:rsidRPr="00DF6086">
        <w:fldChar w:fldCharType="begin"/>
      </w:r>
      <w:r w:rsidR="00DF6086" w:rsidRPr="00DF6086">
        <w:instrText xml:space="preserve"> REF _Ref60242196 \h </w:instrText>
      </w:r>
      <w:r w:rsidR="00DF6086" w:rsidRPr="00DF6086">
        <w:instrText xml:space="preserve"> \* MERGEFORMAT </w:instrText>
      </w:r>
      <w:r w:rsidR="00DF6086" w:rsidRPr="00DF6086">
        <w:fldChar w:fldCharType="separate"/>
      </w:r>
      <w:r w:rsidR="00DF6086" w:rsidRPr="00DF6086">
        <w:t>Table </w:t>
      </w:r>
      <w:r w:rsidR="00DF6086" w:rsidRPr="00DF6086">
        <w:rPr>
          <w:noProof/>
        </w:rPr>
        <w:t>13</w:t>
      </w:r>
      <w:r w:rsidR="00DF6086" w:rsidRPr="00DF6086">
        <w:fldChar w:fldCharType="end"/>
      </w:r>
      <w:r>
        <w:t xml:space="preserve"> defines the vertices of each of the 20 faces in 360Lib, for both non-compact and compact ISP</w:t>
      </w:r>
      <w:r>
        <w:rPr>
          <w:szCs w:val="22"/>
        </w:rPr>
        <w:t xml:space="preserve">. </w:t>
      </w:r>
    </w:p>
    <w:p w14:paraId="0CC5C121" w14:textId="77777777" w:rsidR="00FE301F" w:rsidRDefault="00FE301F" w:rsidP="00FE301F">
      <w:pPr>
        <w:keepNext/>
        <w:ind w:left="720"/>
        <w:jc w:val="center"/>
      </w:pPr>
      <w:r w:rsidRPr="000D44D0">
        <w:rPr>
          <w:noProof/>
          <w:lang w:eastAsia="zh-CN"/>
        </w:rPr>
        <w:lastRenderedPageBreak/>
        <w:drawing>
          <wp:inline distT="0" distB="0" distL="0" distR="0" wp14:anchorId="7EAA43AF" wp14:editId="64F381CA">
            <wp:extent cx="2179320" cy="18554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79320" cy="1855470"/>
                    </a:xfrm>
                    <a:prstGeom prst="rect">
                      <a:avLst/>
                    </a:prstGeom>
                    <a:noFill/>
                    <a:ln>
                      <a:noFill/>
                    </a:ln>
                  </pic:spPr>
                </pic:pic>
              </a:graphicData>
            </a:graphic>
          </wp:inline>
        </w:drawing>
      </w:r>
      <w:r>
        <w:rPr>
          <w:noProof/>
          <w:lang w:eastAsia="zh-CN"/>
        </w:rPr>
        <w:drawing>
          <wp:inline distT="0" distB="0" distL="0" distR="0" wp14:anchorId="6CC70DE7" wp14:editId="2B6D49DC">
            <wp:extent cx="2084705" cy="208470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084705" cy="2084705"/>
                    </a:xfrm>
                    <a:prstGeom prst="rect">
                      <a:avLst/>
                    </a:prstGeom>
                    <a:noFill/>
                  </pic:spPr>
                </pic:pic>
              </a:graphicData>
            </a:graphic>
          </wp:inline>
        </w:drawing>
      </w:r>
    </w:p>
    <w:p w14:paraId="198ED426" w14:textId="5C1D7270" w:rsidR="00FE301F" w:rsidRDefault="00FE301F" w:rsidP="00FE301F">
      <w:pPr>
        <w:keepNext/>
        <w:jc w:val="center"/>
        <w:rPr>
          <w:b/>
        </w:rPr>
      </w:pPr>
      <w:bookmarkStart w:id="283" w:name="_Ref60242120"/>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DF6086">
        <w:rPr>
          <w:b/>
          <w:noProof/>
        </w:rPr>
        <w:t>27</w:t>
      </w:r>
      <w:r w:rsidRPr="00AC32BC">
        <w:rPr>
          <w:b/>
        </w:rPr>
        <w:fldChar w:fldCharType="end"/>
      </w:r>
      <w:bookmarkEnd w:id="283"/>
      <w:r w:rsidRPr="00AC32BC">
        <w:rPr>
          <w:b/>
        </w:rPr>
        <w:t xml:space="preserve">. </w:t>
      </w:r>
      <w:r>
        <w:rPr>
          <w:b/>
        </w:rPr>
        <w:t xml:space="preserve">Definition of ISP vertices in 360Lib. Left: vertices used in non-compact ISP; right: vertices used in compact ISP </w:t>
      </w:r>
    </w:p>
    <w:p w14:paraId="176D8262" w14:textId="3689A1BF" w:rsidR="00FE301F" w:rsidRDefault="00FE301F" w:rsidP="00FE301F">
      <w:pPr>
        <w:pStyle w:val="ListParagraph"/>
        <w:keepNext/>
        <w:spacing w:before="120" w:after="0"/>
        <w:ind w:left="0"/>
        <w:jc w:val="center"/>
        <w:rPr>
          <w:rFonts w:ascii="Times New Roman" w:hAnsi="Times New Roman"/>
        </w:rPr>
      </w:pPr>
      <w:bookmarkStart w:id="284" w:name="_Ref60242143"/>
      <w:bookmarkStart w:id="285" w:name="_Ref60242147"/>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DF6086">
        <w:rPr>
          <w:rFonts w:ascii="Times New Roman" w:hAnsi="Times New Roman"/>
          <w:b/>
          <w:noProof/>
        </w:rPr>
        <w:t>12</w:t>
      </w:r>
      <w:r w:rsidRPr="00AC32BC">
        <w:rPr>
          <w:rFonts w:ascii="Times New Roman" w:hAnsi="Times New Roman"/>
          <w:b/>
        </w:rPr>
        <w:fldChar w:fldCharType="end"/>
      </w:r>
      <w:bookmarkEnd w:id="285"/>
      <w:r w:rsidRPr="00AC32BC">
        <w:rPr>
          <w:rFonts w:ascii="Times New Roman" w:hAnsi="Times New Roman"/>
          <w:b/>
        </w:rPr>
        <w:t xml:space="preserve">. </w:t>
      </w:r>
      <w:r>
        <w:rPr>
          <w:rFonts w:ascii="Times New Roman" w:hAnsi="Times New Roman"/>
          <w:b/>
        </w:rPr>
        <w:t xml:space="preserve">Coordinates definition of ISP vertices, </w:t>
      </w:r>
      <m:oMath>
        <m:r>
          <m:rPr>
            <m:sty m:val="bi"/>
          </m:rPr>
          <w:rPr>
            <w:rFonts w:ascii="Cambria Math" w:hAnsi="Cambria Math"/>
          </w:rPr>
          <m:t>c=(</m:t>
        </m:r>
        <m:rad>
          <m:radPr>
            <m:degHide m:val="1"/>
            <m:ctrlPr>
              <w:rPr>
                <w:rFonts w:ascii="Cambria Math" w:hAnsi="Cambria Math"/>
                <w:i/>
              </w:rPr>
            </m:ctrlPr>
          </m:radPr>
          <m:deg/>
          <m:e>
            <m:r>
              <w:rPr>
                <w:rFonts w:ascii="Cambria Math" w:hAnsi="Cambria Math"/>
              </w:rPr>
              <m:t>5</m:t>
            </m:r>
          </m:e>
        </m:rad>
        <m:r>
          <w:rPr>
            <w:rFonts w:ascii="Cambria Math" w:hAnsi="Cambria Math"/>
          </w:rPr>
          <m:t>+1)/2</m:t>
        </m:r>
      </m:oMath>
      <w:bookmarkEnd w:id="284"/>
    </w:p>
    <w:p w14:paraId="5F2FB581" w14:textId="77777777" w:rsidR="00FE301F" w:rsidRPr="00AC32BC" w:rsidRDefault="00FE301F" w:rsidP="00FE301F">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962"/>
        <w:gridCol w:w="2515"/>
        <w:gridCol w:w="2515"/>
      </w:tblGrid>
      <w:tr w:rsidR="00FE301F" w:rsidRPr="00B71DA4" w14:paraId="7BB8DA51" w14:textId="77777777" w:rsidTr="00BC0FCF">
        <w:trPr>
          <w:jc w:val="center"/>
        </w:trPr>
        <w:tc>
          <w:tcPr>
            <w:tcW w:w="962" w:type="dxa"/>
          </w:tcPr>
          <w:p w14:paraId="4452EFC7" w14:textId="77777777" w:rsidR="00FE301F" w:rsidRPr="00B71DA4" w:rsidRDefault="00FE301F" w:rsidP="00BC0FCF">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3CC57DEF" w14:textId="77777777" w:rsidR="00FE301F" w:rsidRPr="00B71DA4" w:rsidRDefault="00FE301F" w:rsidP="00BC0FCF">
            <w:pPr>
              <w:keepNext/>
              <w:spacing w:before="120"/>
              <w:jc w:val="center"/>
              <w:rPr>
                <w:rFonts w:ascii="Times New Roman" w:hAnsi="Times New Roman" w:cs="Times New Roman"/>
                <w:b/>
              </w:rPr>
            </w:pPr>
            <w:r>
              <w:rPr>
                <w:rFonts w:ascii="Times New Roman" w:hAnsi="Times New Roman" w:cs="Times New Roman"/>
                <w:b/>
              </w:rPr>
              <w:t>Vertices for non-compact ISP</w:t>
            </w:r>
          </w:p>
        </w:tc>
        <w:tc>
          <w:tcPr>
            <w:tcW w:w="2515" w:type="dxa"/>
          </w:tcPr>
          <w:p w14:paraId="7F7D0F17" w14:textId="77777777" w:rsidR="00FE301F" w:rsidRPr="00977089" w:rsidRDefault="00FE301F" w:rsidP="00BC0FCF">
            <w:pPr>
              <w:keepNext/>
              <w:spacing w:before="120"/>
              <w:jc w:val="center"/>
              <w:rPr>
                <w:rFonts w:ascii="Times New Roman" w:hAnsi="Times New Roman" w:cs="Times New Roman"/>
                <w:b/>
              </w:rPr>
            </w:pPr>
            <w:r>
              <w:rPr>
                <w:rFonts w:ascii="Times New Roman" w:hAnsi="Times New Roman" w:cs="Times New Roman"/>
                <w:b/>
              </w:rPr>
              <w:t xml:space="preserve">Vertices for compact ISP </w:t>
            </w:r>
          </w:p>
        </w:tc>
      </w:tr>
      <w:tr w:rsidR="00FE301F" w:rsidRPr="00B71DA4" w14:paraId="775BAA21" w14:textId="77777777" w:rsidTr="00BC0FCF">
        <w:trPr>
          <w:trHeight w:val="161"/>
          <w:jc w:val="center"/>
        </w:trPr>
        <w:tc>
          <w:tcPr>
            <w:tcW w:w="962" w:type="dxa"/>
          </w:tcPr>
          <w:p w14:paraId="7D9C4417" w14:textId="77777777" w:rsidR="00FE301F" w:rsidRPr="00B71DA4" w:rsidRDefault="00FE301F" w:rsidP="00BC0FCF">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6EED317F" w14:textId="77777777" w:rsidR="00FE301F" w:rsidRPr="00B71DA4" w:rsidRDefault="00FE301F" w:rsidP="00BC0FCF">
            <w:pPr>
              <w:keepNext/>
              <w:spacing w:before="120"/>
              <w:jc w:val="center"/>
              <w:rPr>
                <w:rFonts w:ascii="Times New Roman" w:hAnsi="Times New Roman" w:cs="Times New Roman"/>
              </w:rPr>
            </w:pPr>
            <w:r>
              <w:rPr>
                <w:rFonts w:ascii="Times New Roman" w:hAnsi="Times New Roman" w:cs="Times New Roman"/>
              </w:rPr>
              <w:t>(1, c, 0)</w:t>
            </w:r>
          </w:p>
        </w:tc>
        <w:tc>
          <w:tcPr>
            <w:tcW w:w="2515" w:type="dxa"/>
          </w:tcPr>
          <w:p w14:paraId="1C90BAD1" w14:textId="77777777" w:rsidR="00FE301F" w:rsidRDefault="00FE301F" w:rsidP="00BC0FCF">
            <w:pPr>
              <w:keepNext/>
              <w:spacing w:before="120"/>
              <w:jc w:val="center"/>
            </w:pPr>
            <w:r>
              <w:rPr>
                <w:rFonts w:ascii="Times New Roman" w:hAnsi="Times New Roman" w:cs="Times New Roman"/>
              </w:rPr>
              <w:t>(0,1.902, 0)</w:t>
            </w:r>
          </w:p>
        </w:tc>
      </w:tr>
      <w:tr w:rsidR="00FE301F" w:rsidRPr="00B71DA4" w14:paraId="2D77AD0A" w14:textId="77777777" w:rsidTr="00BC0FCF">
        <w:trPr>
          <w:jc w:val="center"/>
        </w:trPr>
        <w:tc>
          <w:tcPr>
            <w:tcW w:w="962" w:type="dxa"/>
          </w:tcPr>
          <w:p w14:paraId="129ABBC3" w14:textId="77777777" w:rsidR="00FE301F" w:rsidRPr="00B71DA4" w:rsidRDefault="00FE301F" w:rsidP="00BC0FCF">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5521E069" w14:textId="77777777" w:rsidR="00FE301F" w:rsidRPr="00B71DA4" w:rsidRDefault="00FE301F" w:rsidP="00BC0FCF">
            <w:pPr>
              <w:keepNext/>
              <w:spacing w:before="120"/>
              <w:jc w:val="center"/>
              <w:rPr>
                <w:rFonts w:ascii="Times New Roman" w:hAnsi="Times New Roman" w:cs="Times New Roman"/>
              </w:rPr>
            </w:pPr>
            <w:r>
              <w:rPr>
                <w:rFonts w:ascii="Times New Roman" w:hAnsi="Times New Roman" w:cs="Times New Roman"/>
              </w:rPr>
              <w:t>(−1, c, 0)</w:t>
            </w:r>
          </w:p>
        </w:tc>
        <w:tc>
          <w:tcPr>
            <w:tcW w:w="2515" w:type="dxa"/>
          </w:tcPr>
          <w:p w14:paraId="0FAAFB4F" w14:textId="77777777" w:rsidR="00FE301F" w:rsidRDefault="00FE301F" w:rsidP="00BC0FCF">
            <w:pPr>
              <w:keepNext/>
              <w:spacing w:before="120"/>
              <w:jc w:val="center"/>
            </w:pPr>
            <w:r>
              <w:rPr>
                <w:rFonts w:ascii="Times New Roman" w:hAnsi="Times New Roman" w:cs="Times New Roman"/>
              </w:rPr>
              <w:t>(0.526,0.851, 1.618)</w:t>
            </w:r>
          </w:p>
        </w:tc>
      </w:tr>
      <w:tr w:rsidR="00FE301F" w:rsidRPr="00B71DA4" w14:paraId="2CEB4DA9" w14:textId="77777777" w:rsidTr="00BC0FCF">
        <w:trPr>
          <w:jc w:val="center"/>
        </w:trPr>
        <w:tc>
          <w:tcPr>
            <w:tcW w:w="962" w:type="dxa"/>
          </w:tcPr>
          <w:p w14:paraId="633619F8"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V2</w:t>
            </w:r>
          </w:p>
        </w:tc>
        <w:tc>
          <w:tcPr>
            <w:tcW w:w="2515" w:type="dxa"/>
          </w:tcPr>
          <w:p w14:paraId="2D8F27EB"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(1, −c, 0}</w:t>
            </w:r>
          </w:p>
        </w:tc>
        <w:tc>
          <w:tcPr>
            <w:tcW w:w="2515" w:type="dxa"/>
          </w:tcPr>
          <w:p w14:paraId="67FB40A1" w14:textId="77777777" w:rsidR="00FE301F" w:rsidRDefault="00FE301F" w:rsidP="00BC0FCF">
            <w:pPr>
              <w:spacing w:before="120"/>
              <w:jc w:val="center"/>
            </w:pPr>
            <w:r>
              <w:rPr>
                <w:rFonts w:ascii="Times New Roman" w:hAnsi="Times New Roman" w:cs="Times New Roman"/>
              </w:rPr>
              <w:t>(−0.526, −0.851, −1.618)</w:t>
            </w:r>
          </w:p>
        </w:tc>
      </w:tr>
      <w:tr w:rsidR="00FE301F" w:rsidRPr="00B71DA4" w14:paraId="736FC679" w14:textId="77777777" w:rsidTr="00BC0FCF">
        <w:trPr>
          <w:jc w:val="center"/>
        </w:trPr>
        <w:tc>
          <w:tcPr>
            <w:tcW w:w="962" w:type="dxa"/>
          </w:tcPr>
          <w:p w14:paraId="5A0F18D2"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V3</w:t>
            </w:r>
          </w:p>
        </w:tc>
        <w:tc>
          <w:tcPr>
            <w:tcW w:w="2515" w:type="dxa"/>
          </w:tcPr>
          <w:p w14:paraId="1038149F"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(−1, −c, 0)</w:t>
            </w:r>
          </w:p>
        </w:tc>
        <w:tc>
          <w:tcPr>
            <w:tcW w:w="2515" w:type="dxa"/>
          </w:tcPr>
          <w:p w14:paraId="527BD38E" w14:textId="77777777" w:rsidR="00FE301F" w:rsidRDefault="00FE301F" w:rsidP="00BC0FCF">
            <w:pPr>
              <w:spacing w:before="120"/>
              <w:jc w:val="center"/>
            </w:pPr>
            <w:r>
              <w:rPr>
                <w:rFonts w:ascii="Times New Roman" w:hAnsi="Times New Roman" w:cs="Times New Roman"/>
              </w:rPr>
              <w:t>(0, −1.902, 0)</w:t>
            </w:r>
          </w:p>
        </w:tc>
      </w:tr>
      <w:tr w:rsidR="00FE301F" w:rsidRPr="00B71DA4" w14:paraId="2804EB3E" w14:textId="77777777" w:rsidTr="00BC0FCF">
        <w:trPr>
          <w:jc w:val="center"/>
        </w:trPr>
        <w:tc>
          <w:tcPr>
            <w:tcW w:w="962" w:type="dxa"/>
          </w:tcPr>
          <w:p w14:paraId="221E12A2"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V4</w:t>
            </w:r>
          </w:p>
        </w:tc>
        <w:tc>
          <w:tcPr>
            <w:tcW w:w="2515" w:type="dxa"/>
          </w:tcPr>
          <w:p w14:paraId="76BDA24C"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64082875" w14:textId="77777777" w:rsidR="00FE301F" w:rsidRDefault="00FE301F" w:rsidP="00BC0FCF">
            <w:pPr>
              <w:spacing w:before="120"/>
              <w:jc w:val="center"/>
            </w:pPr>
            <w:r>
              <w:rPr>
                <w:rFonts w:ascii="Times New Roman" w:hAnsi="Times New Roman" w:cs="Times New Roman"/>
              </w:rPr>
              <w:t>(1.701, 0.851, 0)</w:t>
            </w:r>
          </w:p>
        </w:tc>
      </w:tr>
      <w:tr w:rsidR="00FE301F" w:rsidRPr="00B71DA4" w14:paraId="4D2B20F8" w14:textId="77777777" w:rsidTr="00BC0FCF">
        <w:trPr>
          <w:jc w:val="center"/>
        </w:trPr>
        <w:tc>
          <w:tcPr>
            <w:tcW w:w="962" w:type="dxa"/>
          </w:tcPr>
          <w:p w14:paraId="5FC18216"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V5</w:t>
            </w:r>
          </w:p>
        </w:tc>
        <w:tc>
          <w:tcPr>
            <w:tcW w:w="2515" w:type="dxa"/>
          </w:tcPr>
          <w:p w14:paraId="1DA87AA8"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637651C0" w14:textId="77777777" w:rsidR="00FE301F" w:rsidRDefault="00FE301F" w:rsidP="00BC0FCF">
            <w:pPr>
              <w:spacing w:before="120"/>
              <w:jc w:val="center"/>
            </w:pPr>
            <w:r>
              <w:rPr>
                <w:rFonts w:ascii="Times New Roman" w:hAnsi="Times New Roman" w:cs="Times New Roman"/>
              </w:rPr>
              <w:t>(1.376, −0.851, −1)</w:t>
            </w:r>
          </w:p>
        </w:tc>
      </w:tr>
      <w:tr w:rsidR="00FE301F" w:rsidRPr="00B71DA4" w14:paraId="03CF2B59" w14:textId="77777777" w:rsidTr="00BC0FCF">
        <w:trPr>
          <w:trHeight w:val="161"/>
          <w:jc w:val="center"/>
        </w:trPr>
        <w:tc>
          <w:tcPr>
            <w:tcW w:w="962" w:type="dxa"/>
          </w:tcPr>
          <w:p w14:paraId="0A9CAB5B"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V6</w:t>
            </w:r>
          </w:p>
        </w:tc>
        <w:tc>
          <w:tcPr>
            <w:tcW w:w="2515" w:type="dxa"/>
          </w:tcPr>
          <w:p w14:paraId="37666CB2"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6F64A9B3" w14:textId="77777777" w:rsidR="00FE301F" w:rsidRDefault="00FE301F" w:rsidP="00BC0FCF">
            <w:pPr>
              <w:spacing w:before="120"/>
              <w:jc w:val="center"/>
            </w:pPr>
            <w:r>
              <w:rPr>
                <w:rFonts w:ascii="Times New Roman" w:hAnsi="Times New Roman" w:cs="Times New Roman"/>
              </w:rPr>
              <w:t>(−1.376, 0.851, 1)</w:t>
            </w:r>
          </w:p>
        </w:tc>
      </w:tr>
      <w:tr w:rsidR="00FE301F" w:rsidRPr="00B71DA4" w14:paraId="583C909A" w14:textId="77777777" w:rsidTr="00BC0FCF">
        <w:trPr>
          <w:jc w:val="center"/>
        </w:trPr>
        <w:tc>
          <w:tcPr>
            <w:tcW w:w="962" w:type="dxa"/>
          </w:tcPr>
          <w:p w14:paraId="3DBE976D"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V7</w:t>
            </w:r>
          </w:p>
        </w:tc>
        <w:tc>
          <w:tcPr>
            <w:tcW w:w="2515" w:type="dxa"/>
          </w:tcPr>
          <w:p w14:paraId="53C3FCE0"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20C8F3C5" w14:textId="77777777" w:rsidR="00FE301F" w:rsidRDefault="00FE301F" w:rsidP="00BC0FCF">
            <w:pPr>
              <w:spacing w:before="120"/>
              <w:jc w:val="center"/>
            </w:pPr>
            <w:r>
              <w:rPr>
                <w:rFonts w:ascii="Times New Roman" w:hAnsi="Times New Roman" w:cs="Times New Roman"/>
              </w:rPr>
              <w:t>(−1.701, −0.851, 0)</w:t>
            </w:r>
          </w:p>
        </w:tc>
      </w:tr>
      <w:tr w:rsidR="00FE301F" w:rsidRPr="00B71DA4" w14:paraId="48F7313A" w14:textId="77777777" w:rsidTr="00BC0FCF">
        <w:trPr>
          <w:jc w:val="center"/>
        </w:trPr>
        <w:tc>
          <w:tcPr>
            <w:tcW w:w="962" w:type="dxa"/>
          </w:tcPr>
          <w:p w14:paraId="26843B17"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V8</w:t>
            </w:r>
          </w:p>
        </w:tc>
        <w:tc>
          <w:tcPr>
            <w:tcW w:w="2515" w:type="dxa"/>
          </w:tcPr>
          <w:p w14:paraId="39DB9E59"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395690A1" w14:textId="77777777" w:rsidR="00FE301F" w:rsidRDefault="00FE301F" w:rsidP="00BC0FCF">
            <w:pPr>
              <w:spacing w:before="120"/>
              <w:jc w:val="center"/>
            </w:pPr>
            <w:r>
              <w:rPr>
                <w:rFonts w:ascii="Times New Roman" w:hAnsi="Times New Roman" w:cs="Times New Roman"/>
              </w:rPr>
              <w:t>(0.526, 0.851, −1.618)</w:t>
            </w:r>
          </w:p>
        </w:tc>
      </w:tr>
      <w:tr w:rsidR="00FE301F" w:rsidRPr="00B71DA4" w14:paraId="5925F4BC" w14:textId="77777777" w:rsidTr="00BC0FCF">
        <w:trPr>
          <w:jc w:val="center"/>
        </w:trPr>
        <w:tc>
          <w:tcPr>
            <w:tcW w:w="962" w:type="dxa"/>
          </w:tcPr>
          <w:p w14:paraId="4E285583"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V9</w:t>
            </w:r>
          </w:p>
        </w:tc>
        <w:tc>
          <w:tcPr>
            <w:tcW w:w="2515" w:type="dxa"/>
          </w:tcPr>
          <w:p w14:paraId="7C655B74"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57725B50" w14:textId="77777777" w:rsidR="00FE301F" w:rsidRDefault="00FE301F" w:rsidP="00BC0FCF">
            <w:pPr>
              <w:spacing w:before="120"/>
              <w:jc w:val="center"/>
            </w:pPr>
            <w:r>
              <w:rPr>
                <w:rFonts w:ascii="Times New Roman" w:hAnsi="Times New Roman" w:cs="Times New Roman"/>
              </w:rPr>
              <w:t>(−1.376, 0.851, −1)</w:t>
            </w:r>
          </w:p>
        </w:tc>
      </w:tr>
      <w:tr w:rsidR="00FE301F" w:rsidRPr="00B71DA4" w14:paraId="208B845A" w14:textId="77777777" w:rsidTr="00BC0FCF">
        <w:trPr>
          <w:jc w:val="center"/>
        </w:trPr>
        <w:tc>
          <w:tcPr>
            <w:tcW w:w="962" w:type="dxa"/>
          </w:tcPr>
          <w:p w14:paraId="202AC6FC"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V10</w:t>
            </w:r>
          </w:p>
        </w:tc>
        <w:tc>
          <w:tcPr>
            <w:tcW w:w="2515" w:type="dxa"/>
          </w:tcPr>
          <w:p w14:paraId="24208099"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0DF23943" w14:textId="77777777" w:rsidR="00FE301F" w:rsidRDefault="00FE301F" w:rsidP="00BC0FCF">
            <w:pPr>
              <w:spacing w:before="120"/>
              <w:jc w:val="center"/>
            </w:pPr>
            <w:r>
              <w:rPr>
                <w:rFonts w:ascii="Times New Roman" w:hAnsi="Times New Roman" w:cs="Times New Roman"/>
              </w:rPr>
              <w:t>(1.376, −0.851, 1)</w:t>
            </w:r>
          </w:p>
        </w:tc>
      </w:tr>
      <w:tr w:rsidR="00FE301F" w:rsidRPr="00B71DA4" w14:paraId="3703FEAC" w14:textId="77777777" w:rsidTr="00BC0FCF">
        <w:trPr>
          <w:jc w:val="center"/>
        </w:trPr>
        <w:tc>
          <w:tcPr>
            <w:tcW w:w="962" w:type="dxa"/>
          </w:tcPr>
          <w:p w14:paraId="23612F56"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V11</w:t>
            </w:r>
          </w:p>
        </w:tc>
        <w:tc>
          <w:tcPr>
            <w:tcW w:w="2515" w:type="dxa"/>
          </w:tcPr>
          <w:p w14:paraId="6261CA63"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5C9E1121" w14:textId="77777777" w:rsidR="00FE301F" w:rsidRDefault="00FE301F" w:rsidP="00BC0FCF">
            <w:pPr>
              <w:spacing w:before="120"/>
              <w:jc w:val="center"/>
            </w:pPr>
            <w:r>
              <w:rPr>
                <w:rFonts w:ascii="Times New Roman" w:hAnsi="Times New Roman" w:cs="Times New Roman"/>
              </w:rPr>
              <w:t>(−0.526, 0.851, 1.618)</w:t>
            </w:r>
          </w:p>
        </w:tc>
      </w:tr>
    </w:tbl>
    <w:p w14:paraId="2F4DE49A" w14:textId="77777777" w:rsidR="00FE301F" w:rsidRDefault="00FE301F" w:rsidP="00FE301F"/>
    <w:p w14:paraId="5A47B2CC" w14:textId="571B9AE4" w:rsidR="00FE301F" w:rsidRDefault="00FE301F" w:rsidP="00FE301F">
      <w:pPr>
        <w:pStyle w:val="ListParagraph"/>
        <w:keepNext/>
        <w:spacing w:before="120" w:after="0"/>
        <w:ind w:left="0"/>
        <w:jc w:val="center"/>
        <w:rPr>
          <w:rFonts w:ascii="Times New Roman" w:hAnsi="Times New Roman"/>
          <w:b/>
        </w:rPr>
      </w:pPr>
      <w:bookmarkStart w:id="286" w:name="_Ref60242196"/>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DF6086">
        <w:rPr>
          <w:rFonts w:ascii="Times New Roman" w:hAnsi="Times New Roman"/>
          <w:b/>
          <w:noProof/>
        </w:rPr>
        <w:t>13</w:t>
      </w:r>
      <w:r w:rsidRPr="00AC32BC">
        <w:rPr>
          <w:rFonts w:ascii="Times New Roman" w:hAnsi="Times New Roman"/>
          <w:b/>
        </w:rPr>
        <w:fldChar w:fldCharType="end"/>
      </w:r>
      <w:bookmarkEnd w:id="286"/>
      <w:r w:rsidRPr="00AC32BC">
        <w:rPr>
          <w:rFonts w:ascii="Times New Roman" w:hAnsi="Times New Roman"/>
          <w:b/>
        </w:rPr>
        <w:t xml:space="preserve">. </w:t>
      </w:r>
      <w:r>
        <w:rPr>
          <w:rFonts w:ascii="Times New Roman" w:hAnsi="Times New Roman"/>
          <w:b/>
        </w:rPr>
        <w:t>Definition of triangle faces of icosahedron</w:t>
      </w:r>
    </w:p>
    <w:p w14:paraId="0BA3278F" w14:textId="77777777" w:rsidR="00FE301F" w:rsidRPr="00AC32BC" w:rsidRDefault="00FE301F" w:rsidP="00FE301F">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1335"/>
        <w:gridCol w:w="2515"/>
        <w:gridCol w:w="2515"/>
      </w:tblGrid>
      <w:tr w:rsidR="00FE301F" w:rsidRPr="00B71DA4" w14:paraId="53D3B2CC" w14:textId="77777777" w:rsidTr="00BC0FCF">
        <w:trPr>
          <w:jc w:val="center"/>
        </w:trPr>
        <w:tc>
          <w:tcPr>
            <w:tcW w:w="1335" w:type="dxa"/>
          </w:tcPr>
          <w:p w14:paraId="0D315E90" w14:textId="77777777" w:rsidR="00FE301F" w:rsidRPr="00B71DA4" w:rsidRDefault="00FE301F" w:rsidP="00BC0FCF">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3A0563F9" w14:textId="77777777" w:rsidR="00FE301F" w:rsidRPr="00B71DA4" w:rsidRDefault="00FE301F" w:rsidP="00BC0FCF">
            <w:pPr>
              <w:keepNext/>
              <w:spacing w:before="120"/>
              <w:jc w:val="center"/>
              <w:rPr>
                <w:rFonts w:ascii="Times New Roman" w:hAnsi="Times New Roman" w:cs="Times New Roman"/>
                <w:b/>
              </w:rPr>
            </w:pPr>
            <w:r>
              <w:rPr>
                <w:rFonts w:ascii="Times New Roman" w:hAnsi="Times New Roman" w:cs="Times New Roman"/>
                <w:b/>
              </w:rPr>
              <w:t>F for non-compact ISP</w:t>
            </w:r>
          </w:p>
        </w:tc>
        <w:tc>
          <w:tcPr>
            <w:tcW w:w="2515" w:type="dxa"/>
          </w:tcPr>
          <w:p w14:paraId="7BD920FE" w14:textId="77777777" w:rsidR="00FE301F" w:rsidRPr="00977089" w:rsidRDefault="00FE301F" w:rsidP="00BC0FCF">
            <w:pPr>
              <w:keepNext/>
              <w:spacing w:before="120"/>
              <w:jc w:val="center"/>
              <w:rPr>
                <w:rFonts w:ascii="Times New Roman" w:hAnsi="Times New Roman" w:cs="Times New Roman"/>
                <w:b/>
              </w:rPr>
            </w:pPr>
            <w:r>
              <w:rPr>
                <w:rFonts w:ascii="Times New Roman" w:hAnsi="Times New Roman" w:cs="Times New Roman"/>
                <w:b/>
              </w:rPr>
              <w:t>F for compact ISP</w:t>
            </w:r>
          </w:p>
        </w:tc>
      </w:tr>
      <w:tr w:rsidR="00FE301F" w:rsidRPr="00B71DA4" w14:paraId="4C80ECE2" w14:textId="77777777" w:rsidTr="00BC0FCF">
        <w:trPr>
          <w:trHeight w:val="161"/>
          <w:jc w:val="center"/>
        </w:trPr>
        <w:tc>
          <w:tcPr>
            <w:tcW w:w="1335" w:type="dxa"/>
          </w:tcPr>
          <w:p w14:paraId="7B7F2621" w14:textId="77777777" w:rsidR="00FE301F" w:rsidRPr="00B71DA4" w:rsidRDefault="00FE301F" w:rsidP="00BC0FCF">
            <w:pPr>
              <w:keepNext/>
              <w:spacing w:before="120"/>
              <w:jc w:val="center"/>
              <w:rPr>
                <w:rFonts w:ascii="Times New Roman" w:hAnsi="Times New Roman" w:cs="Times New Roman"/>
              </w:rPr>
            </w:pPr>
            <w:r>
              <w:rPr>
                <w:rFonts w:ascii="Times New Roman" w:hAnsi="Times New Roman" w:cs="Times New Roman"/>
              </w:rPr>
              <w:t>0</w:t>
            </w:r>
          </w:p>
        </w:tc>
        <w:tc>
          <w:tcPr>
            <w:tcW w:w="2515" w:type="dxa"/>
          </w:tcPr>
          <w:p w14:paraId="57E6C104" w14:textId="77777777" w:rsidR="00FE301F" w:rsidRPr="00B71DA4" w:rsidRDefault="00FE301F" w:rsidP="00BC0FCF">
            <w:pPr>
              <w:keepNext/>
              <w:spacing w:before="120"/>
              <w:jc w:val="center"/>
              <w:rPr>
                <w:rFonts w:ascii="Times New Roman" w:hAnsi="Times New Roman" w:cs="Times New Roman"/>
              </w:rPr>
            </w:pPr>
            <w:r>
              <w:rPr>
                <w:rFonts w:ascii="Times New Roman" w:hAnsi="Times New Roman" w:cs="Times New Roman"/>
              </w:rPr>
              <w:t>{V0, V8, V9}</w:t>
            </w:r>
          </w:p>
        </w:tc>
        <w:tc>
          <w:tcPr>
            <w:tcW w:w="2515" w:type="dxa"/>
          </w:tcPr>
          <w:p w14:paraId="4A878833" w14:textId="77777777" w:rsidR="00FE301F" w:rsidRDefault="00FE301F" w:rsidP="00BC0FCF">
            <w:pPr>
              <w:keepNext/>
              <w:spacing w:before="120"/>
              <w:jc w:val="center"/>
            </w:pPr>
            <w:r>
              <w:rPr>
                <w:rFonts w:ascii="Times New Roman" w:hAnsi="Times New Roman" w:cs="Times New Roman"/>
              </w:rPr>
              <w:t>{V8, V9, V0}</w:t>
            </w:r>
          </w:p>
        </w:tc>
      </w:tr>
      <w:tr w:rsidR="00FE301F" w:rsidRPr="00B71DA4" w14:paraId="7DA9648A" w14:textId="77777777" w:rsidTr="00BC0FCF">
        <w:trPr>
          <w:jc w:val="center"/>
        </w:trPr>
        <w:tc>
          <w:tcPr>
            <w:tcW w:w="1335" w:type="dxa"/>
          </w:tcPr>
          <w:p w14:paraId="090C8A93" w14:textId="77777777" w:rsidR="00FE301F" w:rsidRPr="00B71DA4" w:rsidRDefault="00FE301F" w:rsidP="00BC0FCF">
            <w:pPr>
              <w:keepNext/>
              <w:spacing w:before="120"/>
              <w:jc w:val="center"/>
              <w:rPr>
                <w:rFonts w:ascii="Times New Roman" w:hAnsi="Times New Roman" w:cs="Times New Roman"/>
              </w:rPr>
            </w:pPr>
            <w:r>
              <w:rPr>
                <w:rFonts w:ascii="Times New Roman" w:hAnsi="Times New Roman" w:cs="Times New Roman"/>
              </w:rPr>
              <w:t>1</w:t>
            </w:r>
          </w:p>
        </w:tc>
        <w:tc>
          <w:tcPr>
            <w:tcW w:w="2515" w:type="dxa"/>
          </w:tcPr>
          <w:p w14:paraId="412CCF2B" w14:textId="77777777" w:rsidR="00FE301F" w:rsidRPr="00B71DA4" w:rsidRDefault="00FE301F" w:rsidP="00BC0FCF">
            <w:pPr>
              <w:keepNext/>
              <w:spacing w:before="120"/>
              <w:jc w:val="center"/>
              <w:rPr>
                <w:rFonts w:ascii="Times New Roman" w:hAnsi="Times New Roman" w:cs="Times New Roman"/>
              </w:rPr>
            </w:pPr>
            <w:r>
              <w:rPr>
                <w:rFonts w:ascii="Times New Roman" w:hAnsi="Times New Roman" w:cs="Times New Roman"/>
              </w:rPr>
              <w:t>{V2, V9, V8}</w:t>
            </w:r>
          </w:p>
        </w:tc>
        <w:tc>
          <w:tcPr>
            <w:tcW w:w="2515" w:type="dxa"/>
          </w:tcPr>
          <w:p w14:paraId="6F146D13" w14:textId="77777777" w:rsidR="00FE301F" w:rsidRDefault="00FE301F" w:rsidP="00BC0FCF">
            <w:pPr>
              <w:keepNext/>
              <w:spacing w:before="120"/>
              <w:jc w:val="center"/>
            </w:pPr>
            <w:r>
              <w:rPr>
                <w:rFonts w:ascii="Times New Roman" w:hAnsi="Times New Roman" w:cs="Times New Roman"/>
              </w:rPr>
              <w:t>{V2, V9, V8}</w:t>
            </w:r>
          </w:p>
        </w:tc>
      </w:tr>
      <w:tr w:rsidR="00FE301F" w:rsidRPr="00B71DA4" w14:paraId="029A1841" w14:textId="77777777" w:rsidTr="00BC0FCF">
        <w:trPr>
          <w:jc w:val="center"/>
        </w:trPr>
        <w:tc>
          <w:tcPr>
            <w:tcW w:w="1335" w:type="dxa"/>
          </w:tcPr>
          <w:p w14:paraId="6682FF09"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2</w:t>
            </w:r>
          </w:p>
        </w:tc>
        <w:tc>
          <w:tcPr>
            <w:tcW w:w="2515" w:type="dxa"/>
          </w:tcPr>
          <w:p w14:paraId="4A7EF4AE"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{V0, V9, V6}</w:t>
            </w:r>
          </w:p>
        </w:tc>
        <w:tc>
          <w:tcPr>
            <w:tcW w:w="2515" w:type="dxa"/>
          </w:tcPr>
          <w:p w14:paraId="037D8D15" w14:textId="77777777" w:rsidR="00FE301F" w:rsidRDefault="00FE301F" w:rsidP="00BC0FCF">
            <w:pPr>
              <w:spacing w:before="120"/>
              <w:jc w:val="center"/>
            </w:pPr>
            <w:r>
              <w:rPr>
                <w:rFonts w:ascii="Times New Roman" w:hAnsi="Times New Roman" w:cs="Times New Roman"/>
              </w:rPr>
              <w:t>{V0, V9, V6}</w:t>
            </w:r>
          </w:p>
        </w:tc>
      </w:tr>
      <w:tr w:rsidR="00FE301F" w:rsidRPr="00B71DA4" w14:paraId="393D685F" w14:textId="77777777" w:rsidTr="00BC0FCF">
        <w:trPr>
          <w:jc w:val="center"/>
        </w:trPr>
        <w:tc>
          <w:tcPr>
            <w:tcW w:w="1335" w:type="dxa"/>
          </w:tcPr>
          <w:p w14:paraId="6CA11CE0"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3</w:t>
            </w:r>
          </w:p>
        </w:tc>
        <w:tc>
          <w:tcPr>
            <w:tcW w:w="2515" w:type="dxa"/>
          </w:tcPr>
          <w:p w14:paraId="7BDD9E1B"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{V7, V6, V9}</w:t>
            </w:r>
          </w:p>
        </w:tc>
        <w:tc>
          <w:tcPr>
            <w:tcW w:w="2515" w:type="dxa"/>
          </w:tcPr>
          <w:p w14:paraId="000775C3" w14:textId="77777777" w:rsidR="00FE301F" w:rsidRDefault="00FE301F" w:rsidP="00BC0FCF">
            <w:pPr>
              <w:spacing w:before="120"/>
              <w:jc w:val="center"/>
            </w:pPr>
            <w:r>
              <w:rPr>
                <w:rFonts w:ascii="Times New Roman" w:hAnsi="Times New Roman" w:cs="Times New Roman"/>
              </w:rPr>
              <w:t>{V7, V6, V9}</w:t>
            </w:r>
          </w:p>
        </w:tc>
      </w:tr>
      <w:tr w:rsidR="00FE301F" w:rsidRPr="00B71DA4" w14:paraId="2DADE693" w14:textId="77777777" w:rsidTr="00BC0FCF">
        <w:trPr>
          <w:jc w:val="center"/>
        </w:trPr>
        <w:tc>
          <w:tcPr>
            <w:tcW w:w="1335" w:type="dxa"/>
          </w:tcPr>
          <w:p w14:paraId="03D9D6A3"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4</w:t>
            </w:r>
          </w:p>
        </w:tc>
        <w:tc>
          <w:tcPr>
            <w:tcW w:w="2515" w:type="dxa"/>
          </w:tcPr>
          <w:p w14:paraId="570BEF53"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{V0, V6, V1}</w:t>
            </w:r>
          </w:p>
        </w:tc>
        <w:tc>
          <w:tcPr>
            <w:tcW w:w="2515" w:type="dxa"/>
          </w:tcPr>
          <w:p w14:paraId="7FE92142" w14:textId="77777777" w:rsidR="00FE301F" w:rsidRDefault="00FE301F" w:rsidP="00BC0FCF">
            <w:pPr>
              <w:spacing w:before="120"/>
              <w:jc w:val="center"/>
            </w:pPr>
            <w:r>
              <w:rPr>
                <w:rFonts w:ascii="Times New Roman" w:hAnsi="Times New Roman" w:cs="Times New Roman"/>
              </w:rPr>
              <w:t>{V6, V1, V0}</w:t>
            </w:r>
          </w:p>
        </w:tc>
      </w:tr>
      <w:tr w:rsidR="00FE301F" w:rsidRPr="00B71DA4" w14:paraId="4E2B8A19" w14:textId="77777777" w:rsidTr="00BC0FCF">
        <w:trPr>
          <w:jc w:val="center"/>
        </w:trPr>
        <w:tc>
          <w:tcPr>
            <w:tcW w:w="1335" w:type="dxa"/>
          </w:tcPr>
          <w:p w14:paraId="03736A26"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5</w:t>
            </w:r>
          </w:p>
        </w:tc>
        <w:tc>
          <w:tcPr>
            <w:tcW w:w="2515" w:type="dxa"/>
          </w:tcPr>
          <w:p w14:paraId="7DBBF7FC"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{V11, V1, V6}</w:t>
            </w:r>
          </w:p>
        </w:tc>
        <w:tc>
          <w:tcPr>
            <w:tcW w:w="2515" w:type="dxa"/>
          </w:tcPr>
          <w:p w14:paraId="2F2589FD" w14:textId="77777777" w:rsidR="00FE301F" w:rsidRDefault="00FE301F" w:rsidP="00BC0FCF">
            <w:pPr>
              <w:spacing w:before="120"/>
              <w:jc w:val="center"/>
            </w:pPr>
            <w:r>
              <w:rPr>
                <w:rFonts w:ascii="Times New Roman" w:hAnsi="Times New Roman" w:cs="Times New Roman"/>
              </w:rPr>
              <w:t>{V11, V1, V6}</w:t>
            </w:r>
          </w:p>
        </w:tc>
      </w:tr>
      <w:tr w:rsidR="00FE301F" w:rsidRPr="00B71DA4" w14:paraId="653637F5" w14:textId="77777777" w:rsidTr="00BC0FCF">
        <w:trPr>
          <w:jc w:val="center"/>
        </w:trPr>
        <w:tc>
          <w:tcPr>
            <w:tcW w:w="1335" w:type="dxa"/>
          </w:tcPr>
          <w:p w14:paraId="775DBD17" w14:textId="77777777" w:rsidR="00FE301F" w:rsidRDefault="00FE301F" w:rsidP="00BC0FCF">
            <w:pPr>
              <w:spacing w:before="120"/>
              <w:jc w:val="center"/>
            </w:pPr>
            <w:r>
              <w:t>6</w:t>
            </w:r>
          </w:p>
        </w:tc>
        <w:tc>
          <w:tcPr>
            <w:tcW w:w="2515" w:type="dxa"/>
          </w:tcPr>
          <w:p w14:paraId="622C1DA7" w14:textId="77777777" w:rsidR="00FE301F" w:rsidRDefault="00FE301F" w:rsidP="00BC0FCF">
            <w:pPr>
              <w:spacing w:before="120"/>
              <w:jc w:val="center"/>
            </w:pPr>
            <w:r>
              <w:rPr>
                <w:rFonts w:ascii="Times New Roman" w:hAnsi="Times New Roman" w:cs="Times New Roman"/>
              </w:rPr>
              <w:t>{V0, V1, V4}</w:t>
            </w:r>
          </w:p>
        </w:tc>
        <w:tc>
          <w:tcPr>
            <w:tcW w:w="2515" w:type="dxa"/>
          </w:tcPr>
          <w:p w14:paraId="517A8B13" w14:textId="77777777" w:rsidR="00FE301F" w:rsidRDefault="00FE301F" w:rsidP="00BC0FCF">
            <w:pPr>
              <w:spacing w:before="120"/>
              <w:jc w:val="center"/>
            </w:pPr>
            <w:r>
              <w:rPr>
                <w:rFonts w:ascii="Times New Roman" w:hAnsi="Times New Roman" w:cs="Times New Roman"/>
              </w:rPr>
              <w:t>{V4, V0, V1}</w:t>
            </w:r>
          </w:p>
        </w:tc>
      </w:tr>
      <w:tr w:rsidR="00FE301F" w:rsidRPr="00B71DA4" w14:paraId="1C7C3072" w14:textId="77777777" w:rsidTr="00BC0FCF">
        <w:trPr>
          <w:jc w:val="center"/>
        </w:trPr>
        <w:tc>
          <w:tcPr>
            <w:tcW w:w="1335" w:type="dxa"/>
          </w:tcPr>
          <w:p w14:paraId="6C0DACF5" w14:textId="77777777" w:rsidR="00FE301F" w:rsidRDefault="00FE301F" w:rsidP="00BC0FCF">
            <w:pPr>
              <w:spacing w:before="120"/>
              <w:jc w:val="center"/>
            </w:pPr>
            <w:r>
              <w:lastRenderedPageBreak/>
              <w:t>7</w:t>
            </w:r>
          </w:p>
        </w:tc>
        <w:tc>
          <w:tcPr>
            <w:tcW w:w="2515" w:type="dxa"/>
          </w:tcPr>
          <w:p w14:paraId="63B135FA" w14:textId="77777777" w:rsidR="00FE301F" w:rsidRDefault="00FE301F" w:rsidP="00BC0FCF">
            <w:pPr>
              <w:spacing w:before="120"/>
              <w:jc w:val="center"/>
            </w:pPr>
            <w:r>
              <w:rPr>
                <w:rFonts w:ascii="Times New Roman" w:hAnsi="Times New Roman" w:cs="Times New Roman"/>
              </w:rPr>
              <w:t>{V10, V4, V1}</w:t>
            </w:r>
          </w:p>
        </w:tc>
        <w:tc>
          <w:tcPr>
            <w:tcW w:w="2515" w:type="dxa"/>
          </w:tcPr>
          <w:p w14:paraId="2070A525" w14:textId="77777777" w:rsidR="00FE301F" w:rsidRDefault="00FE301F" w:rsidP="00BC0FCF">
            <w:pPr>
              <w:spacing w:before="120"/>
              <w:jc w:val="center"/>
            </w:pPr>
            <w:r>
              <w:rPr>
                <w:rFonts w:ascii="Times New Roman" w:hAnsi="Times New Roman" w:cs="Times New Roman"/>
              </w:rPr>
              <w:t>{V10, V4, V1}</w:t>
            </w:r>
          </w:p>
        </w:tc>
      </w:tr>
      <w:tr w:rsidR="00FE301F" w:rsidRPr="00B71DA4" w14:paraId="0244DE24" w14:textId="77777777" w:rsidTr="00BC0FCF">
        <w:trPr>
          <w:trHeight w:val="161"/>
          <w:jc w:val="center"/>
        </w:trPr>
        <w:tc>
          <w:tcPr>
            <w:tcW w:w="1335" w:type="dxa"/>
          </w:tcPr>
          <w:p w14:paraId="635B3B23"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8</w:t>
            </w:r>
          </w:p>
        </w:tc>
        <w:tc>
          <w:tcPr>
            <w:tcW w:w="2515" w:type="dxa"/>
          </w:tcPr>
          <w:p w14:paraId="3DF8909F"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{V0, V4, V8}</w:t>
            </w:r>
          </w:p>
        </w:tc>
        <w:tc>
          <w:tcPr>
            <w:tcW w:w="2515" w:type="dxa"/>
          </w:tcPr>
          <w:p w14:paraId="03D0F49D" w14:textId="77777777" w:rsidR="00FE301F" w:rsidRDefault="00FE301F" w:rsidP="00BC0FCF">
            <w:pPr>
              <w:spacing w:before="120"/>
              <w:jc w:val="center"/>
            </w:pPr>
            <w:r>
              <w:rPr>
                <w:rFonts w:ascii="Times New Roman" w:hAnsi="Times New Roman" w:cs="Times New Roman"/>
              </w:rPr>
              <w:t>{V0, V4, V8}</w:t>
            </w:r>
          </w:p>
        </w:tc>
      </w:tr>
      <w:tr w:rsidR="00FE301F" w:rsidRPr="00B71DA4" w14:paraId="6C42F019" w14:textId="77777777" w:rsidTr="00BC0FCF">
        <w:trPr>
          <w:jc w:val="center"/>
        </w:trPr>
        <w:tc>
          <w:tcPr>
            <w:tcW w:w="1335" w:type="dxa"/>
          </w:tcPr>
          <w:p w14:paraId="270AB9E9"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9</w:t>
            </w:r>
          </w:p>
        </w:tc>
        <w:tc>
          <w:tcPr>
            <w:tcW w:w="2515" w:type="dxa"/>
          </w:tcPr>
          <w:p w14:paraId="618AE747" w14:textId="77777777" w:rsidR="00FE301F" w:rsidRPr="00B71DA4" w:rsidRDefault="00FE301F" w:rsidP="00BC0FCF">
            <w:pPr>
              <w:spacing w:before="120"/>
              <w:jc w:val="center"/>
              <w:rPr>
                <w:rFonts w:ascii="Times New Roman" w:hAnsi="Times New Roman" w:cs="Times New Roman"/>
              </w:rPr>
            </w:pPr>
            <w:r>
              <w:rPr>
                <w:rFonts w:ascii="Times New Roman" w:hAnsi="Times New Roman" w:cs="Times New Roman"/>
              </w:rPr>
              <w:t>{V5, V8, V4}</w:t>
            </w:r>
          </w:p>
        </w:tc>
        <w:tc>
          <w:tcPr>
            <w:tcW w:w="2515" w:type="dxa"/>
          </w:tcPr>
          <w:p w14:paraId="28D77226" w14:textId="77777777" w:rsidR="00FE301F" w:rsidRDefault="00FE301F" w:rsidP="00BC0FCF">
            <w:pPr>
              <w:spacing w:before="120"/>
              <w:jc w:val="center"/>
            </w:pPr>
            <w:r>
              <w:rPr>
                <w:rFonts w:ascii="Times New Roman" w:hAnsi="Times New Roman" w:cs="Times New Roman"/>
              </w:rPr>
              <w:t>{V5, V8, V4}</w:t>
            </w:r>
          </w:p>
        </w:tc>
      </w:tr>
      <w:tr w:rsidR="00FE301F" w:rsidRPr="00B258CA" w14:paraId="0875FC1A" w14:textId="77777777" w:rsidTr="00BC0FCF">
        <w:trPr>
          <w:jc w:val="center"/>
        </w:trPr>
        <w:tc>
          <w:tcPr>
            <w:tcW w:w="1335" w:type="dxa"/>
          </w:tcPr>
          <w:p w14:paraId="5F01D62F"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10</w:t>
            </w:r>
          </w:p>
        </w:tc>
        <w:tc>
          <w:tcPr>
            <w:tcW w:w="2515" w:type="dxa"/>
          </w:tcPr>
          <w:p w14:paraId="6482A083"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{V3, V10, V11}</w:t>
            </w:r>
          </w:p>
        </w:tc>
        <w:tc>
          <w:tcPr>
            <w:tcW w:w="2515" w:type="dxa"/>
          </w:tcPr>
          <w:p w14:paraId="0254C0D2" w14:textId="77777777" w:rsidR="00FE301F" w:rsidRPr="00B258CA" w:rsidRDefault="00FE301F" w:rsidP="00BC0FCF">
            <w:pPr>
              <w:spacing w:before="120"/>
              <w:jc w:val="center"/>
            </w:pPr>
            <w:r>
              <w:rPr>
                <w:rFonts w:ascii="Times New Roman" w:hAnsi="Times New Roman" w:cs="Times New Roman"/>
              </w:rPr>
              <w:t>{V3, V10, V11}</w:t>
            </w:r>
          </w:p>
        </w:tc>
      </w:tr>
      <w:tr w:rsidR="00FE301F" w:rsidRPr="00B258CA" w14:paraId="0A959757" w14:textId="77777777" w:rsidTr="00BC0FCF">
        <w:trPr>
          <w:jc w:val="center"/>
        </w:trPr>
        <w:tc>
          <w:tcPr>
            <w:tcW w:w="1335" w:type="dxa"/>
          </w:tcPr>
          <w:p w14:paraId="315533AF"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11</w:t>
            </w:r>
          </w:p>
        </w:tc>
        <w:tc>
          <w:tcPr>
            <w:tcW w:w="2515" w:type="dxa"/>
          </w:tcPr>
          <w:p w14:paraId="2CACA0ED"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{V1, V11, V10}</w:t>
            </w:r>
          </w:p>
        </w:tc>
        <w:tc>
          <w:tcPr>
            <w:tcW w:w="2515" w:type="dxa"/>
          </w:tcPr>
          <w:p w14:paraId="75A65EF3" w14:textId="77777777" w:rsidR="00FE301F" w:rsidRPr="00B258CA" w:rsidRDefault="00FE301F" w:rsidP="00BC0FCF">
            <w:pPr>
              <w:spacing w:before="120"/>
              <w:jc w:val="center"/>
            </w:pPr>
            <w:r>
              <w:rPr>
                <w:rFonts w:ascii="Times New Roman" w:hAnsi="Times New Roman" w:cs="Times New Roman"/>
              </w:rPr>
              <w:t>{V1, V11, V10}</w:t>
            </w:r>
          </w:p>
        </w:tc>
      </w:tr>
      <w:tr w:rsidR="00FE301F" w:rsidRPr="00B258CA" w14:paraId="69E032AE" w14:textId="77777777" w:rsidTr="00BC0FCF">
        <w:trPr>
          <w:jc w:val="center"/>
        </w:trPr>
        <w:tc>
          <w:tcPr>
            <w:tcW w:w="1335" w:type="dxa"/>
          </w:tcPr>
          <w:p w14:paraId="27DB94A3"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12</w:t>
            </w:r>
          </w:p>
        </w:tc>
        <w:tc>
          <w:tcPr>
            <w:tcW w:w="2515" w:type="dxa"/>
          </w:tcPr>
          <w:p w14:paraId="2DE1F540"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{V3, V5, V10}</w:t>
            </w:r>
          </w:p>
        </w:tc>
        <w:tc>
          <w:tcPr>
            <w:tcW w:w="2515" w:type="dxa"/>
          </w:tcPr>
          <w:p w14:paraId="508A6F64" w14:textId="77777777" w:rsidR="00FE301F" w:rsidRPr="00B258CA" w:rsidRDefault="00FE301F" w:rsidP="00BC0FCF">
            <w:pPr>
              <w:spacing w:before="120"/>
              <w:jc w:val="center"/>
            </w:pPr>
            <w:r>
              <w:rPr>
                <w:rFonts w:ascii="Times New Roman" w:hAnsi="Times New Roman" w:cs="Times New Roman"/>
              </w:rPr>
              <w:t>{V10, V3, V5}</w:t>
            </w:r>
          </w:p>
        </w:tc>
      </w:tr>
      <w:tr w:rsidR="00FE301F" w:rsidRPr="00B258CA" w14:paraId="4D910FAA" w14:textId="77777777" w:rsidTr="00BC0FCF">
        <w:trPr>
          <w:jc w:val="center"/>
        </w:trPr>
        <w:tc>
          <w:tcPr>
            <w:tcW w:w="1335" w:type="dxa"/>
          </w:tcPr>
          <w:p w14:paraId="590537DE"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13</w:t>
            </w:r>
          </w:p>
        </w:tc>
        <w:tc>
          <w:tcPr>
            <w:tcW w:w="2515" w:type="dxa"/>
          </w:tcPr>
          <w:p w14:paraId="383D26C0"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{V4, V10, V5}</w:t>
            </w:r>
          </w:p>
        </w:tc>
        <w:tc>
          <w:tcPr>
            <w:tcW w:w="2515" w:type="dxa"/>
          </w:tcPr>
          <w:p w14:paraId="1D046B32" w14:textId="77777777" w:rsidR="00FE301F" w:rsidRPr="00B258CA" w:rsidRDefault="00FE301F" w:rsidP="00BC0FCF">
            <w:pPr>
              <w:spacing w:before="120"/>
              <w:jc w:val="center"/>
            </w:pPr>
            <w:r>
              <w:rPr>
                <w:rFonts w:ascii="Times New Roman" w:hAnsi="Times New Roman" w:cs="Times New Roman"/>
              </w:rPr>
              <w:t>{V4, V10, V5}</w:t>
            </w:r>
          </w:p>
        </w:tc>
      </w:tr>
      <w:tr w:rsidR="00FE301F" w:rsidRPr="00B258CA" w14:paraId="41C9F0CB" w14:textId="77777777" w:rsidTr="00BC0FCF">
        <w:trPr>
          <w:jc w:val="center"/>
        </w:trPr>
        <w:tc>
          <w:tcPr>
            <w:tcW w:w="1335" w:type="dxa"/>
          </w:tcPr>
          <w:p w14:paraId="5112D6EE"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14</w:t>
            </w:r>
          </w:p>
        </w:tc>
        <w:tc>
          <w:tcPr>
            <w:tcW w:w="2515" w:type="dxa"/>
          </w:tcPr>
          <w:p w14:paraId="5ACC510F"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{V3, V2, V5}</w:t>
            </w:r>
          </w:p>
        </w:tc>
        <w:tc>
          <w:tcPr>
            <w:tcW w:w="2515" w:type="dxa"/>
          </w:tcPr>
          <w:p w14:paraId="6B4E9C2A" w14:textId="77777777" w:rsidR="00FE301F" w:rsidRPr="00B258CA" w:rsidRDefault="00FE301F" w:rsidP="00BC0FCF">
            <w:pPr>
              <w:spacing w:before="120"/>
              <w:jc w:val="center"/>
            </w:pPr>
            <w:r>
              <w:rPr>
                <w:rFonts w:ascii="Times New Roman" w:hAnsi="Times New Roman" w:cs="Times New Roman"/>
              </w:rPr>
              <w:t>{V2, V5, V3}</w:t>
            </w:r>
          </w:p>
        </w:tc>
      </w:tr>
      <w:tr w:rsidR="00FE301F" w:rsidRPr="00B258CA" w14:paraId="0B3B5058" w14:textId="77777777" w:rsidTr="00BC0FCF">
        <w:trPr>
          <w:jc w:val="center"/>
        </w:trPr>
        <w:tc>
          <w:tcPr>
            <w:tcW w:w="1335" w:type="dxa"/>
          </w:tcPr>
          <w:p w14:paraId="7B276732"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15</w:t>
            </w:r>
          </w:p>
        </w:tc>
        <w:tc>
          <w:tcPr>
            <w:tcW w:w="2515" w:type="dxa"/>
          </w:tcPr>
          <w:p w14:paraId="31AEE5FF"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{V8, V5, V2}</w:t>
            </w:r>
          </w:p>
        </w:tc>
        <w:tc>
          <w:tcPr>
            <w:tcW w:w="2515" w:type="dxa"/>
          </w:tcPr>
          <w:p w14:paraId="1DBA32CB" w14:textId="77777777" w:rsidR="00FE301F" w:rsidRPr="00B258CA" w:rsidRDefault="00FE301F" w:rsidP="00BC0FCF">
            <w:pPr>
              <w:spacing w:before="120"/>
              <w:jc w:val="center"/>
            </w:pPr>
            <w:r>
              <w:rPr>
                <w:rFonts w:ascii="Times New Roman" w:hAnsi="Times New Roman" w:cs="Times New Roman"/>
              </w:rPr>
              <w:t>{V8, V5, V2}</w:t>
            </w:r>
          </w:p>
        </w:tc>
      </w:tr>
      <w:tr w:rsidR="00FE301F" w:rsidRPr="00B258CA" w14:paraId="3780F14A" w14:textId="77777777" w:rsidTr="00BC0FCF">
        <w:trPr>
          <w:trHeight w:val="161"/>
          <w:jc w:val="center"/>
        </w:trPr>
        <w:tc>
          <w:tcPr>
            <w:tcW w:w="1335" w:type="dxa"/>
          </w:tcPr>
          <w:p w14:paraId="7D85F517"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16</w:t>
            </w:r>
          </w:p>
        </w:tc>
        <w:tc>
          <w:tcPr>
            <w:tcW w:w="2515" w:type="dxa"/>
          </w:tcPr>
          <w:p w14:paraId="17186B3E"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{V3, V7, V2}</w:t>
            </w:r>
          </w:p>
        </w:tc>
        <w:tc>
          <w:tcPr>
            <w:tcW w:w="2515" w:type="dxa"/>
          </w:tcPr>
          <w:p w14:paraId="1ED6F4FB" w14:textId="77777777" w:rsidR="00FE301F" w:rsidRPr="00B258CA" w:rsidRDefault="00FE301F" w:rsidP="00BC0FCF">
            <w:pPr>
              <w:spacing w:before="120"/>
              <w:jc w:val="center"/>
            </w:pPr>
            <w:r>
              <w:rPr>
                <w:rFonts w:ascii="Times New Roman" w:hAnsi="Times New Roman" w:cs="Times New Roman"/>
              </w:rPr>
              <w:t>{V3, V7, V2}</w:t>
            </w:r>
          </w:p>
        </w:tc>
      </w:tr>
      <w:tr w:rsidR="00FE301F" w:rsidRPr="00B258CA" w14:paraId="6A663010" w14:textId="77777777" w:rsidTr="00BC0FCF">
        <w:trPr>
          <w:jc w:val="center"/>
        </w:trPr>
        <w:tc>
          <w:tcPr>
            <w:tcW w:w="1335" w:type="dxa"/>
          </w:tcPr>
          <w:p w14:paraId="68B56EE2"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17</w:t>
            </w:r>
          </w:p>
        </w:tc>
        <w:tc>
          <w:tcPr>
            <w:tcW w:w="2515" w:type="dxa"/>
          </w:tcPr>
          <w:p w14:paraId="136BCD7D"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{V9, V2, V7}</w:t>
            </w:r>
          </w:p>
        </w:tc>
        <w:tc>
          <w:tcPr>
            <w:tcW w:w="2515" w:type="dxa"/>
          </w:tcPr>
          <w:p w14:paraId="29B6F1C7" w14:textId="77777777" w:rsidR="00FE301F" w:rsidRPr="00B258CA" w:rsidRDefault="00FE301F" w:rsidP="00BC0FCF">
            <w:pPr>
              <w:spacing w:before="120"/>
              <w:jc w:val="center"/>
            </w:pPr>
            <w:r>
              <w:rPr>
                <w:rFonts w:ascii="Times New Roman" w:hAnsi="Times New Roman" w:cs="Times New Roman"/>
              </w:rPr>
              <w:t>{V9, V2, V7}</w:t>
            </w:r>
          </w:p>
        </w:tc>
      </w:tr>
      <w:tr w:rsidR="00FE301F" w:rsidRPr="00B258CA" w14:paraId="61FFD5CE" w14:textId="77777777" w:rsidTr="00BC0FCF">
        <w:trPr>
          <w:jc w:val="center"/>
        </w:trPr>
        <w:tc>
          <w:tcPr>
            <w:tcW w:w="1335" w:type="dxa"/>
          </w:tcPr>
          <w:p w14:paraId="6D4ECEAB"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18</w:t>
            </w:r>
          </w:p>
        </w:tc>
        <w:tc>
          <w:tcPr>
            <w:tcW w:w="2515" w:type="dxa"/>
          </w:tcPr>
          <w:p w14:paraId="035B75CE"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{V3, V11, V7}</w:t>
            </w:r>
          </w:p>
        </w:tc>
        <w:tc>
          <w:tcPr>
            <w:tcW w:w="2515" w:type="dxa"/>
          </w:tcPr>
          <w:p w14:paraId="66C300BA" w14:textId="77777777" w:rsidR="00FE301F" w:rsidRPr="00B258CA" w:rsidRDefault="00FE301F" w:rsidP="00BC0FCF">
            <w:pPr>
              <w:spacing w:before="120"/>
              <w:jc w:val="center"/>
            </w:pPr>
            <w:r>
              <w:rPr>
                <w:rFonts w:ascii="Times New Roman" w:hAnsi="Times New Roman" w:cs="Times New Roman"/>
              </w:rPr>
              <w:t>{V11, V7, V3}</w:t>
            </w:r>
          </w:p>
        </w:tc>
      </w:tr>
      <w:tr w:rsidR="00FE301F" w:rsidRPr="00B258CA" w14:paraId="0F72C546" w14:textId="77777777" w:rsidTr="00BC0FCF">
        <w:trPr>
          <w:jc w:val="center"/>
        </w:trPr>
        <w:tc>
          <w:tcPr>
            <w:tcW w:w="1335" w:type="dxa"/>
          </w:tcPr>
          <w:p w14:paraId="2EBA31CE"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19</w:t>
            </w:r>
          </w:p>
        </w:tc>
        <w:tc>
          <w:tcPr>
            <w:tcW w:w="2515" w:type="dxa"/>
          </w:tcPr>
          <w:p w14:paraId="381569E1" w14:textId="77777777" w:rsidR="00FE301F" w:rsidRPr="00B258CA" w:rsidRDefault="00FE301F" w:rsidP="00BC0FCF">
            <w:pPr>
              <w:spacing w:before="120"/>
              <w:jc w:val="center"/>
              <w:rPr>
                <w:rFonts w:ascii="Times New Roman" w:hAnsi="Times New Roman" w:cs="Times New Roman"/>
              </w:rPr>
            </w:pPr>
            <w:r w:rsidRPr="00B258CA">
              <w:rPr>
                <w:rFonts w:ascii="Times New Roman" w:hAnsi="Times New Roman" w:cs="Times New Roman"/>
              </w:rPr>
              <w:t>{V6, V7, V11}</w:t>
            </w:r>
          </w:p>
        </w:tc>
        <w:tc>
          <w:tcPr>
            <w:tcW w:w="2515" w:type="dxa"/>
          </w:tcPr>
          <w:p w14:paraId="288B9F80" w14:textId="77777777" w:rsidR="00FE301F" w:rsidRPr="00B258CA" w:rsidRDefault="00FE301F" w:rsidP="00BC0FCF">
            <w:pPr>
              <w:spacing w:before="120"/>
              <w:jc w:val="center"/>
            </w:pPr>
            <w:r>
              <w:rPr>
                <w:rFonts w:ascii="Times New Roman" w:hAnsi="Times New Roman" w:cs="Times New Roman"/>
              </w:rPr>
              <w:t>{V6, V7, V11}</w:t>
            </w:r>
          </w:p>
        </w:tc>
      </w:tr>
    </w:tbl>
    <w:p w14:paraId="4106C4C1" w14:textId="1C4CD41A" w:rsidR="00FE301F" w:rsidRDefault="00FE301F" w:rsidP="00FE301F">
      <w:pPr>
        <w:jc w:val="both"/>
        <w:rPr>
          <w:szCs w:val="22"/>
          <w:highlight w:val="yellow"/>
        </w:rPr>
      </w:pPr>
      <w:r>
        <w:t xml:space="preserve">For non-compact ISP, </w:t>
      </w:r>
      <w:proofErr w:type="gramStart"/>
      <w:r>
        <w:t>the same geometry conversion functions used for OHP are shared by ISP</w:t>
      </w:r>
      <w:proofErr w:type="gramEnd"/>
      <w:r>
        <w:t xml:space="preserve">. Non-compact ISP simply replaces the definition for vertex coordinates with those defined in </w:t>
      </w:r>
      <w:r>
        <w:fldChar w:fldCharType="begin"/>
      </w:r>
      <w:r>
        <w:instrText xml:space="preserve"> REF _Ref463628457 \h  \* MERGEFORMAT </w:instrText>
      </w:r>
      <w:r>
        <w:fldChar w:fldCharType="separate"/>
      </w:r>
      <w:r w:rsidRPr="00116085">
        <w:t>Table 8</w:t>
      </w:r>
      <w:r>
        <w:fldChar w:fldCharType="end"/>
      </w:r>
      <w:r>
        <w:t xml:space="preserve">. For non-compact ISP, the 2D-to-3D and 3D-to-2D coordinate mapping processes are </w:t>
      </w:r>
      <w:proofErr w:type="gramStart"/>
      <w:r>
        <w:t>exactly the</w:t>
      </w:r>
      <w:proofErr w:type="gramEnd"/>
      <w:r>
        <w:t xml:space="preserve"> same as those already described for OHP in section </w:t>
      </w:r>
      <w:r w:rsidR="00D230F4">
        <w:fldChar w:fldCharType="begin"/>
      </w:r>
      <w:r w:rsidR="00D230F4">
        <w:instrText xml:space="preserve"> REF _Ref60306424 \r \h </w:instrText>
      </w:r>
      <w:r w:rsidR="00D230F4">
        <w:fldChar w:fldCharType="separate"/>
      </w:r>
      <w:r w:rsidR="00D230F4">
        <w:t>7.5</w:t>
      </w:r>
      <w:r w:rsidR="00D230F4">
        <w:fldChar w:fldCharType="end"/>
      </w:r>
      <w:r>
        <w:t>.</w:t>
      </w:r>
    </w:p>
    <w:p w14:paraId="3BB6EE0A" w14:textId="222EF19A" w:rsidR="00FE301F" w:rsidRPr="00DF15D5" w:rsidRDefault="00FE301F" w:rsidP="00FE301F">
      <w:pPr>
        <w:jc w:val="both"/>
        <w:rPr>
          <w:lang w:eastAsia="ko-KR"/>
        </w:rPr>
      </w:pPr>
      <w:r w:rsidRPr="00DF15D5">
        <w:rPr>
          <w:szCs w:val="22"/>
        </w:rPr>
        <w:t>For compact ISP</w:t>
      </w:r>
      <w:r w:rsidRPr="00DF15D5">
        <w:t xml:space="preserve"> </w:t>
      </w:r>
      <w:r w:rsidRPr="00DF15D5">
        <w:rPr>
          <w:rFonts w:hint="eastAsia"/>
          <w:lang w:eastAsia="ko-KR"/>
        </w:rPr>
        <w:t>(</w:t>
      </w:r>
      <w:r w:rsidRPr="00DF15D5">
        <w:t>CISP</w:t>
      </w:r>
      <w:r w:rsidRPr="00DF15D5">
        <w:rPr>
          <w:rFonts w:hint="eastAsia"/>
          <w:lang w:eastAsia="ko-KR"/>
        </w:rPr>
        <w:t>)</w:t>
      </w:r>
      <w:r>
        <w:rPr>
          <w:lang w:eastAsia="ko-KR"/>
        </w:rPr>
        <w:t>,</w:t>
      </w:r>
      <w:r w:rsidRPr="00DF15D5">
        <w:rPr>
          <w:rFonts w:hint="eastAsia"/>
          <w:lang w:eastAsia="ko-KR"/>
        </w:rPr>
        <w:t xml:space="preserve"> all 20 triangle faces are compacted to the rectangular frame as shown on </w:t>
      </w:r>
      <w:r w:rsidR="00DF6086" w:rsidRPr="00DF6086">
        <w:rPr>
          <w:lang w:eastAsia="ko-KR"/>
        </w:rPr>
        <w:fldChar w:fldCharType="begin"/>
      </w:r>
      <w:r w:rsidR="00DF6086" w:rsidRPr="00DF6086">
        <w:rPr>
          <w:lang w:eastAsia="ko-KR"/>
        </w:rPr>
        <w:instrText xml:space="preserve"> </w:instrText>
      </w:r>
      <w:r w:rsidR="00DF6086" w:rsidRPr="00DF6086">
        <w:rPr>
          <w:rFonts w:hint="eastAsia"/>
          <w:lang w:eastAsia="ko-KR"/>
        </w:rPr>
        <w:instrText>REF _Ref60242248 \h</w:instrText>
      </w:r>
      <w:r w:rsidR="00DF6086" w:rsidRPr="00DF6086">
        <w:rPr>
          <w:lang w:eastAsia="ko-KR"/>
        </w:rPr>
        <w:instrText xml:space="preserve"> </w:instrText>
      </w:r>
      <w:r w:rsidR="00DF6086" w:rsidRPr="00DF6086">
        <w:rPr>
          <w:lang w:eastAsia="ko-KR"/>
        </w:rPr>
      </w:r>
      <w:r w:rsidR="00DF6086" w:rsidRPr="00DF6086">
        <w:rPr>
          <w:lang w:eastAsia="ko-KR"/>
        </w:rPr>
        <w:instrText xml:space="preserve"> \* MERGEFORMAT </w:instrText>
      </w:r>
      <w:r w:rsidR="00DF6086" w:rsidRPr="00DF6086">
        <w:rPr>
          <w:lang w:eastAsia="ko-KR"/>
        </w:rPr>
        <w:fldChar w:fldCharType="separate"/>
      </w:r>
      <w:r w:rsidR="00DF6086" w:rsidRPr="00DF6086">
        <w:t>Figure </w:t>
      </w:r>
      <w:r w:rsidR="00DF6086" w:rsidRPr="00DF6086">
        <w:rPr>
          <w:noProof/>
        </w:rPr>
        <w:t>28</w:t>
      </w:r>
      <w:r w:rsidR="00DF6086" w:rsidRPr="00DF6086">
        <w:rPr>
          <w:lang w:eastAsia="ko-KR"/>
        </w:rPr>
        <w:fldChar w:fldCharType="end"/>
      </w:r>
      <w:r w:rsidRPr="00DF15D5">
        <w:rPr>
          <w:rFonts w:hint="eastAsia"/>
          <w:lang w:eastAsia="ko-KR"/>
        </w:rPr>
        <w:t>.</w:t>
      </w:r>
      <w:r w:rsidRPr="00DF15D5">
        <w:t xml:space="preserve"> </w:t>
      </w:r>
      <w:r w:rsidRPr="00DF15D5">
        <w:rPr>
          <w:rFonts w:hint="eastAsia"/>
          <w:lang w:eastAsia="ko-KR"/>
        </w:rPr>
        <w:t xml:space="preserve">While compacting rectangular frame some triangles </w:t>
      </w:r>
      <w:r>
        <w:rPr>
          <w:lang w:eastAsia="ko-KR"/>
        </w:rPr>
        <w:t>are</w:t>
      </w:r>
      <w:r w:rsidRPr="00DF15D5">
        <w:rPr>
          <w:rFonts w:hint="eastAsia"/>
          <w:lang w:eastAsia="ko-KR"/>
        </w:rPr>
        <w:t xml:space="preserve"> </w:t>
      </w:r>
      <w:r w:rsidRPr="00DF15D5">
        <w:rPr>
          <w:lang w:eastAsia="ko-KR"/>
        </w:rPr>
        <w:t>sp</w:t>
      </w:r>
      <w:r w:rsidRPr="00DF15D5">
        <w:rPr>
          <w:rFonts w:hint="eastAsia"/>
          <w:lang w:eastAsia="ko-KR"/>
        </w:rPr>
        <w:t>l</w:t>
      </w:r>
      <w:r w:rsidRPr="00DF15D5">
        <w:rPr>
          <w:lang w:eastAsia="ko-KR"/>
        </w:rPr>
        <w:t>it</w:t>
      </w:r>
      <w:r w:rsidRPr="00DF15D5">
        <w:rPr>
          <w:rFonts w:hint="eastAsia"/>
          <w:lang w:eastAsia="ko-KR"/>
        </w:rPr>
        <w:t xml:space="preserve"> into the </w:t>
      </w:r>
      <w:proofErr w:type="gramStart"/>
      <w:r w:rsidRPr="00DF15D5">
        <w:rPr>
          <w:rFonts w:hint="eastAsia"/>
          <w:lang w:eastAsia="ko-KR"/>
        </w:rPr>
        <w:t>2</w:t>
      </w:r>
      <w:proofErr w:type="gramEnd"/>
      <w:r w:rsidRPr="00DF15D5">
        <w:rPr>
          <w:rFonts w:hint="eastAsia"/>
          <w:lang w:eastAsia="ko-KR"/>
        </w:rPr>
        <w:t xml:space="preserve"> parts vertically, some are </w:t>
      </w:r>
      <w:r w:rsidRPr="00DF15D5">
        <w:rPr>
          <w:lang w:eastAsia="ko-KR"/>
        </w:rPr>
        <w:t>flipped</w:t>
      </w:r>
      <w:r w:rsidRPr="00DF15D5">
        <w:rPr>
          <w:rFonts w:hint="eastAsia"/>
          <w:lang w:eastAsia="ko-KR"/>
        </w:rPr>
        <w:t xml:space="preserve"> </w:t>
      </w:r>
      <w:r w:rsidRPr="00DF15D5">
        <w:rPr>
          <w:lang w:eastAsia="ko-KR"/>
        </w:rPr>
        <w:t>vertically</w:t>
      </w:r>
      <w:r w:rsidRPr="00DF15D5">
        <w:rPr>
          <w:rFonts w:hint="eastAsia"/>
          <w:lang w:eastAsia="ko-KR"/>
        </w:rPr>
        <w:t xml:space="preserve"> or </w:t>
      </w:r>
      <w:r w:rsidRPr="00DF15D5">
        <w:rPr>
          <w:lang w:eastAsia="ko-KR"/>
        </w:rPr>
        <w:t>horizontally</w:t>
      </w:r>
      <w:r w:rsidRPr="00DF15D5">
        <w:rPr>
          <w:rFonts w:hint="eastAsia"/>
          <w:lang w:eastAsia="ko-KR"/>
        </w:rPr>
        <w:t xml:space="preserve">. </w:t>
      </w:r>
      <w:proofErr w:type="gramStart"/>
      <w:r w:rsidRPr="00DF15D5">
        <w:rPr>
          <w:rFonts w:hint="eastAsia"/>
          <w:lang w:eastAsia="ko-KR"/>
        </w:rPr>
        <w:t>4</w:t>
      </w:r>
      <w:proofErr w:type="gramEnd"/>
      <w:r w:rsidRPr="00DF15D5">
        <w:rPr>
          <w:rFonts w:hint="eastAsia"/>
          <w:lang w:eastAsia="ko-KR"/>
        </w:rPr>
        <w:t xml:space="preserve"> samples margin </w:t>
      </w:r>
      <w:r w:rsidRPr="00DF15D5">
        <w:rPr>
          <w:lang w:eastAsia="ko-KR"/>
        </w:rPr>
        <w:t>horizontal</w:t>
      </w:r>
      <w:r w:rsidRPr="00DF15D5">
        <w:rPr>
          <w:rFonts w:hint="eastAsia"/>
          <w:lang w:eastAsia="ko-KR"/>
        </w:rPr>
        <w:t xml:space="preserve"> per boundary between 2 triangles </w:t>
      </w:r>
      <w:r>
        <w:rPr>
          <w:lang w:eastAsia="ko-KR"/>
        </w:rPr>
        <w:t>are</w:t>
      </w:r>
      <w:r w:rsidRPr="00DF15D5">
        <w:rPr>
          <w:rFonts w:hint="eastAsia"/>
          <w:lang w:eastAsia="ko-KR"/>
        </w:rPr>
        <w:t xml:space="preserve"> introduced in order to ensure always usage of proper </w:t>
      </w:r>
      <w:proofErr w:type="spellStart"/>
      <w:r>
        <w:rPr>
          <w:lang w:eastAsia="ko-KR"/>
        </w:rPr>
        <w:t>c</w:t>
      </w:r>
      <w:r w:rsidRPr="00DF15D5">
        <w:rPr>
          <w:rFonts w:hint="eastAsia"/>
          <w:lang w:eastAsia="ko-KR"/>
        </w:rPr>
        <w:t>hroma</w:t>
      </w:r>
      <w:proofErr w:type="spellEnd"/>
      <w:r w:rsidRPr="00DF15D5">
        <w:rPr>
          <w:rFonts w:hint="eastAsia"/>
          <w:lang w:eastAsia="ko-KR"/>
        </w:rPr>
        <w:t xml:space="preserve"> sample for each </w:t>
      </w:r>
      <w:proofErr w:type="spellStart"/>
      <w:r>
        <w:rPr>
          <w:lang w:eastAsia="ko-KR"/>
        </w:rPr>
        <w:t>l</w:t>
      </w:r>
      <w:r w:rsidRPr="00DF15D5">
        <w:rPr>
          <w:rFonts w:hint="eastAsia"/>
          <w:lang w:eastAsia="ko-KR"/>
        </w:rPr>
        <w:t>uma</w:t>
      </w:r>
      <w:proofErr w:type="spellEnd"/>
      <w:r w:rsidRPr="00DF15D5">
        <w:rPr>
          <w:rFonts w:hint="eastAsia"/>
          <w:lang w:eastAsia="ko-KR"/>
        </w:rPr>
        <w:t xml:space="preserve"> sample in non 4:4:4 formats and keeping resulting frame size multiple of 8. Those extra samples </w:t>
      </w:r>
      <w:proofErr w:type="gramStart"/>
      <w:r w:rsidRPr="00DF15D5">
        <w:rPr>
          <w:rFonts w:hint="eastAsia"/>
          <w:lang w:eastAsia="ko-KR"/>
        </w:rPr>
        <w:t>are not used</w:t>
      </w:r>
      <w:proofErr w:type="gramEnd"/>
      <w:r w:rsidRPr="00DF15D5">
        <w:rPr>
          <w:rFonts w:hint="eastAsia"/>
          <w:lang w:eastAsia="ko-KR"/>
        </w:rPr>
        <w:t xml:space="preserve"> in CISP to sphere (or viewport) projection, so they are just padded using </w:t>
      </w:r>
      <w:r w:rsidRPr="00DF15D5">
        <w:rPr>
          <w:lang w:eastAsia="ko-KR"/>
        </w:rPr>
        <w:t>nearest</w:t>
      </w:r>
      <w:r w:rsidRPr="00DF15D5">
        <w:rPr>
          <w:rFonts w:hint="eastAsia"/>
          <w:lang w:eastAsia="ko-KR"/>
        </w:rPr>
        <w:t xml:space="preserve"> sample from triangle face.</w:t>
      </w:r>
    </w:p>
    <w:p w14:paraId="73D6CBDF" w14:textId="77777777" w:rsidR="00FE301F" w:rsidRPr="00DF15D5" w:rsidRDefault="00FE301F" w:rsidP="00FE301F">
      <w:pPr>
        <w:jc w:val="both"/>
        <w:rPr>
          <w:lang w:eastAsia="ko-KR"/>
        </w:rPr>
      </w:pPr>
      <w:r w:rsidRPr="00DF15D5">
        <w:rPr>
          <w:rFonts w:hint="eastAsia"/>
          <w:lang w:eastAsia="ko-KR"/>
        </w:rPr>
        <w:t xml:space="preserve">If two triangle faces are next to each other both on icosahedron and on </w:t>
      </w:r>
      <w:proofErr w:type="gramStart"/>
      <w:r w:rsidRPr="00DF15D5">
        <w:rPr>
          <w:lang w:eastAsia="ko-KR"/>
        </w:rPr>
        <w:t>rectangular</w:t>
      </w:r>
      <w:proofErr w:type="gramEnd"/>
      <w:r w:rsidRPr="00DF15D5">
        <w:rPr>
          <w:rFonts w:hint="eastAsia"/>
          <w:lang w:eastAsia="ko-KR"/>
        </w:rPr>
        <w:t xml:space="preserve"> </w:t>
      </w:r>
      <w:r w:rsidRPr="00DF15D5">
        <w:rPr>
          <w:lang w:eastAsia="ko-KR"/>
        </w:rPr>
        <w:t>coding</w:t>
      </w:r>
      <w:r w:rsidRPr="00DF15D5">
        <w:rPr>
          <w:rFonts w:hint="eastAsia"/>
          <w:lang w:eastAsia="ko-KR"/>
        </w:rPr>
        <w:t xml:space="preserve"> projection then there is no </w:t>
      </w:r>
      <w:r w:rsidRPr="00DF15D5">
        <w:rPr>
          <w:lang w:eastAsia="ko-KR"/>
        </w:rPr>
        <w:t>discontinuity</w:t>
      </w:r>
      <w:r w:rsidRPr="00DF15D5">
        <w:rPr>
          <w:rFonts w:hint="eastAsia"/>
          <w:lang w:eastAsia="ko-KR"/>
        </w:rPr>
        <w:t xml:space="preserve">. </w:t>
      </w:r>
      <w:proofErr w:type="gramStart"/>
      <w:r w:rsidRPr="00DF15D5">
        <w:rPr>
          <w:rFonts w:hint="eastAsia"/>
          <w:lang w:eastAsia="ko-KR"/>
        </w:rPr>
        <w:t>But</w:t>
      </w:r>
      <w:proofErr w:type="gramEnd"/>
      <w:r w:rsidRPr="00DF15D5">
        <w:rPr>
          <w:rFonts w:hint="eastAsia"/>
          <w:lang w:eastAsia="ko-KR"/>
        </w:rPr>
        <w:t xml:space="preserve"> if two triangle faces are not </w:t>
      </w:r>
      <w:r w:rsidRPr="00DF15D5">
        <w:rPr>
          <w:lang w:eastAsia="ko-KR"/>
        </w:rPr>
        <w:t>neighbor</w:t>
      </w:r>
      <w:r w:rsidRPr="00DF15D5">
        <w:rPr>
          <w:rFonts w:hint="eastAsia"/>
          <w:lang w:eastAsia="ko-KR"/>
        </w:rPr>
        <w:t xml:space="preserve">ing on icosahedron but put next to each other on rectangular frame then margin is introduced in order to resolve </w:t>
      </w:r>
      <w:r w:rsidRPr="00DF15D5">
        <w:rPr>
          <w:lang w:eastAsia="ko-KR"/>
        </w:rPr>
        <w:t>discontinuity</w:t>
      </w:r>
      <w:r w:rsidRPr="00DF15D5">
        <w:rPr>
          <w:rFonts w:hint="eastAsia"/>
          <w:lang w:eastAsia="ko-KR"/>
        </w:rPr>
        <w:t xml:space="preserve">, simplify encoding and reduce artifacts which might appear on triangles </w:t>
      </w:r>
      <w:r w:rsidRPr="00DF15D5">
        <w:rPr>
          <w:lang w:eastAsia="ko-KR"/>
        </w:rPr>
        <w:t>boundaries</w:t>
      </w:r>
      <w:r w:rsidRPr="00DF15D5">
        <w:rPr>
          <w:rFonts w:hint="eastAsia"/>
          <w:lang w:eastAsia="ko-KR"/>
        </w:rPr>
        <w:t xml:space="preserve"> during </w:t>
      </w:r>
      <w:r w:rsidRPr="00DF15D5">
        <w:rPr>
          <w:lang w:eastAsia="ko-KR"/>
        </w:rPr>
        <w:t>encoding</w:t>
      </w:r>
      <w:r w:rsidRPr="00DF15D5">
        <w:rPr>
          <w:rFonts w:hint="eastAsia"/>
          <w:lang w:eastAsia="ko-KR"/>
        </w:rPr>
        <w:t xml:space="preserve">. Again extra samples from this </w:t>
      </w:r>
      <w:r w:rsidRPr="00DF15D5">
        <w:rPr>
          <w:lang w:eastAsia="ko-KR"/>
        </w:rPr>
        <w:t>margin</w:t>
      </w:r>
      <w:r w:rsidRPr="00DF15D5">
        <w:rPr>
          <w:rFonts w:hint="eastAsia"/>
          <w:lang w:eastAsia="ko-KR"/>
        </w:rPr>
        <w:t xml:space="preserve"> are not used in CISP to sphere (or viewport) projection; so they are just filled using bilinear combination of </w:t>
      </w:r>
      <w:r w:rsidRPr="00DF15D5">
        <w:rPr>
          <w:lang w:eastAsia="ko-KR"/>
        </w:rPr>
        <w:t>nearest</w:t>
      </w:r>
      <w:r w:rsidRPr="00DF15D5">
        <w:rPr>
          <w:rFonts w:hint="eastAsia"/>
          <w:lang w:eastAsia="ko-KR"/>
        </w:rPr>
        <w:t xml:space="preserve"> available samples from </w:t>
      </w:r>
      <w:r w:rsidRPr="00DF15D5">
        <w:t>opposite edges of adjacent faces</w:t>
      </w:r>
      <w:r w:rsidRPr="00DF15D5">
        <w:rPr>
          <w:rFonts w:hint="eastAsia"/>
          <w:lang w:eastAsia="ko-KR"/>
        </w:rPr>
        <w:t xml:space="preserve"> (or just copied if only one side </w:t>
      </w:r>
      <w:r w:rsidRPr="00DF15D5">
        <w:rPr>
          <w:lang w:eastAsia="ko-KR"/>
        </w:rPr>
        <w:t>neighbor</w:t>
      </w:r>
      <w:r w:rsidRPr="00DF15D5">
        <w:rPr>
          <w:rFonts w:hint="eastAsia"/>
          <w:lang w:eastAsia="ko-KR"/>
        </w:rPr>
        <w:t xml:space="preserve"> is available). S</w:t>
      </w:r>
      <w:r w:rsidRPr="00DF15D5">
        <w:rPr>
          <w:lang w:eastAsia="ko-KR"/>
        </w:rPr>
        <w:t>i</w:t>
      </w:r>
      <w:r w:rsidRPr="00DF15D5">
        <w:rPr>
          <w:rFonts w:hint="eastAsia"/>
          <w:lang w:eastAsia="ko-KR"/>
        </w:rPr>
        <w:t xml:space="preserve">ze of the margin resolving </w:t>
      </w:r>
      <w:r w:rsidRPr="00DF15D5">
        <w:rPr>
          <w:lang w:eastAsia="ko-KR"/>
        </w:rPr>
        <w:t>discontinuity</w:t>
      </w:r>
      <w:r w:rsidRPr="00DF15D5">
        <w:rPr>
          <w:rFonts w:hint="eastAsia"/>
          <w:lang w:eastAsia="ko-KR"/>
        </w:rPr>
        <w:t xml:space="preserve"> is 64 samples in horizontal and 32 samples in vertical directions correspondently.</w:t>
      </w:r>
    </w:p>
    <w:p w14:paraId="12582CD7" w14:textId="669F8870" w:rsidR="00FE301F" w:rsidRPr="00DF15D5" w:rsidRDefault="00FE301F" w:rsidP="00FE301F">
      <w:r w:rsidRPr="00DF15D5">
        <w:rPr>
          <w:rFonts w:hint="eastAsia"/>
          <w:lang w:eastAsia="ko-KR"/>
        </w:rPr>
        <w:t xml:space="preserve">As shown on </w:t>
      </w:r>
      <w:r w:rsidR="00DF6086" w:rsidRPr="00DF6086">
        <w:rPr>
          <w:lang w:eastAsia="ko-KR"/>
        </w:rPr>
        <w:fldChar w:fldCharType="begin"/>
      </w:r>
      <w:r w:rsidR="00DF6086" w:rsidRPr="00DF6086">
        <w:rPr>
          <w:lang w:eastAsia="ko-KR"/>
        </w:rPr>
        <w:instrText xml:space="preserve"> </w:instrText>
      </w:r>
      <w:r w:rsidR="00DF6086" w:rsidRPr="00DF6086">
        <w:rPr>
          <w:rFonts w:hint="eastAsia"/>
          <w:lang w:eastAsia="ko-KR"/>
        </w:rPr>
        <w:instrText>REF _Ref60242248 \h</w:instrText>
      </w:r>
      <w:r w:rsidR="00DF6086" w:rsidRPr="00DF6086">
        <w:rPr>
          <w:lang w:eastAsia="ko-KR"/>
        </w:rPr>
        <w:instrText xml:space="preserve"> </w:instrText>
      </w:r>
      <w:r w:rsidR="00DF6086" w:rsidRPr="00DF6086">
        <w:rPr>
          <w:lang w:eastAsia="ko-KR"/>
        </w:rPr>
      </w:r>
      <w:r w:rsidR="00DF6086" w:rsidRPr="00DF6086">
        <w:rPr>
          <w:lang w:eastAsia="ko-KR"/>
        </w:rPr>
        <w:instrText xml:space="preserve"> \* MERGEFORMAT </w:instrText>
      </w:r>
      <w:r w:rsidR="00DF6086" w:rsidRPr="00DF6086">
        <w:rPr>
          <w:lang w:eastAsia="ko-KR"/>
        </w:rPr>
        <w:fldChar w:fldCharType="separate"/>
      </w:r>
      <w:r w:rsidR="00DF6086" w:rsidRPr="00DF6086">
        <w:t>Figure </w:t>
      </w:r>
      <w:r w:rsidR="00DF6086" w:rsidRPr="00DF6086">
        <w:rPr>
          <w:noProof/>
        </w:rPr>
        <w:t>28</w:t>
      </w:r>
      <w:r w:rsidR="00DF6086" w:rsidRPr="00DF6086">
        <w:rPr>
          <w:lang w:eastAsia="ko-KR"/>
        </w:rPr>
        <w:fldChar w:fldCharType="end"/>
      </w:r>
      <w:r>
        <w:rPr>
          <w:rFonts w:hint="eastAsia"/>
          <w:lang w:eastAsia="ko-KR"/>
        </w:rPr>
        <w:t xml:space="preserve"> (c)</w:t>
      </w:r>
      <w:r>
        <w:rPr>
          <w:lang w:eastAsia="ko-KR"/>
        </w:rPr>
        <w:t xml:space="preserve">, </w:t>
      </w:r>
      <w:r w:rsidRPr="00DF15D5">
        <w:t>CISP has three continuous sets of polygons representing different parts of a</w:t>
      </w:r>
      <w:r>
        <w:t>n</w:t>
      </w:r>
      <w:r w:rsidRPr="00DF15D5">
        <w:t xml:space="preserve"> </w:t>
      </w:r>
      <w:r w:rsidRPr="00DF15D5">
        <w:rPr>
          <w:rFonts w:hint="eastAsia"/>
          <w:lang w:eastAsia="ko-KR"/>
        </w:rPr>
        <w:t xml:space="preserve">icosahedron. </w:t>
      </w:r>
      <w:r w:rsidRPr="00DF15D5">
        <w:rPr>
          <w:lang w:eastAsia="ko-KR"/>
        </w:rPr>
        <w:t>Their</w:t>
      </w:r>
      <w:r w:rsidRPr="00DF15D5">
        <w:t xml:space="preserve"> triangle indexes</w:t>
      </w:r>
      <w:r w:rsidRPr="00DF15D5">
        <w:rPr>
          <w:rFonts w:hint="eastAsia"/>
          <w:lang w:eastAsia="ko-KR"/>
        </w:rPr>
        <w:t xml:space="preserve"> are</w:t>
      </w:r>
      <w:r w:rsidRPr="00DF15D5">
        <w:t>:</w:t>
      </w:r>
    </w:p>
    <w:p w14:paraId="5BBCED46" w14:textId="77777777" w:rsidR="00FE301F" w:rsidRPr="00DF15D5" w:rsidRDefault="00FE301F" w:rsidP="00FE301F">
      <w:r w:rsidRPr="00DF15D5">
        <w:tab/>
        <w:t>Set A: 2; 4-1; 6-2; 8; 13-2; 9; 15; 1; 17; 3-2.</w:t>
      </w:r>
    </w:p>
    <w:p w14:paraId="79E786F8" w14:textId="77777777" w:rsidR="00FE301F" w:rsidRPr="00DF15D5" w:rsidRDefault="00FE301F" w:rsidP="00FE301F">
      <w:r w:rsidRPr="00DF15D5">
        <w:tab/>
        <w:t>Set B: 3-1; 19; 5; 11; 7; 13-1; 18; 10; 12; 14; 16.</w:t>
      </w:r>
    </w:p>
    <w:p w14:paraId="4231D18D" w14:textId="77777777" w:rsidR="00FE301F" w:rsidRPr="00DF15D5" w:rsidRDefault="00FE301F" w:rsidP="00FE301F">
      <w:r w:rsidRPr="00DF15D5">
        <w:tab/>
        <w:t>Set C: 6-1; 4-2.</w:t>
      </w:r>
    </w:p>
    <w:p w14:paraId="0C40F900" w14:textId="77777777" w:rsidR="00FE301F" w:rsidRPr="00DF15D5" w:rsidRDefault="00FE301F" w:rsidP="00FE301F">
      <w:r w:rsidRPr="00DF15D5">
        <w:rPr>
          <w:rFonts w:hint="eastAsia"/>
          <w:lang w:eastAsia="ko-KR"/>
        </w:rPr>
        <w:t xml:space="preserve">There is a </w:t>
      </w:r>
      <w:r w:rsidRPr="00DF15D5">
        <w:t>vertical discontinuit</w:t>
      </w:r>
      <w:r w:rsidRPr="00DF15D5">
        <w:rPr>
          <w:rFonts w:hint="eastAsia"/>
          <w:lang w:eastAsia="ko-KR"/>
        </w:rPr>
        <w:t>y between faces</w:t>
      </w:r>
      <w:r w:rsidRPr="00DF15D5">
        <w:t>: 19</w:t>
      </w:r>
      <w:r w:rsidRPr="00DF15D5">
        <w:rPr>
          <w:rFonts w:hint="eastAsia"/>
          <w:lang w:eastAsia="ko-KR"/>
        </w:rPr>
        <w:t xml:space="preserve"> and </w:t>
      </w:r>
      <w:r w:rsidRPr="00DF15D5">
        <w:t>2; 18</w:t>
      </w:r>
      <w:r w:rsidRPr="00DF15D5">
        <w:rPr>
          <w:rFonts w:hint="eastAsia"/>
          <w:lang w:eastAsia="ko-KR"/>
        </w:rPr>
        <w:t xml:space="preserve"> and </w:t>
      </w:r>
      <w:r w:rsidRPr="00DF15D5">
        <w:t>0; 16</w:t>
      </w:r>
      <w:r w:rsidRPr="00DF15D5">
        <w:rPr>
          <w:rFonts w:hint="eastAsia"/>
          <w:lang w:eastAsia="ko-KR"/>
        </w:rPr>
        <w:t xml:space="preserve"> and </w:t>
      </w:r>
      <w:r w:rsidRPr="00DF15D5">
        <w:t>1</w:t>
      </w:r>
      <w:proofErr w:type="gramStart"/>
      <w:r w:rsidRPr="00DF15D5">
        <w:t>;</w:t>
      </w:r>
      <w:proofErr w:type="gramEnd"/>
      <w:r w:rsidRPr="00DF15D5">
        <w:t xml:space="preserve"> 13-1</w:t>
      </w:r>
      <w:r w:rsidRPr="00DF15D5">
        <w:rPr>
          <w:rFonts w:hint="eastAsia"/>
          <w:lang w:eastAsia="ko-KR"/>
        </w:rPr>
        <w:t xml:space="preserve"> and </w:t>
      </w:r>
      <w:r w:rsidRPr="00DF15D5">
        <w:t>6-1</w:t>
      </w:r>
    </w:p>
    <w:p w14:paraId="339D2242" w14:textId="77777777" w:rsidR="00FE301F" w:rsidRPr="00DF15D5" w:rsidRDefault="00FE301F" w:rsidP="00FE301F">
      <w:r w:rsidRPr="00DF15D5">
        <w:rPr>
          <w:rFonts w:hint="eastAsia"/>
          <w:lang w:eastAsia="ko-KR"/>
        </w:rPr>
        <w:t>There is a horizontal</w:t>
      </w:r>
      <w:r w:rsidRPr="00DF15D5">
        <w:t xml:space="preserve"> discontinuit</w:t>
      </w:r>
      <w:r w:rsidRPr="00DF15D5">
        <w:rPr>
          <w:rFonts w:hint="eastAsia"/>
          <w:lang w:eastAsia="ko-KR"/>
        </w:rPr>
        <w:t>y between faces</w:t>
      </w:r>
      <w:r w:rsidRPr="00DF15D5">
        <w:t>: 1</w:t>
      </w:r>
      <w:r w:rsidRPr="00DF15D5">
        <w:rPr>
          <w:rFonts w:hint="eastAsia"/>
          <w:lang w:eastAsia="ko-KR"/>
        </w:rPr>
        <w:t xml:space="preserve"> and </w:t>
      </w:r>
      <w:r w:rsidRPr="00DF15D5">
        <w:t>18; 0</w:t>
      </w:r>
      <w:r w:rsidRPr="00DF15D5">
        <w:rPr>
          <w:rFonts w:hint="eastAsia"/>
          <w:lang w:eastAsia="ko-KR"/>
        </w:rPr>
        <w:t xml:space="preserve"> and </w:t>
      </w:r>
      <w:r w:rsidRPr="00DF15D5">
        <w:t>16; 14</w:t>
      </w:r>
      <w:r w:rsidRPr="00DF15D5">
        <w:rPr>
          <w:rFonts w:hint="eastAsia"/>
          <w:lang w:eastAsia="ko-KR"/>
        </w:rPr>
        <w:t xml:space="preserve"> and </w:t>
      </w:r>
      <w:r w:rsidRPr="00DF15D5">
        <w:t>4-2;</w:t>
      </w:r>
      <w:r>
        <w:t xml:space="preserve"> </w:t>
      </w:r>
      <w:r w:rsidRPr="00DF15D5">
        <w:t>12</w:t>
      </w:r>
      <w:r w:rsidRPr="00DF15D5">
        <w:rPr>
          <w:rFonts w:hint="eastAsia"/>
          <w:lang w:eastAsia="ko-KR"/>
        </w:rPr>
        <w:t xml:space="preserve"> and </w:t>
      </w:r>
      <w:r w:rsidRPr="00DF15D5">
        <w:t>6-1</w:t>
      </w:r>
    </w:p>
    <w:p w14:paraId="2E380CBA" w14:textId="6526E569" w:rsidR="00FE301F" w:rsidRPr="00DF15D5" w:rsidRDefault="00FE301F" w:rsidP="00FE301F">
      <w:pPr>
        <w:rPr>
          <w:lang w:eastAsia="ko-KR"/>
        </w:rPr>
      </w:pPr>
      <w:r w:rsidRPr="00DF15D5">
        <w:t xml:space="preserve">Displacement for set of </w:t>
      </w:r>
      <w:r w:rsidRPr="00DF15D5">
        <w:rPr>
          <w:rFonts w:hint="eastAsia"/>
          <w:lang w:eastAsia="ko-KR"/>
        </w:rPr>
        <w:t xml:space="preserve">triangle </w:t>
      </w:r>
      <w:r w:rsidRPr="00DF15D5">
        <w:t xml:space="preserve">faces </w:t>
      </w:r>
      <w:proofErr w:type="gramStart"/>
      <w:r w:rsidRPr="00DF15D5">
        <w:t>are summarized</w:t>
      </w:r>
      <w:proofErr w:type="gramEnd"/>
      <w:r w:rsidRPr="00DF15D5">
        <w:t xml:space="preserve"> in </w:t>
      </w:r>
      <w:r w:rsidR="00DF6086" w:rsidRPr="00DF6086">
        <w:fldChar w:fldCharType="begin"/>
      </w:r>
      <w:r w:rsidR="00DF6086" w:rsidRPr="00DF6086">
        <w:instrText xml:space="preserve"> REF _Ref60242297 \h </w:instrText>
      </w:r>
      <w:r w:rsidR="00DF6086" w:rsidRPr="00DF6086">
        <w:instrText xml:space="preserve"> \* MERGEFORMAT </w:instrText>
      </w:r>
      <w:r w:rsidR="00DF6086" w:rsidRPr="00DF6086">
        <w:fldChar w:fldCharType="separate"/>
      </w:r>
      <w:r w:rsidR="00DF6086" w:rsidRPr="00DF6086">
        <w:t>Table </w:t>
      </w:r>
      <w:r w:rsidR="00DF6086" w:rsidRPr="00DF6086">
        <w:rPr>
          <w:noProof/>
        </w:rPr>
        <w:t>14</w:t>
      </w:r>
      <w:r w:rsidR="00DF6086" w:rsidRPr="00DF6086">
        <w:fldChar w:fldCharType="end"/>
      </w:r>
      <w:r w:rsidRPr="00615933">
        <w:rPr>
          <w:rFonts w:hint="eastAsia"/>
          <w:lang w:eastAsia="ko-KR"/>
        </w:rPr>
        <w:t>.</w:t>
      </w:r>
    </w:p>
    <w:p w14:paraId="374D11BD" w14:textId="6EF53987" w:rsidR="00FE301F" w:rsidRPr="00DF15D5" w:rsidRDefault="00FE301F" w:rsidP="00FE301F">
      <w:pPr>
        <w:keepNext/>
        <w:tabs>
          <w:tab w:val="clear" w:pos="360"/>
          <w:tab w:val="left" w:pos="250"/>
        </w:tabs>
        <w:jc w:val="center"/>
      </w:pPr>
      <w:bookmarkStart w:id="287" w:name="_Ref60242297"/>
      <w:r w:rsidRPr="00DF15D5">
        <w:rPr>
          <w:b/>
        </w:rPr>
        <w:lastRenderedPageBreak/>
        <w:t>Table</w:t>
      </w:r>
      <w:r>
        <w:rPr>
          <w:b/>
        </w:rPr>
        <w:t> </w:t>
      </w:r>
      <w:r w:rsidRPr="00DF15D5">
        <w:rPr>
          <w:b/>
        </w:rPr>
        <w:fldChar w:fldCharType="begin"/>
      </w:r>
      <w:r w:rsidRPr="00DF15D5">
        <w:rPr>
          <w:b/>
        </w:rPr>
        <w:instrText xml:space="preserve"> SEQ Table \* ARABIC </w:instrText>
      </w:r>
      <w:r w:rsidRPr="00DF15D5">
        <w:rPr>
          <w:b/>
        </w:rPr>
        <w:fldChar w:fldCharType="separate"/>
      </w:r>
      <w:r w:rsidR="00DF6086">
        <w:rPr>
          <w:b/>
          <w:noProof/>
        </w:rPr>
        <w:t>14</w:t>
      </w:r>
      <w:r w:rsidRPr="00DF15D5">
        <w:rPr>
          <w:b/>
        </w:rPr>
        <w:fldChar w:fldCharType="end"/>
      </w:r>
      <w:bookmarkEnd w:id="287"/>
      <w:r>
        <w:rPr>
          <w:b/>
        </w:rPr>
        <w:t>.</w:t>
      </w:r>
      <w:r w:rsidRPr="00DF15D5">
        <w:rPr>
          <w:b/>
        </w:rPr>
        <w:t xml:space="preserve"> Displacement for faces set in CISP</w:t>
      </w:r>
    </w:p>
    <w:tbl>
      <w:tblPr>
        <w:tblStyle w:val="TableGrid"/>
        <w:tblW w:w="0" w:type="auto"/>
        <w:jc w:val="center"/>
        <w:tblLook w:val="04A0" w:firstRow="1" w:lastRow="0" w:firstColumn="1" w:lastColumn="0" w:noHBand="0" w:noVBand="1"/>
      </w:tblPr>
      <w:tblGrid>
        <w:gridCol w:w="1809"/>
        <w:gridCol w:w="992"/>
        <w:gridCol w:w="992"/>
        <w:gridCol w:w="993"/>
      </w:tblGrid>
      <w:tr w:rsidR="00FE301F" w:rsidRPr="00DF15D5" w14:paraId="063D14CD" w14:textId="77777777" w:rsidTr="00BC0FCF">
        <w:trPr>
          <w:jc w:val="center"/>
        </w:trPr>
        <w:tc>
          <w:tcPr>
            <w:tcW w:w="1809" w:type="dxa"/>
          </w:tcPr>
          <w:p w14:paraId="22AE5528" w14:textId="77777777" w:rsidR="00FE301F" w:rsidRPr="00DF15D5" w:rsidRDefault="00FE301F" w:rsidP="00BC0FCF">
            <w:pPr>
              <w:keepNext/>
              <w:tabs>
                <w:tab w:val="clear" w:pos="360"/>
                <w:tab w:val="left" w:pos="250"/>
              </w:tabs>
              <w:spacing w:before="0"/>
              <w:rPr>
                <w:rFonts w:ascii="Times New Roman" w:hAnsi="Times New Roman" w:cs="Times New Roman"/>
              </w:rPr>
            </w:pPr>
          </w:p>
        </w:tc>
        <w:tc>
          <w:tcPr>
            <w:tcW w:w="992" w:type="dxa"/>
          </w:tcPr>
          <w:p w14:paraId="15059CAD" w14:textId="77777777" w:rsidR="00FE301F" w:rsidRPr="00DF15D5" w:rsidRDefault="00FE301F" w:rsidP="00BC0FCF">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A</w:t>
            </w:r>
          </w:p>
        </w:tc>
        <w:tc>
          <w:tcPr>
            <w:tcW w:w="992" w:type="dxa"/>
          </w:tcPr>
          <w:p w14:paraId="135854B8" w14:textId="77777777" w:rsidR="00FE301F" w:rsidRPr="00DF15D5" w:rsidRDefault="00FE301F" w:rsidP="00BC0FCF">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B</w:t>
            </w:r>
          </w:p>
        </w:tc>
        <w:tc>
          <w:tcPr>
            <w:tcW w:w="993" w:type="dxa"/>
          </w:tcPr>
          <w:p w14:paraId="3EB6CF57" w14:textId="77777777" w:rsidR="00FE301F" w:rsidRPr="00DF15D5" w:rsidRDefault="00FE301F" w:rsidP="00BC0FCF">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C</w:t>
            </w:r>
          </w:p>
        </w:tc>
      </w:tr>
      <w:tr w:rsidR="00FE301F" w:rsidRPr="00DF15D5" w14:paraId="695E1E7E" w14:textId="77777777" w:rsidTr="00BC0FCF">
        <w:trPr>
          <w:jc w:val="center"/>
        </w:trPr>
        <w:tc>
          <w:tcPr>
            <w:tcW w:w="1809" w:type="dxa"/>
          </w:tcPr>
          <w:p w14:paraId="7053A7EE" w14:textId="77777777" w:rsidR="00FE301F" w:rsidRPr="00DF15D5" w:rsidRDefault="00FE301F" w:rsidP="00BC0FCF">
            <w:pPr>
              <w:keepNext/>
              <w:tabs>
                <w:tab w:val="clear" w:pos="360"/>
                <w:tab w:val="left" w:pos="250"/>
              </w:tabs>
              <w:spacing w:before="0"/>
              <w:rPr>
                <w:rFonts w:ascii="Times New Roman" w:hAnsi="Times New Roman" w:cs="Times New Roman"/>
              </w:rPr>
            </w:pPr>
            <w:r w:rsidRPr="00DF15D5">
              <w:rPr>
                <w:rFonts w:ascii="Times New Roman" w:hAnsi="Times New Roman" w:cs="Times New Roman"/>
              </w:rPr>
              <w:t>Vertical Shift</w:t>
            </w:r>
          </w:p>
        </w:tc>
        <w:tc>
          <w:tcPr>
            <w:tcW w:w="992" w:type="dxa"/>
          </w:tcPr>
          <w:p w14:paraId="545E3CC9" w14:textId="77777777" w:rsidR="00FE301F" w:rsidRPr="00DF15D5" w:rsidRDefault="00FE301F" w:rsidP="00BC0FCF">
            <w:pPr>
              <w:keepNext/>
              <w:tabs>
                <w:tab w:val="clear" w:pos="360"/>
                <w:tab w:val="left" w:pos="250"/>
              </w:tabs>
              <w:spacing w:before="0"/>
              <w:jc w:val="center"/>
              <w:rPr>
                <w:rFonts w:ascii="Times New Roman" w:hAnsi="Times New Roman" w:cs="Times New Roman"/>
              </w:rPr>
            </w:pPr>
            <w:proofErr w:type="spellStart"/>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proofErr w:type="spellEnd"/>
          </w:p>
        </w:tc>
        <w:tc>
          <w:tcPr>
            <w:tcW w:w="992" w:type="dxa"/>
          </w:tcPr>
          <w:p w14:paraId="3E4ED771" w14:textId="77777777" w:rsidR="00FE301F" w:rsidRPr="00DF15D5" w:rsidRDefault="00FE301F" w:rsidP="00BC0FCF">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3" w:type="dxa"/>
          </w:tcPr>
          <w:p w14:paraId="71ABDD85" w14:textId="77777777" w:rsidR="00FE301F" w:rsidRPr="00DF15D5" w:rsidRDefault="00FE301F" w:rsidP="00BC0FCF">
            <w:pPr>
              <w:keepNext/>
              <w:tabs>
                <w:tab w:val="clear" w:pos="360"/>
                <w:tab w:val="left" w:pos="250"/>
              </w:tabs>
              <w:spacing w:before="0"/>
              <w:jc w:val="center"/>
              <w:rPr>
                <w:rFonts w:ascii="Times New Roman" w:hAnsi="Times New Roman" w:cs="Times New Roman"/>
              </w:rPr>
            </w:pPr>
            <w:proofErr w:type="spellStart"/>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proofErr w:type="spellEnd"/>
            <w:r>
              <w:rPr>
                <w:rFonts w:ascii="Times New Roman" w:eastAsia="Malgun Gothic" w:hAnsi="Times New Roman" w:cs="Times New Roman" w:hint="eastAsia"/>
                <w:lang w:eastAsia="ko-KR"/>
              </w:rPr>
              <w:t>/2</w:t>
            </w:r>
          </w:p>
        </w:tc>
      </w:tr>
      <w:tr w:rsidR="00FE301F" w:rsidRPr="00DF15D5" w14:paraId="2CF693C1" w14:textId="77777777" w:rsidTr="00BC0FCF">
        <w:trPr>
          <w:jc w:val="center"/>
        </w:trPr>
        <w:tc>
          <w:tcPr>
            <w:tcW w:w="1809" w:type="dxa"/>
          </w:tcPr>
          <w:p w14:paraId="5AC4A642" w14:textId="77777777" w:rsidR="00FE301F" w:rsidRPr="00DF15D5" w:rsidRDefault="00FE301F" w:rsidP="00BC0FCF">
            <w:pPr>
              <w:tabs>
                <w:tab w:val="clear" w:pos="360"/>
                <w:tab w:val="left" w:pos="250"/>
              </w:tabs>
              <w:spacing w:before="0"/>
              <w:rPr>
                <w:rFonts w:ascii="Times New Roman" w:hAnsi="Times New Roman" w:cs="Times New Roman"/>
              </w:rPr>
            </w:pPr>
            <w:r w:rsidRPr="00DF15D5">
              <w:rPr>
                <w:rFonts w:ascii="Times New Roman" w:hAnsi="Times New Roman" w:cs="Times New Roman"/>
              </w:rPr>
              <w:t>Horizontal Shift</w:t>
            </w:r>
          </w:p>
        </w:tc>
        <w:tc>
          <w:tcPr>
            <w:tcW w:w="992" w:type="dxa"/>
          </w:tcPr>
          <w:p w14:paraId="452B0DB0" w14:textId="77777777" w:rsidR="00FE301F" w:rsidRPr="00DF15D5" w:rsidRDefault="00FE301F" w:rsidP="00BC0FCF">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2" w:type="dxa"/>
          </w:tcPr>
          <w:p w14:paraId="1FB8FF5E" w14:textId="77777777" w:rsidR="00FE301F" w:rsidRPr="00DF15D5" w:rsidRDefault="00FE301F" w:rsidP="00BC0FCF">
            <w:pPr>
              <w:tabs>
                <w:tab w:val="clear" w:pos="360"/>
                <w:tab w:val="left" w:pos="250"/>
              </w:tabs>
              <w:spacing w:before="0"/>
              <w:jc w:val="center"/>
              <w:rPr>
                <w:rFonts w:ascii="Times New Roman" w:hAnsi="Times New Roman" w:cs="Times New Roman"/>
              </w:rPr>
            </w:pPr>
            <w:proofErr w:type="spellStart"/>
            <w:r>
              <w:rPr>
                <w:rFonts w:ascii="Times New Roman" w:eastAsia="Malgun Gothic" w:hAnsi="Times New Roman" w:cs="Times New Roman" w:hint="eastAsia"/>
                <w:lang w:eastAsia="ko-KR"/>
              </w:rPr>
              <w:t>p</w:t>
            </w:r>
            <w:r w:rsidRPr="00420FB9">
              <w:rPr>
                <w:rFonts w:eastAsia="Malgun Gothic"/>
                <w:vertAlign w:val="subscript"/>
                <w:lang w:eastAsia="ko-KR"/>
              </w:rPr>
              <w:t>h</w:t>
            </w:r>
            <w:proofErr w:type="spellEnd"/>
          </w:p>
        </w:tc>
        <w:tc>
          <w:tcPr>
            <w:tcW w:w="993" w:type="dxa"/>
          </w:tcPr>
          <w:p w14:paraId="1729783E" w14:textId="77777777" w:rsidR="00FE301F" w:rsidRPr="00DF15D5" w:rsidRDefault="00FE301F" w:rsidP="00BC0FCF">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lang w:eastAsia="ko-KR"/>
              </w:rPr>
              <w:t>2</w:t>
            </w:r>
            <w:r>
              <w:rPr>
                <w:rFonts w:ascii="Times New Roman" w:eastAsia="Malgun Gothic" w:hAnsi="Times New Roman" w:cs="Times New Roman" w:hint="eastAsia"/>
                <w:lang w:eastAsia="ko-KR"/>
              </w:rPr>
              <w:t>p</w:t>
            </w:r>
            <w:r w:rsidRPr="00420FB9">
              <w:rPr>
                <w:rFonts w:eastAsia="Malgun Gothic"/>
                <w:vertAlign w:val="subscript"/>
                <w:lang w:eastAsia="ko-KR"/>
              </w:rPr>
              <w:t>h</w:t>
            </w:r>
          </w:p>
        </w:tc>
      </w:tr>
    </w:tbl>
    <w:p w14:paraId="0A8F138E" w14:textId="77777777" w:rsidR="00FE301F" w:rsidRPr="007C684A" w:rsidRDefault="00FE301F" w:rsidP="00FE301F">
      <w:pPr>
        <w:rPr>
          <w:lang w:eastAsia="ko-KR"/>
        </w:rPr>
      </w:pPr>
      <w:r>
        <w:rPr>
          <w:rFonts w:eastAsia="Malgun Gothic" w:hint="eastAsia"/>
          <w:lang w:eastAsia="ko-KR"/>
        </w:rPr>
        <w:t xml:space="preserve">In </w:t>
      </w:r>
      <w:r>
        <w:rPr>
          <w:rFonts w:eastAsia="Malgun Gothic"/>
          <w:lang w:eastAsia="ko-KR"/>
        </w:rPr>
        <w:t>360Lib reference software, the</w:t>
      </w:r>
      <w:r>
        <w:rPr>
          <w:rFonts w:eastAsia="Malgun Gothic" w:hint="eastAsia"/>
          <w:lang w:eastAsia="ko-KR"/>
        </w:rPr>
        <w:t xml:space="preserve"> padding size is </w:t>
      </w:r>
      <w:r>
        <w:rPr>
          <w:rFonts w:eastAsia="Malgun Gothic"/>
          <w:lang w:eastAsia="ko-KR"/>
        </w:rPr>
        <w:t>set to</w:t>
      </w:r>
      <w:r>
        <w:rPr>
          <w:rFonts w:eastAsia="Malgun Gothic" w:hint="eastAsia"/>
          <w:lang w:eastAsia="ko-KR"/>
        </w:rPr>
        <w:t xml:space="preserve"> </w:t>
      </w:r>
      <w:proofErr w:type="spellStart"/>
      <w:r>
        <w:rPr>
          <w:rFonts w:eastAsia="Malgun Gothic" w:hint="eastAsia"/>
          <w:lang w:eastAsia="ko-KR"/>
        </w:rPr>
        <w:t>p</w:t>
      </w:r>
      <w:r w:rsidRPr="00D11C38">
        <w:rPr>
          <w:rFonts w:eastAsia="Malgun Gothic" w:hint="eastAsia"/>
          <w:vertAlign w:val="subscript"/>
          <w:lang w:eastAsia="ko-KR"/>
        </w:rPr>
        <w:t>h</w:t>
      </w:r>
      <w:proofErr w:type="spellEnd"/>
      <w:r w:rsidRPr="00F12299">
        <w:rPr>
          <w:rFonts w:eastAsia="Malgun Gothic"/>
          <w:lang w:eastAsia="ko-KR"/>
        </w:rPr>
        <w:t>=48</w:t>
      </w:r>
      <w:r>
        <w:rPr>
          <w:rFonts w:eastAsia="Malgun Gothic" w:hint="eastAsia"/>
          <w:vertAlign w:val="subscript"/>
          <w:lang w:eastAsia="ko-KR"/>
        </w:rPr>
        <w:t xml:space="preserve">, </w:t>
      </w:r>
      <w:proofErr w:type="spellStart"/>
      <w:proofErr w:type="gramStart"/>
      <w:r>
        <w:rPr>
          <w:rFonts w:eastAsia="Malgun Gothic" w:hint="eastAsia"/>
          <w:lang w:eastAsia="ko-KR"/>
        </w:rPr>
        <w:t>p</w:t>
      </w:r>
      <w:r>
        <w:rPr>
          <w:rFonts w:eastAsia="Malgun Gothic" w:hint="eastAsia"/>
          <w:vertAlign w:val="subscript"/>
          <w:lang w:eastAsia="ko-KR"/>
        </w:rPr>
        <w:t>v</w:t>
      </w:r>
      <w:proofErr w:type="spellEnd"/>
      <w:r>
        <w:rPr>
          <w:rFonts w:eastAsia="Malgun Gothic" w:hint="eastAsia"/>
          <w:lang w:eastAsia="ko-KR"/>
        </w:rPr>
        <w:t>=</w:t>
      </w:r>
      <w:proofErr w:type="gramEnd"/>
      <w:r>
        <w:rPr>
          <w:rFonts w:eastAsia="Malgun Gothic" w:hint="eastAsia"/>
          <w:lang w:eastAsia="ko-KR"/>
        </w:rPr>
        <w:t>24.</w:t>
      </w:r>
    </w:p>
    <w:p w14:paraId="2DEDEA28" w14:textId="0DEC9060" w:rsidR="00FE301F" w:rsidRPr="00DF15D5" w:rsidRDefault="00DF6086" w:rsidP="00FE301F">
      <w:pPr>
        <w:rPr>
          <w:lang w:eastAsia="ko-KR"/>
        </w:rPr>
      </w:pPr>
      <w:r w:rsidRPr="00DF6086">
        <w:rPr>
          <w:lang w:eastAsia="ko-KR"/>
        </w:rPr>
        <w:fldChar w:fldCharType="begin"/>
      </w:r>
      <w:r w:rsidRPr="00DF6086">
        <w:rPr>
          <w:lang w:eastAsia="ko-KR"/>
        </w:rPr>
        <w:instrText xml:space="preserve"> </w:instrText>
      </w:r>
      <w:r w:rsidRPr="00DF6086">
        <w:rPr>
          <w:rFonts w:hint="eastAsia"/>
          <w:lang w:eastAsia="ko-KR"/>
        </w:rPr>
        <w:instrText>REF _Ref60242248 \h</w:instrText>
      </w:r>
      <w:r w:rsidRPr="00DF6086">
        <w:rPr>
          <w:lang w:eastAsia="ko-KR"/>
        </w:rPr>
        <w:instrText xml:space="preserve"> </w:instrText>
      </w:r>
      <w:r w:rsidRPr="00DF6086">
        <w:rPr>
          <w:lang w:eastAsia="ko-KR"/>
        </w:rPr>
      </w:r>
      <w:r w:rsidRPr="00DF6086">
        <w:rPr>
          <w:lang w:eastAsia="ko-KR"/>
        </w:rPr>
        <w:instrText xml:space="preserve"> \* MERGEFORMAT </w:instrText>
      </w:r>
      <w:r w:rsidRPr="00DF6086">
        <w:rPr>
          <w:lang w:eastAsia="ko-KR"/>
        </w:rPr>
        <w:fldChar w:fldCharType="separate"/>
      </w:r>
      <w:proofErr w:type="gramStart"/>
      <w:r w:rsidRPr="00DF6086">
        <w:t>Figure </w:t>
      </w:r>
      <w:r w:rsidRPr="00DF6086">
        <w:rPr>
          <w:noProof/>
        </w:rPr>
        <w:t>28</w:t>
      </w:r>
      <w:r w:rsidRPr="00DF6086">
        <w:rPr>
          <w:lang w:eastAsia="ko-KR"/>
        </w:rPr>
        <w:fldChar w:fldCharType="end"/>
      </w:r>
      <w:r>
        <w:rPr>
          <w:rFonts w:hint="eastAsia"/>
          <w:lang w:eastAsia="ko-KR"/>
        </w:rPr>
        <w:t xml:space="preserve"> </w:t>
      </w:r>
      <w:r>
        <w:rPr>
          <w:lang w:eastAsia="ko-KR"/>
        </w:rPr>
        <w:t>(</w:t>
      </w:r>
      <w:r w:rsidR="00FE301F" w:rsidRPr="00DF15D5">
        <w:t>b</w:t>
      </w:r>
      <w:r>
        <w:t>)</w:t>
      </w:r>
      <w:r w:rsidR="00FE301F" w:rsidRPr="00DF15D5">
        <w:t xml:space="preserve"> </w:t>
      </w:r>
      <w:r w:rsidR="00FE301F" w:rsidRPr="00DF15D5">
        <w:rPr>
          <w:rFonts w:hint="eastAsia"/>
          <w:lang w:eastAsia="ko-KR"/>
        </w:rPr>
        <w:t>specifies methods of padding on each boundary</w:t>
      </w:r>
      <w:r w:rsidR="00FE301F" w:rsidRPr="00DF15D5">
        <w:t>:</w:t>
      </w:r>
      <w:r w:rsidR="00FE301F" w:rsidRPr="00DF15D5">
        <w:br/>
      </w:r>
      <w:r w:rsidR="00FE301F" w:rsidRPr="00DF15D5">
        <w:tab/>
        <w:t xml:space="preserve">1. </w:t>
      </w:r>
      <w:r w:rsidR="00FE301F">
        <w:rPr>
          <w:rFonts w:hint="eastAsia"/>
          <w:lang w:eastAsia="ko-KR"/>
        </w:rPr>
        <w:t xml:space="preserve">for filling </w:t>
      </w:r>
      <w:proofErr w:type="spellStart"/>
      <w:r w:rsidR="00FE301F">
        <w:rPr>
          <w:rFonts w:hint="eastAsia"/>
          <w:lang w:eastAsia="ko-KR"/>
        </w:rPr>
        <w:t>p</w:t>
      </w:r>
      <w:r w:rsidR="00FE301F" w:rsidRPr="00F12299">
        <w:rPr>
          <w:vertAlign w:val="subscript"/>
          <w:lang w:eastAsia="ko-KR"/>
        </w:rPr>
        <w:t>h</w:t>
      </w:r>
      <w:proofErr w:type="spellEnd"/>
      <w:r w:rsidR="00FE301F">
        <w:rPr>
          <w:rFonts w:hint="eastAsia"/>
          <w:lang w:eastAsia="ko-KR"/>
        </w:rPr>
        <w:t xml:space="preserve"> </w:t>
      </w:r>
      <w:r w:rsidR="00FE301F" w:rsidRPr="00DF15D5">
        <w:t xml:space="preserve">pixels </w:t>
      </w:r>
      <w:r w:rsidR="00FE301F">
        <w:rPr>
          <w:rFonts w:hint="eastAsia"/>
          <w:lang w:eastAsia="ko-KR"/>
        </w:rPr>
        <w:t xml:space="preserve">on both sides of </w:t>
      </w:r>
      <w:r w:rsidR="00FE301F" w:rsidRPr="00DF15D5">
        <w:t xml:space="preserve">top row </w:t>
      </w:r>
      <w:r w:rsidR="00FE301F">
        <w:t xml:space="preserve">of triangles </w:t>
      </w:r>
      <w:r w:rsidR="00FE301F" w:rsidRPr="00DF15D5">
        <w:t xml:space="preserve">and </w:t>
      </w:r>
      <w:r w:rsidR="00FE301F">
        <w:rPr>
          <w:rFonts w:hint="eastAsia"/>
          <w:lang w:eastAsia="ko-KR"/>
        </w:rPr>
        <w:t>2p</w:t>
      </w:r>
      <w:r w:rsidR="00FE301F" w:rsidRPr="00F12299">
        <w:rPr>
          <w:vertAlign w:val="subscript"/>
          <w:lang w:eastAsia="ko-KR"/>
        </w:rPr>
        <w:t>h</w:t>
      </w:r>
      <w:r w:rsidR="00FE301F" w:rsidDel="00516CE3">
        <w:rPr>
          <w:rFonts w:hint="eastAsia"/>
          <w:lang w:eastAsia="ko-KR"/>
        </w:rPr>
        <w:t xml:space="preserve"> </w:t>
      </w:r>
      <w:r w:rsidR="00FE301F" w:rsidRPr="00DF15D5">
        <w:t xml:space="preserve">pixels </w:t>
      </w:r>
      <w:r w:rsidR="00FE301F">
        <w:rPr>
          <w:rFonts w:hint="eastAsia"/>
          <w:lang w:eastAsia="ko-KR"/>
        </w:rPr>
        <w:t>on a right from the</w:t>
      </w:r>
      <w:r w:rsidR="00FE301F" w:rsidRPr="00DF15D5">
        <w:t xml:space="preserve"> bottom row</w:t>
      </w:r>
      <w:r w:rsidR="00FE301F">
        <w:t xml:space="preserve"> of triangles,</w:t>
      </w:r>
      <w:r w:rsidR="00FE301F" w:rsidRPr="00DF15D5">
        <w:t xml:space="preserve"> copy padding method is used;</w:t>
      </w:r>
      <w:r w:rsidR="00FE301F" w:rsidRPr="00DF15D5">
        <w:br/>
      </w:r>
      <w:r w:rsidR="00FE301F" w:rsidRPr="00DF15D5">
        <w:tab/>
        <w:t xml:space="preserve">2. </w:t>
      </w:r>
      <w:proofErr w:type="spellStart"/>
      <w:r w:rsidR="00FE301F">
        <w:rPr>
          <w:rFonts w:hint="eastAsia"/>
          <w:lang w:eastAsia="ko-KR"/>
        </w:rPr>
        <w:t>p</w:t>
      </w:r>
      <w:r w:rsidR="00FE301F" w:rsidRPr="00F12299">
        <w:rPr>
          <w:vertAlign w:val="subscript"/>
          <w:lang w:eastAsia="ko-KR"/>
        </w:rPr>
        <w:t>v</w:t>
      </w:r>
      <w:proofErr w:type="spellEnd"/>
      <w:r w:rsidR="00FE301F" w:rsidRPr="00DF15D5">
        <w:t xml:space="preserve"> pixels are padded with bilinear filter;</w:t>
      </w:r>
      <w:r w:rsidR="00FE301F" w:rsidRPr="00DF15D5">
        <w:br/>
      </w:r>
      <w:r w:rsidR="00FE301F" w:rsidRPr="00DF15D5">
        <w:tab/>
        <w:t xml:space="preserve">3. </w:t>
      </w:r>
      <w:proofErr w:type="spellStart"/>
      <w:r w:rsidR="00FE301F">
        <w:rPr>
          <w:rFonts w:hint="eastAsia"/>
          <w:lang w:eastAsia="ko-KR"/>
        </w:rPr>
        <w:t>p</w:t>
      </w:r>
      <w:r w:rsidR="00FE301F" w:rsidRPr="00D11C38">
        <w:rPr>
          <w:rFonts w:hint="eastAsia"/>
          <w:vertAlign w:val="subscript"/>
          <w:lang w:eastAsia="ko-KR"/>
        </w:rPr>
        <w:t>h</w:t>
      </w:r>
      <w:proofErr w:type="spellEnd"/>
      <w:r w:rsidR="00FE301F" w:rsidRPr="00DF15D5">
        <w:t xml:space="preserve"> pixels are padded with bilinear filt</w:t>
      </w:r>
      <w:r w:rsidR="00FE301F" w:rsidRPr="00DF15D5">
        <w:rPr>
          <w:rFonts w:hint="eastAsia"/>
          <w:lang w:eastAsia="ko-KR"/>
        </w:rPr>
        <w:t>e</w:t>
      </w:r>
      <w:r w:rsidR="00FE301F" w:rsidRPr="00DF15D5">
        <w:t>r;</w:t>
      </w:r>
      <w:r w:rsidR="00FE301F" w:rsidRPr="00DF15D5">
        <w:br/>
      </w:r>
      <w:r w:rsidR="00FE301F" w:rsidRPr="00DF15D5">
        <w:tab/>
        <w:t xml:space="preserve">4. </w:t>
      </w:r>
      <w:proofErr w:type="spellStart"/>
      <w:r w:rsidR="00FE301F">
        <w:rPr>
          <w:rFonts w:eastAsia="Malgun Gothic" w:hint="eastAsia"/>
          <w:lang w:eastAsia="ko-KR"/>
        </w:rPr>
        <w:t>p</w:t>
      </w:r>
      <w:r w:rsidR="00FE301F">
        <w:rPr>
          <w:rFonts w:eastAsia="Malgun Gothic" w:hint="eastAsia"/>
          <w:vertAlign w:val="subscript"/>
          <w:lang w:eastAsia="ko-KR"/>
        </w:rPr>
        <w:t>v</w:t>
      </w:r>
      <w:proofErr w:type="spellEnd"/>
      <w:r w:rsidR="00FE301F">
        <w:rPr>
          <w:rFonts w:eastAsia="Malgun Gothic" w:hint="eastAsia"/>
          <w:lang w:eastAsia="ko-KR"/>
        </w:rPr>
        <w:t>/2</w:t>
      </w:r>
      <w:r w:rsidR="00FE301F">
        <w:rPr>
          <w:rFonts w:eastAsia="Malgun Gothic"/>
          <w:lang w:eastAsia="ko-KR"/>
        </w:rPr>
        <w:t xml:space="preserve"> </w:t>
      </w:r>
      <w:r w:rsidR="00FE301F" w:rsidRPr="00DF15D5">
        <w:t>pixels are padded with bilinear filter.</w:t>
      </w:r>
      <w:proofErr w:type="gramEnd"/>
    </w:p>
    <w:p w14:paraId="1B3CC385" w14:textId="77777777" w:rsidR="00FE301F" w:rsidRDefault="00FE301F" w:rsidP="00FE301F">
      <w:pPr>
        <w:pStyle w:val="ListParagraph"/>
        <w:keepNext/>
        <w:ind w:left="0"/>
        <w:jc w:val="center"/>
      </w:pPr>
      <w:r w:rsidRPr="00DF15D5">
        <w:rPr>
          <w:noProof/>
          <w:lang w:eastAsia="zh-CN"/>
        </w:rPr>
        <w:drawing>
          <wp:inline distT="0" distB="0" distL="0" distR="0" wp14:anchorId="1AB748FA" wp14:editId="04776050">
            <wp:extent cx="2139315" cy="275209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139315" cy="2752090"/>
                    </a:xfrm>
                    <a:prstGeom prst="rect">
                      <a:avLst/>
                    </a:prstGeom>
                    <a:noFill/>
                    <a:ln>
                      <a:noFill/>
                    </a:ln>
                  </pic:spPr>
                </pic:pic>
              </a:graphicData>
            </a:graphic>
          </wp:inline>
        </w:drawing>
      </w:r>
      <w:r w:rsidRPr="00DF15D5">
        <w:tab/>
      </w:r>
      <w:r w:rsidRPr="00DF15D5">
        <w:tab/>
      </w:r>
      <w:r w:rsidRPr="00DF15D5">
        <w:rPr>
          <w:noProof/>
          <w:lang w:eastAsia="zh-CN"/>
        </w:rPr>
        <w:drawing>
          <wp:inline distT="0" distB="0" distL="0" distR="0" wp14:anchorId="72B68718" wp14:editId="5F69A019">
            <wp:extent cx="2103164" cy="2754000"/>
            <wp:effectExtent l="0" t="0" r="0" b="8255"/>
            <wp:docPr id="130" name="Picture 130" descr="c:\users\vlad.zak\desktop\mpeg_117\jvet-e0029\isp3paddescription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zak\desktop\mpeg_117\jvet-e0029\isp3paddescription_new.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103164" cy="2754000"/>
                    </a:xfrm>
                    <a:prstGeom prst="rect">
                      <a:avLst/>
                    </a:prstGeom>
                    <a:noFill/>
                    <a:ln>
                      <a:noFill/>
                    </a:ln>
                  </pic:spPr>
                </pic:pic>
              </a:graphicData>
            </a:graphic>
          </wp:inline>
        </w:drawing>
      </w:r>
    </w:p>
    <w:p w14:paraId="052587A2" w14:textId="77777777" w:rsidR="00FE301F" w:rsidRPr="00DF15D5" w:rsidRDefault="00FE301F" w:rsidP="00FE301F">
      <w:pPr>
        <w:jc w:val="center"/>
      </w:pPr>
      <w:r w:rsidRPr="00DF15D5">
        <w:t>a)</w:t>
      </w:r>
      <w:r w:rsidRPr="00DF15D5">
        <w:tab/>
      </w:r>
      <w:r w:rsidRPr="00DF15D5">
        <w:tab/>
        <w:t xml:space="preserve"> </w:t>
      </w:r>
      <w:r w:rsidRPr="00DF15D5">
        <w:tab/>
      </w:r>
      <w:r w:rsidRPr="00DF15D5">
        <w:tab/>
      </w:r>
      <w:r w:rsidRPr="00DF15D5">
        <w:tab/>
      </w:r>
      <w:r w:rsidRPr="00DF15D5">
        <w:tab/>
      </w:r>
      <w:r w:rsidRPr="00DF15D5">
        <w:tab/>
      </w:r>
      <w:r w:rsidRPr="00DF15D5">
        <w:tab/>
      </w:r>
      <w:proofErr w:type="gramStart"/>
      <w:r w:rsidRPr="00DF15D5">
        <w:t>b</w:t>
      </w:r>
      <w:proofErr w:type="gramEnd"/>
      <w:r w:rsidRPr="00DF15D5">
        <w:t>)</w:t>
      </w:r>
    </w:p>
    <w:p w14:paraId="0BD0FBD1" w14:textId="77777777" w:rsidR="00FE301F" w:rsidRPr="00977089" w:rsidRDefault="00FE301F" w:rsidP="00FE301F">
      <w:pPr>
        <w:pStyle w:val="ListParagraph"/>
        <w:keepNext/>
        <w:ind w:left="0"/>
        <w:jc w:val="center"/>
      </w:pPr>
      <w:r w:rsidRPr="00977089">
        <w:rPr>
          <w:noProof/>
          <w:lang w:eastAsia="zh-CN"/>
        </w:rPr>
        <w:lastRenderedPageBreak/>
        <w:drawing>
          <wp:inline distT="0" distB="0" distL="0" distR="0" wp14:anchorId="722FCD00" wp14:editId="2ED864C0">
            <wp:extent cx="2711302" cy="3297856"/>
            <wp:effectExtent l="0" t="0" r="0" b="0"/>
            <wp:docPr id="131" name="Picture 131" descr="E:\Study\360 Video\ISP3\Images\overla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y\360 Video\ISP3\Images\overlay2.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16793" cy="3304535"/>
                    </a:xfrm>
                    <a:prstGeom prst="rect">
                      <a:avLst/>
                    </a:prstGeom>
                    <a:noFill/>
                    <a:ln>
                      <a:noFill/>
                    </a:ln>
                  </pic:spPr>
                </pic:pic>
              </a:graphicData>
            </a:graphic>
          </wp:inline>
        </w:drawing>
      </w:r>
    </w:p>
    <w:p w14:paraId="6B59299C" w14:textId="77777777" w:rsidR="00FE301F" w:rsidRPr="00977089" w:rsidRDefault="00FE301F" w:rsidP="00FE301F">
      <w:pPr>
        <w:pStyle w:val="ListParagraph"/>
        <w:keepNext/>
        <w:spacing w:after="0"/>
        <w:ind w:left="4680"/>
        <w:rPr>
          <w:rFonts w:ascii="Times New Roman" w:hAnsi="Times New Roman"/>
        </w:rPr>
      </w:pPr>
      <w:r w:rsidRPr="00977089">
        <w:rPr>
          <w:rFonts w:ascii="Times New Roman" w:hAnsi="Times New Roman"/>
        </w:rPr>
        <w:t>c)</w:t>
      </w:r>
    </w:p>
    <w:p w14:paraId="569E37B6" w14:textId="3ED76E7D" w:rsidR="00FE301F" w:rsidRDefault="00FE301F" w:rsidP="00FE301F">
      <w:pPr>
        <w:keepNext/>
        <w:jc w:val="center"/>
        <w:rPr>
          <w:b/>
        </w:rPr>
      </w:pPr>
      <w:bookmarkStart w:id="288" w:name="_Ref60242248"/>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DF6086">
        <w:rPr>
          <w:b/>
          <w:noProof/>
        </w:rPr>
        <w:t>28</w:t>
      </w:r>
      <w:r w:rsidRPr="00AC32BC">
        <w:rPr>
          <w:b/>
        </w:rPr>
        <w:fldChar w:fldCharType="end"/>
      </w:r>
      <w:bookmarkEnd w:id="288"/>
      <w:r w:rsidRPr="00AC32BC">
        <w:rPr>
          <w:b/>
        </w:rPr>
        <w:t>.</w:t>
      </w:r>
      <w:r w:rsidRPr="00AC0F96">
        <w:rPr>
          <w:b/>
        </w:rPr>
        <w:t xml:space="preserve"> </w:t>
      </w:r>
      <w:r w:rsidRPr="00DF15D5">
        <w:rPr>
          <w:b/>
        </w:rPr>
        <w:t>Compact icosahedral projection layout: a – face indexes; b – padding description</w:t>
      </w:r>
      <w:r w:rsidRPr="00977089">
        <w:rPr>
          <w:b/>
        </w:rPr>
        <w:t>; c – face sets and shift description.</w:t>
      </w:r>
    </w:p>
    <w:p w14:paraId="0ECC2CA5" w14:textId="77777777" w:rsidR="00FE301F" w:rsidRPr="00DF15D5" w:rsidRDefault="00FE301F" w:rsidP="00FE301F">
      <w:pPr>
        <w:jc w:val="both"/>
        <w:rPr>
          <w:szCs w:val="22"/>
          <w:lang w:eastAsia="ko-KR"/>
        </w:rPr>
      </w:pPr>
      <w:r w:rsidRPr="00DF15D5">
        <w:rPr>
          <w:rFonts w:hint="eastAsia"/>
          <w:szCs w:val="22"/>
          <w:lang w:eastAsia="ko-KR"/>
        </w:rPr>
        <w:t>The size of CISP rectangular frame W</w:t>
      </w:r>
      <w:r w:rsidRPr="00DF15D5">
        <w:rPr>
          <w:rFonts w:hint="eastAsia"/>
          <w:szCs w:val="22"/>
          <w:vertAlign w:val="subscript"/>
          <w:lang w:eastAsia="ko-KR"/>
        </w:rPr>
        <w:t>CISP</w:t>
      </w:r>
      <w:r w:rsidRPr="00DF15D5">
        <w:rPr>
          <w:rFonts w:hint="eastAsia"/>
          <w:szCs w:val="22"/>
          <w:lang w:eastAsia="ko-KR"/>
        </w:rPr>
        <w:sym w:font="Symbol" w:char="F0B4"/>
      </w:r>
      <w:r w:rsidRPr="00DF15D5">
        <w:rPr>
          <w:rFonts w:hint="eastAsia"/>
          <w:szCs w:val="22"/>
          <w:lang w:eastAsia="ko-KR"/>
        </w:rPr>
        <w:t>H</w:t>
      </w:r>
      <w:r w:rsidRPr="00DF15D5">
        <w:rPr>
          <w:rFonts w:hint="eastAsia"/>
          <w:szCs w:val="22"/>
          <w:vertAlign w:val="subscript"/>
          <w:lang w:eastAsia="ko-KR"/>
        </w:rPr>
        <w:t>CISP</w:t>
      </w:r>
      <w:r w:rsidRPr="00DF15D5">
        <w:rPr>
          <w:rFonts w:hint="eastAsia"/>
          <w:szCs w:val="22"/>
          <w:lang w:eastAsia="ko-KR"/>
        </w:rPr>
        <w:t xml:space="preserve"> is calculated based on width (W) and height (H) of rectangular faces and horizontal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r>
          <w:rPr>
            <w:rFonts w:ascii="Cambria Math" w:hAnsi="Cambria Math"/>
            <w:szCs w:val="22"/>
            <w:lang w:eastAsia="ko-KR"/>
          </w:rPr>
          <m:t xml:space="preserve">) </m:t>
        </m:r>
      </m:oMath>
      <w:r w:rsidRPr="00DF15D5">
        <w:rPr>
          <w:rFonts w:hint="eastAsia"/>
          <w:szCs w:val="22"/>
          <w:lang w:eastAsia="ko-KR"/>
        </w:rPr>
        <w:t>and vertical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r>
          <w:rPr>
            <w:rFonts w:ascii="Cambria Math" w:hAnsi="Cambria Math"/>
            <w:szCs w:val="22"/>
            <w:lang w:eastAsia="ko-KR"/>
          </w:rPr>
          <m:t xml:space="preserve">) </m:t>
        </m:r>
      </m:oMath>
      <w:r w:rsidRPr="00DF15D5">
        <w:rPr>
          <w:rFonts w:hint="eastAsia"/>
          <w:szCs w:val="22"/>
          <w:lang w:eastAsia="ko-KR"/>
        </w:rPr>
        <w:t>padding sizes as follows:</w:t>
      </w:r>
    </w:p>
    <w:p w14:paraId="49D95C28" w14:textId="77777777" w:rsidR="00FE301F" w:rsidRPr="00DF15D5" w:rsidRDefault="00777FE7" w:rsidP="00FE301F">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W</m:t>
              </m:r>
            </m:e>
            <m:sub>
              <m:r>
                <w:rPr>
                  <w:rFonts w:ascii="Cambria Math" w:hAnsi="Cambria Math"/>
                  <w:szCs w:val="22"/>
                  <w:lang w:eastAsia="ko-KR"/>
                </w:rPr>
                <m:t>CISP</m:t>
              </m:r>
            </m:sub>
          </m:sSub>
          <m:r>
            <m:rPr>
              <m:sty m:val="p"/>
            </m:rPr>
            <w:rPr>
              <w:rFonts w:ascii="Cambria Math" w:hAnsi="Cambria Math"/>
              <w:szCs w:val="22"/>
              <w:lang w:eastAsia="ko-KR"/>
            </w:rPr>
            <m:t>=5∙</m:t>
          </m:r>
          <m:d>
            <m:dPr>
              <m:ctrlPr>
                <w:rPr>
                  <w:rFonts w:ascii="Cambria Math" w:hAnsi="Cambria Math"/>
                  <w:szCs w:val="22"/>
                  <w:lang w:eastAsia="ko-KR"/>
                </w:rPr>
              </m:ctrlPr>
            </m:dPr>
            <m:e>
              <m:f>
                <m:fPr>
                  <m:type m:val="lin"/>
                  <m:ctrlPr>
                    <w:rPr>
                      <w:rFonts w:ascii="Cambria Math" w:hAnsi="Cambria Math"/>
                      <w:i/>
                      <w:szCs w:val="22"/>
                      <w:lang w:eastAsia="ko-KR"/>
                    </w:rPr>
                  </m:ctrlPr>
                </m:fPr>
                <m:num>
                  <m:r>
                    <w:rPr>
                      <w:rFonts w:ascii="Cambria Math" w:hAnsi="Cambria Math"/>
                      <w:szCs w:val="22"/>
                      <w:lang w:eastAsia="ko-KR"/>
                    </w:rPr>
                    <m:t>W</m:t>
                  </m:r>
                </m:num>
                <m:den>
                  <m:r>
                    <w:rPr>
                      <w:rFonts w:ascii="Cambria Math" w:hAnsi="Cambria Math"/>
                      <w:szCs w:val="22"/>
                      <w:lang w:eastAsia="ko-KR"/>
                    </w:rPr>
                    <m:t>2</m:t>
                  </m:r>
                </m:den>
              </m:f>
              <m:r>
                <w:rPr>
                  <w:rFonts w:ascii="Cambria Math" w:hAnsi="Cambria Math"/>
                  <w:szCs w:val="22"/>
                  <w:lang w:eastAsia="ko-KR"/>
                </w:rPr>
                <m:t>+4</m:t>
              </m:r>
            </m:e>
          </m:d>
          <m:r>
            <m:rPr>
              <m:sty m:val="p"/>
            </m:rPr>
            <w:rPr>
              <w:rFonts w:ascii="Cambria Math" w:hAnsi="Cambria Math"/>
              <w:szCs w:val="22"/>
              <w:lang w:eastAsia="ko-KR"/>
            </w:rPr>
            <m:t>+2 ∙</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oMath>
      </m:oMathPara>
    </w:p>
    <w:p w14:paraId="32B1366F" w14:textId="77777777" w:rsidR="00FE301F" w:rsidRPr="00DF15D5" w:rsidRDefault="00777FE7" w:rsidP="00FE301F">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H</m:t>
              </m:r>
            </m:e>
            <m:sub>
              <m:r>
                <w:rPr>
                  <w:rFonts w:ascii="Cambria Math" w:hAnsi="Cambria Math"/>
                  <w:szCs w:val="22"/>
                  <w:lang w:eastAsia="ko-KR"/>
                </w:rPr>
                <m:t>CISP</m:t>
              </m:r>
            </m:sub>
          </m:sSub>
          <m:r>
            <m:rPr>
              <m:sty m:val="p"/>
            </m:rPr>
            <w:rPr>
              <w:rFonts w:ascii="Cambria Math" w:hAnsi="Cambria Math"/>
              <w:szCs w:val="22"/>
              <w:lang w:eastAsia="ko-KR"/>
            </w:rPr>
            <m:t>=4∙H+</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oMath>
      </m:oMathPara>
    </w:p>
    <w:p w14:paraId="53821A3D" w14:textId="1067D5A2" w:rsidR="00FE301F" w:rsidRDefault="00FE301F" w:rsidP="00FE301F">
      <w:pPr>
        <w:jc w:val="both"/>
        <w:rPr>
          <w:szCs w:val="22"/>
          <w:lang w:eastAsia="ko-KR"/>
        </w:rPr>
      </w:pPr>
      <w:r w:rsidRPr="00DF15D5">
        <w:rPr>
          <w:rFonts w:hint="eastAsia"/>
          <w:szCs w:val="22"/>
          <w:lang w:eastAsia="ko-KR"/>
        </w:rPr>
        <w:t xml:space="preserve">For W calculation </w:t>
      </w:r>
      <w:r w:rsidRPr="00DF15D5">
        <w:rPr>
          <w:szCs w:val="22"/>
          <w:lang w:eastAsia="ko-KR"/>
        </w:rPr>
        <w:t>there</w:t>
      </w:r>
      <w:r w:rsidRPr="00DF15D5">
        <w:rPr>
          <w:rFonts w:hint="eastAsia"/>
          <w:szCs w:val="22"/>
          <w:lang w:eastAsia="ko-KR"/>
        </w:rPr>
        <w:t xml:space="preserve"> is multiple </w:t>
      </w:r>
      <w:proofErr w:type="gramStart"/>
      <w:r w:rsidRPr="00DF15D5">
        <w:rPr>
          <w:rFonts w:hint="eastAsia"/>
          <w:szCs w:val="22"/>
          <w:lang w:eastAsia="ko-KR"/>
        </w:rPr>
        <w:t>5</w:t>
      </w:r>
      <w:proofErr w:type="gramEnd"/>
      <w:r w:rsidRPr="00DF15D5">
        <w:rPr>
          <w:rFonts w:hint="eastAsia"/>
          <w:szCs w:val="22"/>
          <w:lang w:eastAsia="ko-KR"/>
        </w:rPr>
        <w:t xml:space="preserve"> </w:t>
      </w:r>
      <w:r w:rsidRPr="00DF15D5">
        <w:rPr>
          <w:szCs w:val="22"/>
          <w:lang w:eastAsia="ko-KR"/>
        </w:rPr>
        <w:t>because</w:t>
      </w:r>
      <w:r w:rsidRPr="00DF15D5">
        <w:rPr>
          <w:rFonts w:hint="eastAsia"/>
          <w:szCs w:val="22"/>
          <w:lang w:eastAsia="ko-KR"/>
        </w:rPr>
        <w:t xml:space="preserve"> CISP has 5 </w:t>
      </w:r>
      <w:r w:rsidRPr="00DF15D5">
        <w:rPr>
          <w:szCs w:val="22"/>
          <w:lang w:eastAsia="ko-KR"/>
        </w:rPr>
        <w:t>triangles</w:t>
      </w:r>
      <w:r w:rsidRPr="00DF15D5">
        <w:rPr>
          <w:rFonts w:hint="eastAsia"/>
          <w:szCs w:val="22"/>
          <w:lang w:eastAsia="ko-KR"/>
        </w:rPr>
        <w:t xml:space="preserve"> boundaries in each horizontal line. For H calculation </w:t>
      </w:r>
      <w:r w:rsidRPr="00DF15D5">
        <w:rPr>
          <w:szCs w:val="22"/>
          <w:lang w:eastAsia="ko-KR"/>
        </w:rPr>
        <w:t>there</w:t>
      </w:r>
      <w:r w:rsidRPr="00DF15D5">
        <w:rPr>
          <w:rFonts w:hint="eastAsia"/>
          <w:szCs w:val="22"/>
          <w:lang w:eastAsia="ko-KR"/>
        </w:rPr>
        <w:t xml:space="preserve"> is multiple </w:t>
      </w:r>
      <w:proofErr w:type="gramStart"/>
      <w:r w:rsidRPr="00DF15D5">
        <w:rPr>
          <w:rFonts w:hint="eastAsia"/>
          <w:szCs w:val="22"/>
          <w:lang w:eastAsia="ko-KR"/>
        </w:rPr>
        <w:t>4</w:t>
      </w:r>
      <w:proofErr w:type="gramEnd"/>
      <w:r w:rsidRPr="00DF15D5">
        <w:rPr>
          <w:rFonts w:hint="eastAsia"/>
          <w:szCs w:val="22"/>
          <w:lang w:eastAsia="ko-KR"/>
        </w:rPr>
        <w:t xml:space="preserve"> </w:t>
      </w:r>
      <w:r w:rsidRPr="00DF15D5">
        <w:rPr>
          <w:szCs w:val="22"/>
          <w:lang w:eastAsia="ko-KR"/>
        </w:rPr>
        <w:t>because</w:t>
      </w:r>
      <w:r w:rsidRPr="00DF15D5">
        <w:rPr>
          <w:rFonts w:hint="eastAsia"/>
          <w:szCs w:val="22"/>
          <w:lang w:eastAsia="ko-KR"/>
        </w:rPr>
        <w:t xml:space="preserve"> CISP has 4 </w:t>
      </w:r>
      <w:r w:rsidRPr="00DF15D5">
        <w:rPr>
          <w:szCs w:val="22"/>
          <w:lang w:eastAsia="ko-KR"/>
        </w:rPr>
        <w:t>triangles</w:t>
      </w:r>
      <w:r w:rsidRPr="00DF15D5">
        <w:rPr>
          <w:rFonts w:hint="eastAsia"/>
          <w:szCs w:val="22"/>
          <w:lang w:eastAsia="ko-KR"/>
        </w:rPr>
        <w:t xml:space="preserve"> boundaries in each vertical line.</w:t>
      </w:r>
    </w:p>
    <w:p w14:paraId="40FC5449" w14:textId="77777777" w:rsidR="00DD412D" w:rsidDel="00FE301F" w:rsidRDefault="00DD412D" w:rsidP="00DD412D">
      <w:pPr>
        <w:pStyle w:val="Heading3"/>
        <w:rPr>
          <w:lang w:eastAsia="zh-CN"/>
        </w:rPr>
      </w:pPr>
      <w:bookmarkStart w:id="289" w:name="_Ref60240680"/>
      <w:bookmarkStart w:id="290" w:name="_Toc60308347"/>
      <w:r w:rsidDel="00FE301F">
        <w:rPr>
          <w:lang w:eastAsia="zh-CN"/>
        </w:rPr>
        <w:t>WS-PSNR calculation for OHP and ISP</w:t>
      </w:r>
      <w:bookmarkEnd w:id="289"/>
      <w:bookmarkEnd w:id="290"/>
    </w:p>
    <w:p w14:paraId="2B3A5DCC" w14:textId="4C6B47BC" w:rsidR="00DD412D" w:rsidDel="00FE301F" w:rsidRDefault="00DD412D" w:rsidP="00DD412D">
      <w:pPr>
        <w:jc w:val="both"/>
        <w:rPr>
          <w:lang w:eastAsia="zh-CN"/>
        </w:rPr>
      </w:pPr>
      <w:r w:rsidRPr="009876C2" w:rsidDel="00FE301F">
        <w:t xml:space="preserve">The OHP and ISP projection formats have triangle faces. The </w:t>
      </w:r>
      <w:r w:rsidRPr="009876C2" w:rsidDel="00FE301F">
        <w:rPr>
          <w:rFonts w:hint="eastAsia"/>
        </w:rPr>
        <w:t xml:space="preserve">weight </w:t>
      </w:r>
      <w:r w:rsidRPr="009876C2" w:rsidDel="00FE301F">
        <w:t xml:space="preserve">distributions on all triangle faces are the same. Therefore, weights in only one triangle face need to </w:t>
      </w:r>
      <w:proofErr w:type="gramStart"/>
      <w:r w:rsidRPr="009876C2" w:rsidDel="00FE301F">
        <w:t>be derived</w:t>
      </w:r>
      <w:proofErr w:type="gramEnd"/>
      <w:r w:rsidRPr="009876C2" w:rsidDel="00FE301F">
        <w:t xml:space="preserve">. To calculate weights for each </w:t>
      </w:r>
      <w:r w:rsidDel="00FE301F">
        <w:t>position</w:t>
      </w:r>
      <w:r w:rsidRPr="009876C2" w:rsidDel="00FE301F">
        <w:t xml:space="preserve"> </w:t>
      </w:r>
      <w:r w:rsidDel="00FE301F">
        <w:t>on</w:t>
      </w:r>
      <w:r w:rsidRPr="009876C2" w:rsidDel="00FE301F">
        <w:t xml:space="preserve"> </w:t>
      </w:r>
      <w:r w:rsidDel="00FE301F">
        <w:t xml:space="preserve">a </w:t>
      </w:r>
      <w:r w:rsidRPr="009876C2" w:rsidDel="00FE301F">
        <w:t xml:space="preserve">triangle face, the triangle </w:t>
      </w:r>
      <w:proofErr w:type="gramStart"/>
      <w:r w:rsidRPr="009876C2" w:rsidDel="00FE301F">
        <w:t>is put</w:t>
      </w:r>
      <w:proofErr w:type="gramEnd"/>
      <w:r w:rsidRPr="009876C2" w:rsidDel="00FE301F">
        <w:t xml:space="preserve"> in</w:t>
      </w:r>
      <w:r w:rsidDel="00FE301F">
        <w:t>to</w:t>
      </w:r>
      <w:r w:rsidRPr="009876C2" w:rsidDel="00FE301F">
        <w:t xml:space="preserve"> one rectang</w:t>
      </w:r>
      <w:r w:rsidDel="00FE301F">
        <w:t>le</w:t>
      </w:r>
      <w:r w:rsidRPr="009876C2" w:rsidDel="00FE301F">
        <w:t xml:space="preserve"> </w:t>
      </w:r>
      <w:r w:rsidDel="00FE301F">
        <w:t>of</w:t>
      </w:r>
      <w:r w:rsidRPr="009876C2" w:rsidDel="00FE301F">
        <w:t xml:space="preserve"> </w:t>
      </w:r>
      <m:oMath>
        <m:r>
          <w:rPr>
            <w:rFonts w:ascii="Cambria Math" w:hAnsi="Cambria Math"/>
          </w:rPr>
          <m:t>FW×FH</m:t>
        </m:r>
      </m:oMath>
      <w:r w:rsidRPr="009876C2" w:rsidDel="00FE301F">
        <w:t xml:space="preserve"> resolution, </w:t>
      </w:r>
      <w:r w:rsidDel="00FE301F">
        <w:t xml:space="preserve">as </w:t>
      </w:r>
      <w:r w:rsidRPr="009876C2" w:rsidDel="00FE301F">
        <w:t xml:space="preserve">shown in </w:t>
      </w:r>
      <w:r w:rsidDel="00FE301F">
        <w:t xml:space="preserve">the </w:t>
      </w:r>
      <w:r w:rsidRPr="009876C2" w:rsidDel="00FE301F">
        <w:t>left</w:t>
      </w:r>
      <w:r w:rsidDel="00FE301F">
        <w:t>most picture</w:t>
      </w:r>
      <w:r w:rsidRPr="009876C2" w:rsidDel="00FE301F">
        <w:t xml:space="preserve"> of </w:t>
      </w:r>
      <w:r w:rsidR="00D230F4" w:rsidRPr="00D230F4">
        <w:fldChar w:fldCharType="begin"/>
      </w:r>
      <w:r w:rsidR="00D230F4" w:rsidRPr="00D230F4">
        <w:instrText xml:space="preserve"> REF _Ref60242363 \h </w:instrText>
      </w:r>
      <w:r w:rsidR="00D230F4" w:rsidRPr="00D230F4">
        <w:instrText xml:space="preserve"> \* MERGEFORMAT </w:instrText>
      </w:r>
      <w:r w:rsidR="00D230F4" w:rsidRPr="00D230F4">
        <w:fldChar w:fldCharType="separate"/>
      </w:r>
      <w:r w:rsidR="00D230F4" w:rsidRPr="00D230F4" w:rsidDel="00FE301F">
        <w:t>Figure </w:t>
      </w:r>
      <w:r w:rsidR="00D230F4" w:rsidRPr="00D230F4">
        <w:rPr>
          <w:noProof/>
        </w:rPr>
        <w:t>29</w:t>
      </w:r>
      <w:r w:rsidR="00D230F4" w:rsidRPr="00D230F4">
        <w:fldChar w:fldCharType="end"/>
      </w:r>
      <w:r w:rsidRPr="009876C2" w:rsidDel="00FE301F">
        <w:t xml:space="preserve">. Weights </w:t>
      </w:r>
      <w:r w:rsidDel="00FE301F">
        <w:t>for positions outside of the triangle</w:t>
      </w:r>
      <w:r w:rsidRPr="009876C2" w:rsidDel="00FE301F">
        <w:t xml:space="preserve"> are </w:t>
      </w:r>
      <w:r w:rsidDel="00FE301F">
        <w:t xml:space="preserve">set </w:t>
      </w:r>
      <w:r w:rsidRPr="009876C2" w:rsidDel="00FE301F">
        <w:t xml:space="preserve">to </w:t>
      </w:r>
      <w:proofErr w:type="gramStart"/>
      <w:r w:rsidRPr="009876C2" w:rsidDel="00FE301F">
        <w:t>0</w:t>
      </w:r>
      <w:proofErr w:type="gramEnd"/>
      <w:r w:rsidRPr="009876C2" w:rsidDel="00FE301F">
        <w:t xml:space="preserve"> </w:t>
      </w:r>
      <w:r w:rsidDel="00FE301F">
        <w:t xml:space="preserve">(the black area) </w:t>
      </w:r>
      <w:r w:rsidRPr="009876C2" w:rsidDel="00FE301F">
        <w:t xml:space="preserve">and weights </w:t>
      </w:r>
      <w:r w:rsidDel="00FE301F">
        <w:t xml:space="preserve">for positions </w:t>
      </w:r>
      <w:r w:rsidRPr="009876C2" w:rsidDel="00FE301F">
        <w:t>in</w:t>
      </w:r>
      <w:r w:rsidDel="00FE301F">
        <w:t>side the</w:t>
      </w:r>
      <w:r w:rsidRPr="009876C2" w:rsidDel="00FE301F">
        <w:t xml:space="preserve"> triangle face can be </w:t>
      </w:r>
      <w:r w:rsidDel="00FE301F">
        <w:t>calculated</w:t>
      </w:r>
      <w:r w:rsidRPr="009876C2" w:rsidDel="00FE301F">
        <w:t xml:space="preserve"> </w:t>
      </w:r>
      <w:r w:rsidDel="00FE301F">
        <w:t>using equation</w:t>
      </w:r>
      <w:r w:rsidRPr="009876C2" w:rsidDel="00FE301F">
        <w:t xml:space="preserve"> </w:t>
      </w:r>
      <w:r w:rsidRPr="00D84A76" w:rsidDel="00FE301F">
        <w:fldChar w:fldCharType="begin"/>
      </w:r>
      <w:r w:rsidRPr="009876C2" w:rsidDel="00FE301F">
        <w:instrText xml:space="preserve"> REF _Ref475708443 \h  \* MERGEFORMAT </w:instrText>
      </w:r>
      <w:r w:rsidRPr="00D84A76" w:rsidDel="00FE301F">
        <w:fldChar w:fldCharType="separate"/>
      </w:r>
      <w:r w:rsidR="00DF6086" w:rsidRPr="00DF6086">
        <w:rPr>
          <w:szCs w:val="22"/>
        </w:rPr>
        <w:t>(</w:t>
      </w:r>
      <w:r w:rsidR="00DF6086" w:rsidRPr="00DF6086">
        <w:rPr>
          <w:noProof/>
          <w:szCs w:val="22"/>
        </w:rPr>
        <w:t>32</w:t>
      </w:r>
      <w:r w:rsidR="00DF6086" w:rsidRPr="00DF6086">
        <w:rPr>
          <w:szCs w:val="22"/>
        </w:rPr>
        <w:t>)</w:t>
      </w:r>
      <w:r w:rsidRPr="00D84A76" w:rsidDel="00FE301F">
        <w:fldChar w:fldCharType="end"/>
      </w:r>
      <w:r w:rsidRPr="00303ACA" w:rsidDel="00FE301F">
        <w:t>.</w:t>
      </w:r>
      <w:r w:rsidDel="00FE301F">
        <w:t xml:space="preserve"> The following </w:t>
      </w:r>
      <w:proofErr w:type="gramStart"/>
      <w:r w:rsidDel="00FE301F">
        <w:t>is used</w:t>
      </w:r>
      <w:proofErr w:type="gramEnd"/>
      <w:r w:rsidDel="00FE301F">
        <w:t xml:space="preserve"> to evaluate</w:t>
      </w:r>
      <m:oMath>
        <m:r>
          <w:rPr>
            <w:rFonts w:ascii="Cambria Math" w:eastAsia="SimSun" w:hAnsi="Cambria Math"/>
            <w:szCs w:val="22"/>
            <w:lang w:eastAsia="zh-CN"/>
          </w:rPr>
          <m:t xml:space="preserve"> r</m:t>
        </m:r>
      </m:oMath>
      <w:r w:rsidDel="00FE301F">
        <w:t xml:space="preserve"> and </w:t>
      </w:r>
      <m:oMath>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oMath>
      <w:r w:rsidDel="00FE301F">
        <w:rPr>
          <w:lang w:eastAsia="zh-CN"/>
        </w:rPr>
        <w:t xml:space="preserve"> </w:t>
      </w:r>
      <w:r w:rsidDel="00FE301F">
        <w:t>in</w:t>
      </w:r>
      <w:r w:rsidRPr="00EE7B1D" w:rsidDel="00FE301F">
        <w:t xml:space="preserve"> </w:t>
      </w:r>
      <w:r w:rsidRPr="00EE7B1D" w:rsidDel="00FE301F">
        <w:fldChar w:fldCharType="begin"/>
      </w:r>
      <w:r w:rsidRPr="00EE7B1D" w:rsidDel="00FE301F">
        <w:instrText xml:space="preserve"> REF _Ref475708443 \h  \* MERGEFORMAT </w:instrText>
      </w:r>
      <w:r w:rsidRPr="00EE7B1D" w:rsidDel="00FE301F">
        <w:fldChar w:fldCharType="separate"/>
      </w:r>
      <w:r w:rsidR="00DF6086" w:rsidRPr="00DF6086">
        <w:rPr>
          <w:szCs w:val="22"/>
        </w:rPr>
        <w:t>(</w:t>
      </w:r>
      <w:r w:rsidR="00DF6086" w:rsidRPr="00DF6086">
        <w:rPr>
          <w:noProof/>
          <w:szCs w:val="22"/>
        </w:rPr>
        <w:t>32</w:t>
      </w:r>
      <w:r w:rsidR="00DF6086" w:rsidRPr="00DF6086">
        <w:rPr>
          <w:szCs w:val="22"/>
        </w:rPr>
        <w:t>)</w:t>
      </w:r>
      <w:r w:rsidRPr="00EE7B1D" w:rsidDel="00FE301F">
        <w:fldChar w:fldCharType="end"/>
      </w:r>
      <w:r w:rsidDel="00FE301F">
        <w:rPr>
          <w:lang w:eastAsia="zh-CN"/>
        </w:rPr>
        <w:t xml:space="preserve">: </w:t>
      </w:r>
    </w:p>
    <w:p w14:paraId="792D1673" w14:textId="77777777" w:rsidR="00DD412D" w:rsidRPr="00D25CF0" w:rsidDel="00FE301F" w:rsidRDefault="00DD412D" w:rsidP="00DD412D">
      <w:pPr>
        <w:jc w:val="both"/>
        <w:rPr>
          <w:rFonts w:eastAsia="SimSun"/>
          <w:szCs w:val="22"/>
          <w:lang w:eastAsia="zh-CN"/>
        </w:rPr>
      </w:pPr>
      <w:r w:rsidRPr="00D25CF0" w:rsidDel="00FE301F">
        <w:rPr>
          <w:rFonts w:eastAsia="SimSun"/>
          <w:szCs w:val="22"/>
          <w:lang w:eastAsia="zh-CN"/>
        </w:rPr>
        <w:t xml:space="preserve">For OHP, </w:t>
      </w:r>
      <m:oMath>
        <m:r>
          <w:rPr>
            <w:rFonts w:ascii="Cambria Math" w:eastAsia="SimSun" w:hAnsi="Cambria Math"/>
            <w:szCs w:val="22"/>
            <w:lang w:eastAsia="zh-CN"/>
          </w:rPr>
          <m:t>r=</m:t>
        </m:r>
        <m:r>
          <m:rPr>
            <m:sty m:val="p"/>
          </m:rPr>
          <w:rPr>
            <w:rFonts w:ascii="Cambria Math" w:eastAsia="SimSun" w:hAnsi="Cambria Math"/>
            <w:szCs w:val="22"/>
            <w:lang w:eastAsia="zh-CN"/>
          </w:rPr>
          <m:t>FW/</m:t>
        </m:r>
        <m:rad>
          <m:radPr>
            <m:degHide m:val="1"/>
            <m:ctrlPr>
              <w:rPr>
                <w:rFonts w:ascii="Cambria Math" w:eastAsia="SimSun" w:hAnsi="Cambria Math"/>
                <w:szCs w:val="22"/>
                <w:lang w:eastAsia="zh-CN"/>
              </w:rPr>
            </m:ctrlPr>
          </m:radPr>
          <m:deg/>
          <m:e>
            <m:r>
              <w:rPr>
                <w:rFonts w:ascii="Cambria Math" w:eastAsia="SimSun" w:hAnsi="Cambria Math"/>
                <w:szCs w:val="22"/>
                <w:lang w:eastAsia="zh-CN"/>
              </w:rPr>
              <m:t>6</m:t>
            </m:r>
          </m:e>
        </m:rad>
      </m:oMath>
      <w:r w:rsidRPr="00D25CF0" w:rsidDel="00FE301F">
        <w:rPr>
          <w:rFonts w:eastAsia="SimSun"/>
          <w:szCs w:val="22"/>
          <w:lang w:eastAsia="zh-CN"/>
        </w:rPr>
        <w:t xml:space="preserve"> </w:t>
      </w:r>
      <w:proofErr w:type="gramStart"/>
      <w:r w:rsidRPr="00D25CF0" w:rsidDel="00FE301F">
        <w:rPr>
          <w:rFonts w:eastAsia="SimSun"/>
          <w:szCs w:val="22"/>
          <w:lang w:eastAsia="zh-CN"/>
        </w:rPr>
        <w:t xml:space="preserve">and </w:t>
      </w:r>
      <w:proofErr w:type="gramEnd"/>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r w:rsidRPr="00D25CF0" w:rsidDel="00FE301F">
        <w:rPr>
          <w:rFonts w:eastAsia="SimSun"/>
          <w:szCs w:val="22"/>
          <w:lang w:eastAsia="zh-CN"/>
        </w:rPr>
        <w:t xml:space="preserve">; </w:t>
      </w:r>
    </w:p>
    <w:p w14:paraId="51C33496" w14:textId="77777777" w:rsidR="00DD412D" w:rsidRPr="009876C2" w:rsidDel="00FE301F" w:rsidRDefault="00DD412D" w:rsidP="00DD412D">
      <w:pPr>
        <w:jc w:val="both"/>
      </w:pPr>
      <w:r w:rsidRPr="00D25CF0" w:rsidDel="00FE301F">
        <w:rPr>
          <w:rFonts w:eastAsia="SimSun" w:hint="eastAsia"/>
          <w:szCs w:val="22"/>
          <w:lang w:eastAsia="zh-CN"/>
        </w:rPr>
        <w:t>For ISP,</w:t>
      </w:r>
      <w:r w:rsidRPr="00D25CF0" w:rsidDel="00FE301F">
        <w:rPr>
          <w:rFonts w:eastAsia="SimSun"/>
          <w:szCs w:val="22"/>
          <w:lang w:eastAsia="zh-CN"/>
        </w:rPr>
        <w:t xml:space="preserve"> </w:t>
      </w:r>
      <m:oMath>
        <m:r>
          <w:rPr>
            <w:rFonts w:ascii="Cambria Math" w:eastAsia="SimSun" w:hAnsi="Cambria Math"/>
            <w:szCs w:val="22"/>
            <w:lang w:eastAsia="zh-CN"/>
          </w:rPr>
          <m:t>r=</m:t>
        </m:r>
        <m:r>
          <m:rPr>
            <m:sty m:val="p"/>
          </m:rPr>
          <w:rPr>
            <w:rFonts w:ascii="Cambria Math" w:eastAsia="SimSun" w:hAnsi="Cambria Math"/>
            <w:szCs w:val="22"/>
            <w:lang w:eastAsia="zh-CN"/>
          </w:rPr>
          <m:t>FW/(4</m:t>
        </m:r>
        <m:rad>
          <m:radPr>
            <m:degHide m:val="1"/>
            <m:ctrlPr>
              <w:rPr>
                <w:rFonts w:ascii="Cambria Math" w:eastAsia="SimSun" w:hAnsi="Cambria Math"/>
                <w:szCs w:val="22"/>
                <w:lang w:eastAsia="zh-CN"/>
              </w:rPr>
            </m:ctrlPr>
          </m:radPr>
          <m:deg/>
          <m:e>
            <m:r>
              <w:rPr>
                <w:rFonts w:ascii="Cambria Math" w:eastAsia="SimSun" w:hAnsi="Cambria Math"/>
                <w:szCs w:val="22"/>
                <w:lang w:eastAsia="zh-CN"/>
              </w:rPr>
              <m:t>3</m:t>
            </m:r>
          </m:e>
        </m:rad>
        <m:r>
          <m:rPr>
            <m:sty m:val="p"/>
          </m:rPr>
          <w:rPr>
            <w:rFonts w:ascii="Cambria Math" w:eastAsia="SimSun" w:hAnsi="Cambria Math"/>
            <w:szCs w:val="22"/>
            <w:lang w:eastAsia="zh-CN"/>
          </w:rPr>
          <m:t>/(3+</m:t>
        </m:r>
        <m:rad>
          <m:radPr>
            <m:degHide m:val="1"/>
            <m:ctrlPr>
              <w:rPr>
                <w:rFonts w:ascii="Cambria Math" w:eastAsia="SimSun" w:hAnsi="Cambria Math"/>
                <w:szCs w:val="22"/>
                <w:lang w:eastAsia="zh-CN"/>
              </w:rPr>
            </m:ctrlPr>
          </m:radPr>
          <m:deg/>
          <m:e>
            <m:r>
              <w:rPr>
                <w:rFonts w:ascii="Cambria Math" w:eastAsia="SimSun" w:hAnsi="Cambria Math"/>
                <w:szCs w:val="22"/>
                <w:lang w:eastAsia="zh-CN"/>
              </w:rPr>
              <m:t>5</m:t>
            </m:r>
          </m:e>
        </m:rad>
        <m:r>
          <m:rPr>
            <m:sty m:val="p"/>
          </m:rPr>
          <w:rPr>
            <w:rFonts w:ascii="Cambria Math" w:eastAsia="SimSun" w:hAnsi="Cambria Math"/>
            <w:szCs w:val="22"/>
            <w:lang w:eastAsia="zh-CN"/>
          </w:rPr>
          <m:t>))</m:t>
        </m:r>
      </m:oMath>
      <w:r w:rsidRPr="00D25CF0" w:rsidDel="00FE301F">
        <w:rPr>
          <w:rFonts w:eastAsia="SimSun"/>
          <w:szCs w:val="22"/>
          <w:lang w:eastAsia="zh-CN"/>
        </w:rPr>
        <w:t xml:space="preserve"> </w:t>
      </w:r>
      <w:proofErr w:type="gramStart"/>
      <w:r w:rsidRPr="00D25CF0" w:rsidDel="00FE301F">
        <w:rPr>
          <w:rFonts w:eastAsia="SimSun"/>
          <w:szCs w:val="22"/>
          <w:lang w:eastAsia="zh-CN"/>
        </w:rPr>
        <w:t xml:space="preserve">and </w:t>
      </w:r>
      <w:proofErr w:type="gramEnd"/>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r w:rsidRPr="00D25CF0" w:rsidDel="00FE301F">
        <w:rPr>
          <w:rFonts w:eastAsia="SimSun"/>
          <w:szCs w:val="22"/>
          <w:lang w:eastAsia="zh-CN"/>
        </w:rPr>
        <w:t>.</w:t>
      </w:r>
    </w:p>
    <w:p w14:paraId="48C52D3E" w14:textId="6FA43630" w:rsidR="00DD412D" w:rsidRPr="00D25CF0" w:rsidDel="00FE301F" w:rsidRDefault="00DD412D" w:rsidP="00DD412D">
      <w:pPr>
        <w:tabs>
          <w:tab w:val="clear" w:pos="360"/>
          <w:tab w:val="left" w:pos="40"/>
        </w:tabs>
        <w:jc w:val="both"/>
        <w:rPr>
          <w:rFonts w:eastAsia="SimSun"/>
          <w:szCs w:val="22"/>
          <w:lang w:eastAsia="zh-CN"/>
        </w:rPr>
      </w:pPr>
      <w:r w:rsidDel="00FE301F">
        <w:t>The c</w:t>
      </w:r>
      <w:r w:rsidRPr="00A908C1" w:rsidDel="00FE301F">
        <w:t xml:space="preserve">ompact OHP </w:t>
      </w:r>
      <w:r w:rsidDel="00FE301F">
        <w:fldChar w:fldCharType="begin"/>
      </w:r>
      <w:r w:rsidDel="00FE301F">
        <w:instrText xml:space="preserve"> REF _Ref470869418 \r \h </w:instrText>
      </w:r>
      <w:r w:rsidDel="00FE301F">
        <w:fldChar w:fldCharType="separate"/>
      </w:r>
      <w:r w:rsidR="00D230F4">
        <w:t>[17]</w:t>
      </w:r>
      <w:r w:rsidDel="00FE301F">
        <w:fldChar w:fldCharType="end"/>
      </w:r>
      <w:r w:rsidDel="00FE301F">
        <w:t xml:space="preserve"> and</w:t>
      </w:r>
      <w:r w:rsidRPr="00A908C1" w:rsidDel="00FE301F">
        <w:t xml:space="preserve"> </w:t>
      </w:r>
      <w:r w:rsidDel="00FE301F">
        <w:t xml:space="preserve">compact </w:t>
      </w:r>
      <w:r w:rsidRPr="00A908C1" w:rsidDel="00FE301F">
        <w:t>ISP</w:t>
      </w:r>
      <w:r w:rsidDel="00FE301F">
        <w:t xml:space="preserve"> </w:t>
      </w:r>
      <w:r w:rsidDel="00FE301F">
        <w:fldChar w:fldCharType="begin"/>
      </w:r>
      <w:r w:rsidDel="00FE301F">
        <w:instrText xml:space="preserve"> REF _Ref474402305 \r \h </w:instrText>
      </w:r>
      <w:r w:rsidDel="00FE301F">
        <w:fldChar w:fldCharType="separate"/>
      </w:r>
      <w:r w:rsidR="00D230F4">
        <w:t>[1</w:t>
      </w:r>
      <w:r w:rsidR="00D230F4">
        <w:t>3</w:t>
      </w:r>
      <w:r w:rsidR="00D230F4">
        <w:t>]</w:t>
      </w:r>
      <w:r w:rsidDel="00FE301F">
        <w:fldChar w:fldCharType="end"/>
      </w:r>
      <w:r w:rsidDel="00FE301F">
        <w:t xml:space="preserve"> in 360Lib contain some rotated and/or combined triangle faces. For these compact packing arrangements, the weights</w:t>
      </w:r>
      <w:r w:rsidRPr="00A908C1" w:rsidDel="00FE301F">
        <w:t xml:space="preserve"> </w:t>
      </w:r>
      <w:proofErr w:type="gramStart"/>
      <w:r w:rsidRPr="00A908C1" w:rsidDel="00FE301F">
        <w:t>can be obtained</w:t>
      </w:r>
      <w:proofErr w:type="gramEnd"/>
      <w:r w:rsidRPr="00A908C1" w:rsidDel="00FE301F">
        <w:t xml:space="preserve"> by </w:t>
      </w:r>
      <w:r w:rsidDel="00FE301F">
        <w:t xml:space="preserve">performing the same </w:t>
      </w:r>
      <w:r w:rsidRPr="00A908C1" w:rsidDel="00FE301F">
        <w:t>rotation and</w:t>
      </w:r>
      <w:r w:rsidDel="00FE301F">
        <w:t>/or</w:t>
      </w:r>
      <w:r w:rsidRPr="00A908C1" w:rsidDel="00FE301F">
        <w:t xml:space="preserve"> combination of </w:t>
      </w:r>
      <w:r w:rsidDel="00FE301F">
        <w:t xml:space="preserve">the triangle faces based on the weights for one triangle face. The weight maps for compact OHP and compact ISP </w:t>
      </w:r>
      <w:proofErr w:type="gramStart"/>
      <w:r w:rsidDel="00FE301F">
        <w:t>are illustrated</w:t>
      </w:r>
      <w:proofErr w:type="gramEnd"/>
      <w:r w:rsidDel="00FE301F">
        <w:t xml:space="preserve"> in </w:t>
      </w:r>
      <w:r w:rsidR="00DF6086" w:rsidRPr="00DF6086">
        <w:fldChar w:fldCharType="begin"/>
      </w:r>
      <w:r w:rsidR="00DF6086" w:rsidRPr="00DF6086">
        <w:instrText xml:space="preserve"> REF _Ref60242363 \h </w:instrText>
      </w:r>
      <w:r w:rsidR="00DF6086" w:rsidRPr="00DF6086">
        <w:instrText xml:space="preserve"> \* MERGEFORMAT </w:instrText>
      </w:r>
      <w:r w:rsidR="00DF6086" w:rsidRPr="00DF6086">
        <w:fldChar w:fldCharType="separate"/>
      </w:r>
      <w:r w:rsidR="00DF6086" w:rsidRPr="00DF6086" w:rsidDel="00FE301F">
        <w:t>Figure </w:t>
      </w:r>
      <w:r w:rsidR="00DF6086" w:rsidRPr="00DF6086">
        <w:rPr>
          <w:noProof/>
        </w:rPr>
        <w:t>29</w:t>
      </w:r>
      <w:r w:rsidR="00DF6086" w:rsidRPr="00DF6086">
        <w:fldChar w:fldCharType="end"/>
      </w:r>
      <w:r w:rsidDel="00FE301F">
        <w:t xml:space="preserve">. The compact ISP contains padded samples along some triangle boundaries. For these positions, the weights are set to </w:t>
      </w:r>
      <w:proofErr w:type="gramStart"/>
      <w:r w:rsidDel="00FE301F">
        <w:t>0</w:t>
      </w:r>
      <w:proofErr w:type="gramEnd"/>
      <w:r w:rsidDel="00FE301F">
        <w:t xml:space="preserve">, as shown in the dark areas in the rightmost picture of </w:t>
      </w:r>
      <w:r w:rsidR="00DF6086" w:rsidRPr="00DF6086">
        <w:fldChar w:fldCharType="begin"/>
      </w:r>
      <w:r w:rsidR="00DF6086" w:rsidRPr="00DF6086">
        <w:instrText xml:space="preserve"> REF _Ref60242363 \h </w:instrText>
      </w:r>
      <w:r w:rsidR="00DF6086" w:rsidRPr="00DF6086">
        <w:instrText xml:space="preserve"> \* MERGEFORMAT </w:instrText>
      </w:r>
      <w:r w:rsidR="00DF6086" w:rsidRPr="00DF6086">
        <w:fldChar w:fldCharType="separate"/>
      </w:r>
      <w:r w:rsidR="00DF6086" w:rsidRPr="00DF6086" w:rsidDel="00FE301F">
        <w:t>Figure </w:t>
      </w:r>
      <w:r w:rsidR="00DF6086" w:rsidRPr="00DF6086">
        <w:rPr>
          <w:noProof/>
        </w:rPr>
        <w:t>29</w:t>
      </w:r>
      <w:r w:rsidR="00DF6086" w:rsidRPr="00DF6086">
        <w:fldChar w:fldCharType="end"/>
      </w:r>
      <w:r w:rsidDel="00FE301F">
        <w:t>.</w:t>
      </w:r>
    </w:p>
    <w:p w14:paraId="4F6579B1" w14:textId="77777777" w:rsidR="00DD412D" w:rsidRPr="00D25CF0" w:rsidDel="00FE301F" w:rsidRDefault="00DD412D" w:rsidP="00DD412D">
      <w:pPr>
        <w:keepNext/>
        <w:jc w:val="center"/>
        <w:rPr>
          <w:rFonts w:eastAsia="SimSun"/>
          <w:lang w:eastAsia="zh-CN"/>
        </w:rPr>
      </w:pPr>
      <w:r w:rsidRPr="007761AA" w:rsidDel="00FE301F">
        <w:rPr>
          <w:rFonts w:eastAsia="SimSun"/>
          <w:noProof/>
          <w:lang w:eastAsia="zh-CN"/>
        </w:rPr>
        <w:lastRenderedPageBreak/>
        <w:drawing>
          <wp:inline distT="0" distB="0" distL="0" distR="0" wp14:anchorId="57FA5F40" wp14:editId="3B24FC7C">
            <wp:extent cx="2300605" cy="2014855"/>
            <wp:effectExtent l="0" t="0" r="4445" b="4445"/>
            <wp:docPr id="167" name="Picture 167" descr="C:\Users\ADMINI~1\AppData\Local\Temp\14878537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C:\Users\ADMINI~1\AppData\Local\Temp\1487853745(1).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300605" cy="2014855"/>
                    </a:xfrm>
                    <a:prstGeom prst="rect">
                      <a:avLst/>
                    </a:prstGeom>
                    <a:noFill/>
                    <a:ln>
                      <a:noFill/>
                    </a:ln>
                  </pic:spPr>
                </pic:pic>
              </a:graphicData>
            </a:graphic>
          </wp:inline>
        </w:drawing>
      </w:r>
      <w:r w:rsidRPr="00D25CF0" w:rsidDel="00FE301F">
        <w:rPr>
          <w:rFonts w:eastAsia="SimSun"/>
          <w:lang w:eastAsia="zh-CN"/>
        </w:rPr>
        <w:t xml:space="preserve">  </w:t>
      </w:r>
      <w:r w:rsidRPr="007761AA" w:rsidDel="00FE301F">
        <w:rPr>
          <w:rFonts w:eastAsia="SimSun"/>
          <w:noProof/>
          <w:lang w:eastAsia="zh-CN"/>
        </w:rPr>
        <w:drawing>
          <wp:inline distT="0" distB="0" distL="0" distR="0" wp14:anchorId="14F6F08C" wp14:editId="6076F9FB">
            <wp:extent cx="1743075" cy="2014855"/>
            <wp:effectExtent l="0" t="0" r="9525" b="4445"/>
            <wp:docPr id="168" name="Picture 168" descr="C:\Users\ADMINI~1\AppData\Local\Temp\14878506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C:\Users\ADMINI~1\AppData\Local\Temp\1487850690(1).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743075" cy="2014855"/>
                    </a:xfrm>
                    <a:prstGeom prst="rect">
                      <a:avLst/>
                    </a:prstGeom>
                    <a:noFill/>
                    <a:ln>
                      <a:noFill/>
                    </a:ln>
                  </pic:spPr>
                </pic:pic>
              </a:graphicData>
            </a:graphic>
          </wp:inline>
        </w:drawing>
      </w:r>
      <w:r w:rsidRPr="00D25CF0" w:rsidDel="00FE301F">
        <w:rPr>
          <w:rFonts w:eastAsia="SimSun"/>
          <w:lang w:eastAsia="zh-CN"/>
        </w:rPr>
        <w:t xml:space="preserve">  </w:t>
      </w:r>
      <w:r w:rsidRPr="00C66C03" w:rsidDel="00FE301F">
        <w:rPr>
          <w:noProof/>
          <w:lang w:eastAsia="zh-CN"/>
        </w:rPr>
        <w:drawing>
          <wp:inline distT="0" distB="0" distL="0" distR="0" wp14:anchorId="4F610B31" wp14:editId="58F73E0D">
            <wp:extent cx="1552575" cy="2019300"/>
            <wp:effectExtent l="0" t="0" r="9525" b="0"/>
            <wp:docPr id="169" name="Picture 169" descr="C:\Users\ADMINI~1\AppData\Local\Temp\14878353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C:\Users\ADMINI~1\AppData\Local\Temp\1487835358(1).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552575" cy="2019300"/>
                    </a:xfrm>
                    <a:prstGeom prst="rect">
                      <a:avLst/>
                    </a:prstGeom>
                    <a:noFill/>
                    <a:ln>
                      <a:noFill/>
                    </a:ln>
                  </pic:spPr>
                </pic:pic>
              </a:graphicData>
            </a:graphic>
          </wp:inline>
        </w:drawing>
      </w:r>
    </w:p>
    <w:p w14:paraId="02FA50CC" w14:textId="6C934E85" w:rsidR="00DD412D" w:rsidRPr="00EE7B1D" w:rsidDel="00FE301F" w:rsidRDefault="00DD412D" w:rsidP="00DD412D">
      <w:pPr>
        <w:keepNext/>
        <w:jc w:val="center"/>
        <w:rPr>
          <w:b/>
        </w:rPr>
      </w:pPr>
      <w:bookmarkStart w:id="291" w:name="_Ref60242363"/>
      <w:r w:rsidRPr="00AC32BC" w:rsidDel="00FE301F">
        <w:rPr>
          <w:b/>
        </w:rPr>
        <w:t>Figure</w:t>
      </w:r>
      <w:r w:rsidDel="00FE301F">
        <w:rPr>
          <w:b/>
        </w:rPr>
        <w:t> </w:t>
      </w:r>
      <w:r w:rsidRPr="00AC32BC" w:rsidDel="00FE301F">
        <w:rPr>
          <w:b/>
        </w:rPr>
        <w:fldChar w:fldCharType="begin"/>
      </w:r>
      <w:r w:rsidRPr="00AC32BC" w:rsidDel="00FE301F">
        <w:rPr>
          <w:b/>
        </w:rPr>
        <w:instrText xml:space="preserve"> SEQ Figure \* ARABIC </w:instrText>
      </w:r>
      <w:r w:rsidRPr="00AC32BC" w:rsidDel="00FE301F">
        <w:rPr>
          <w:b/>
        </w:rPr>
        <w:fldChar w:fldCharType="separate"/>
      </w:r>
      <w:r w:rsidR="00DF6086">
        <w:rPr>
          <w:b/>
          <w:noProof/>
        </w:rPr>
        <w:t>29</w:t>
      </w:r>
      <w:r w:rsidRPr="00AC32BC" w:rsidDel="00FE301F">
        <w:rPr>
          <w:b/>
        </w:rPr>
        <w:fldChar w:fldCharType="end"/>
      </w:r>
      <w:bookmarkEnd w:id="291"/>
      <w:r w:rsidRPr="00AC32BC" w:rsidDel="00FE301F">
        <w:rPr>
          <w:b/>
        </w:rPr>
        <w:t xml:space="preserve">. </w:t>
      </w:r>
      <w:r w:rsidDel="00FE301F">
        <w:rPr>
          <w:b/>
          <w:sz w:val="20"/>
        </w:rPr>
        <w:t xml:space="preserve">Weight maps for one </w:t>
      </w:r>
      <w:r w:rsidRPr="005978AF" w:rsidDel="00FE301F">
        <w:rPr>
          <w:b/>
          <w:sz w:val="20"/>
        </w:rPr>
        <w:t>triangle face</w:t>
      </w:r>
      <w:r w:rsidDel="00FE301F">
        <w:rPr>
          <w:b/>
          <w:sz w:val="20"/>
        </w:rPr>
        <w:t xml:space="preserve"> (left), compact OHP (middle), and compact ISP (right)</w:t>
      </w:r>
    </w:p>
    <w:p w14:paraId="7A7B63F1" w14:textId="77777777" w:rsidR="00DD412D" w:rsidRPr="00815904" w:rsidRDefault="00DD412D" w:rsidP="00FE301F">
      <w:pPr>
        <w:jc w:val="both"/>
        <w:rPr>
          <w:szCs w:val="22"/>
          <w:lang w:eastAsia="ko-KR"/>
        </w:rPr>
      </w:pPr>
    </w:p>
    <w:p w14:paraId="41356ECD" w14:textId="77777777" w:rsidR="00FE301F" w:rsidRPr="00AC0F96" w:rsidRDefault="00FE301F" w:rsidP="00FE301F">
      <w:pPr>
        <w:pStyle w:val="Heading2"/>
        <w:rPr>
          <w:lang w:eastAsia="zh-CN"/>
        </w:rPr>
      </w:pPr>
      <w:bookmarkStart w:id="292" w:name="_Ref60306825"/>
      <w:bookmarkStart w:id="293" w:name="_Toc60308348"/>
      <w:r>
        <w:rPr>
          <w:rFonts w:hint="eastAsia"/>
          <w:lang w:eastAsia="zh-CN"/>
        </w:rPr>
        <w:t>Segmented sphere projection format</w:t>
      </w:r>
      <w:r>
        <w:rPr>
          <w:lang w:eastAsia="zh-CN"/>
        </w:rPr>
        <w:t xml:space="preserve"> (SSP)</w:t>
      </w:r>
      <w:bookmarkEnd w:id="292"/>
      <w:bookmarkEnd w:id="293"/>
      <w:r>
        <w:rPr>
          <w:lang w:eastAsia="zh-CN"/>
        </w:rPr>
        <w:t xml:space="preserve"> </w:t>
      </w:r>
    </w:p>
    <w:p w14:paraId="39E883BE" w14:textId="323ECB56" w:rsidR="00FE301F" w:rsidRDefault="00FE301F" w:rsidP="00FE301F">
      <w:pPr>
        <w:jc w:val="both"/>
        <w:rPr>
          <w:szCs w:val="22"/>
        </w:rPr>
      </w:pPr>
      <w:r>
        <w:rPr>
          <w:szCs w:val="22"/>
        </w:rPr>
        <w:t>SSP</w:t>
      </w:r>
      <w:r w:rsidRPr="00AC0F96">
        <w:rPr>
          <w:szCs w:val="22"/>
        </w:rPr>
        <w:t xml:space="preserve"> segments the sphere into </w:t>
      </w:r>
      <w:proofErr w:type="gramStart"/>
      <w:r w:rsidRPr="00AC0F96">
        <w:rPr>
          <w:szCs w:val="22"/>
        </w:rPr>
        <w:t>3</w:t>
      </w:r>
      <w:proofErr w:type="gramEnd"/>
      <w:r w:rsidRPr="00AC0F96">
        <w:rPr>
          <w:szCs w:val="22"/>
        </w:rPr>
        <w:t xml:space="preserve"> </w:t>
      </w:r>
      <w:r>
        <w:rPr>
          <w:szCs w:val="22"/>
        </w:rPr>
        <w:t>segments</w:t>
      </w:r>
      <w:r w:rsidRPr="00AC0F96">
        <w:rPr>
          <w:szCs w:val="22"/>
        </w:rPr>
        <w:t xml:space="preserve">: </w:t>
      </w:r>
      <w:r>
        <w:rPr>
          <w:szCs w:val="22"/>
        </w:rPr>
        <w:t xml:space="preserve">the </w:t>
      </w:r>
      <w:r w:rsidRPr="00AC0F96">
        <w:rPr>
          <w:szCs w:val="22"/>
        </w:rPr>
        <w:t xml:space="preserve">north pole, </w:t>
      </w:r>
      <w:r>
        <w:rPr>
          <w:szCs w:val="22"/>
        </w:rPr>
        <w:t xml:space="preserve">the </w:t>
      </w:r>
      <w:r w:rsidRPr="00AC0F96">
        <w:rPr>
          <w:szCs w:val="22"/>
        </w:rPr>
        <w:t>equator</w:t>
      </w:r>
      <w:r>
        <w:rPr>
          <w:szCs w:val="22"/>
        </w:rPr>
        <w:t>,</w:t>
      </w:r>
      <w:r w:rsidRPr="00AC0F96">
        <w:rPr>
          <w:szCs w:val="22"/>
        </w:rPr>
        <w:t xml:space="preserve"> and </w:t>
      </w:r>
      <w:r>
        <w:rPr>
          <w:szCs w:val="22"/>
        </w:rPr>
        <w:t xml:space="preserve">the </w:t>
      </w:r>
      <w:r w:rsidRPr="00AC0F96">
        <w:rPr>
          <w:szCs w:val="22"/>
        </w:rPr>
        <w:t xml:space="preserve">south pole. </w:t>
      </w:r>
      <w:r w:rsidR="00D230F4" w:rsidRPr="00D230F4">
        <w:rPr>
          <w:szCs w:val="22"/>
          <w:highlight w:val="yellow"/>
        </w:rPr>
        <w:fldChar w:fldCharType="begin"/>
      </w:r>
      <w:r w:rsidR="00D230F4" w:rsidRPr="00D230F4">
        <w:rPr>
          <w:szCs w:val="22"/>
        </w:rPr>
        <w:instrText xml:space="preserve"> REF _Ref60306647 \h </w:instrText>
      </w:r>
      <w:r w:rsidR="00D230F4" w:rsidRPr="00D230F4">
        <w:rPr>
          <w:szCs w:val="22"/>
          <w:highlight w:val="yellow"/>
        </w:rPr>
      </w:r>
      <w:r w:rsidR="00D230F4" w:rsidRPr="00D230F4">
        <w:rPr>
          <w:szCs w:val="22"/>
          <w:highlight w:val="yellow"/>
        </w:rPr>
        <w:instrText xml:space="preserve"> \* MERGEFORMAT </w:instrText>
      </w:r>
      <w:r w:rsidR="00D230F4" w:rsidRPr="00D230F4">
        <w:rPr>
          <w:szCs w:val="22"/>
          <w:highlight w:val="yellow"/>
        </w:rPr>
        <w:fldChar w:fldCharType="separate"/>
      </w:r>
      <w:r w:rsidR="00D230F4" w:rsidRPr="00D230F4">
        <w:t>Figure </w:t>
      </w:r>
      <w:r w:rsidR="00D230F4" w:rsidRPr="00D230F4">
        <w:rPr>
          <w:noProof/>
        </w:rPr>
        <w:t>30</w:t>
      </w:r>
      <w:r w:rsidR="00D230F4" w:rsidRPr="00D230F4">
        <w:rPr>
          <w:szCs w:val="22"/>
          <w:highlight w:val="yellow"/>
        </w:rPr>
        <w:fldChar w:fldCharType="end"/>
      </w:r>
      <w:r w:rsidR="00D230F4" w:rsidRPr="00D230F4">
        <w:rPr>
          <w:szCs w:val="22"/>
        </w:rPr>
        <w:t xml:space="preserve"> </w:t>
      </w:r>
      <w:r>
        <w:rPr>
          <w:szCs w:val="22"/>
        </w:rPr>
        <w:t>shows SSP projection and t</w:t>
      </w:r>
      <w:r w:rsidRPr="008B4D3E">
        <w:rPr>
          <w:szCs w:val="22"/>
        </w:rPr>
        <w:t xml:space="preserve">he </w:t>
      </w:r>
      <w:r>
        <w:rPr>
          <w:szCs w:val="22"/>
        </w:rPr>
        <w:t xml:space="preserve">default SSP </w:t>
      </w:r>
      <w:r w:rsidRPr="008B4D3E">
        <w:rPr>
          <w:szCs w:val="22"/>
        </w:rPr>
        <w:t>frame packing st</w:t>
      </w:r>
      <w:r>
        <w:rPr>
          <w:szCs w:val="22"/>
        </w:rPr>
        <w:t xml:space="preserve">ructure, as well as the definition of (u, v) coordinates for each face. </w:t>
      </w:r>
      <w:r w:rsidRPr="00AC0F96">
        <w:rPr>
          <w:szCs w:val="22"/>
        </w:rPr>
        <w:t xml:space="preserve">The boundaries of </w:t>
      </w:r>
      <w:r>
        <w:rPr>
          <w:szCs w:val="22"/>
        </w:rPr>
        <w:t xml:space="preserve">the </w:t>
      </w:r>
      <w:proofErr w:type="gramStart"/>
      <w:r w:rsidRPr="00AC0F96">
        <w:rPr>
          <w:szCs w:val="22"/>
        </w:rPr>
        <w:t>3</w:t>
      </w:r>
      <w:proofErr w:type="gramEnd"/>
      <w:r w:rsidRPr="00AC0F96">
        <w:rPr>
          <w:szCs w:val="22"/>
        </w:rPr>
        <w:t xml:space="preserve"> segments are</w:t>
      </w:r>
      <w:r>
        <w:rPr>
          <w:szCs w:val="22"/>
        </w:rPr>
        <w:t xml:space="preserve"> at</w:t>
      </w:r>
      <w:r w:rsidRPr="00AC0F96">
        <w:rPr>
          <w:szCs w:val="22"/>
        </w:rPr>
        <w:t xml:space="preserve"> 45°N and 45°S. The north and south pole</w:t>
      </w:r>
      <w:r>
        <w:rPr>
          <w:szCs w:val="22"/>
        </w:rPr>
        <w:t>s</w:t>
      </w:r>
      <w:r w:rsidRPr="00AC0F96">
        <w:rPr>
          <w:szCs w:val="22"/>
        </w:rPr>
        <w:t xml:space="preserve"> are mapped into </w:t>
      </w:r>
      <w:proofErr w:type="gramStart"/>
      <w:r w:rsidRPr="00AC0F96">
        <w:rPr>
          <w:szCs w:val="22"/>
        </w:rPr>
        <w:t>2</w:t>
      </w:r>
      <w:proofErr w:type="gramEnd"/>
      <w:r w:rsidRPr="00AC0F96">
        <w:rPr>
          <w:szCs w:val="22"/>
        </w:rPr>
        <w:t xml:space="preserve"> circles,</w:t>
      </w:r>
      <w:r>
        <w:rPr>
          <w:szCs w:val="22"/>
        </w:rPr>
        <w:t xml:space="preserve"> labelled “0” and “1” in </w:t>
      </w:r>
      <w:r w:rsidR="001F5A92" w:rsidRPr="00D230F4">
        <w:rPr>
          <w:szCs w:val="22"/>
          <w:highlight w:val="yellow"/>
        </w:rPr>
        <w:fldChar w:fldCharType="begin"/>
      </w:r>
      <w:r w:rsidR="001F5A92" w:rsidRPr="00D230F4">
        <w:rPr>
          <w:szCs w:val="22"/>
        </w:rPr>
        <w:instrText xml:space="preserve"> REF _Ref60306647 \h </w:instrText>
      </w:r>
      <w:r w:rsidR="001F5A92" w:rsidRPr="00D230F4">
        <w:rPr>
          <w:szCs w:val="22"/>
          <w:highlight w:val="yellow"/>
        </w:rPr>
      </w:r>
      <w:r w:rsidR="001F5A92" w:rsidRPr="00D230F4">
        <w:rPr>
          <w:szCs w:val="22"/>
          <w:highlight w:val="yellow"/>
        </w:rPr>
        <w:instrText xml:space="preserve"> \* MERGEFORMAT </w:instrText>
      </w:r>
      <w:r w:rsidR="001F5A92" w:rsidRPr="00D230F4">
        <w:rPr>
          <w:szCs w:val="22"/>
          <w:highlight w:val="yellow"/>
        </w:rPr>
        <w:fldChar w:fldCharType="separate"/>
      </w:r>
      <w:r w:rsidR="001F5A92" w:rsidRPr="00D230F4">
        <w:t>Figure </w:t>
      </w:r>
      <w:r w:rsidR="001F5A92" w:rsidRPr="00D230F4">
        <w:rPr>
          <w:noProof/>
        </w:rPr>
        <w:t>30</w:t>
      </w:r>
      <w:r w:rsidR="001F5A92" w:rsidRPr="00D230F4">
        <w:rPr>
          <w:szCs w:val="22"/>
          <w:highlight w:val="yellow"/>
        </w:rPr>
        <w:fldChar w:fldCharType="end"/>
      </w:r>
      <w:r>
        <w:rPr>
          <w:szCs w:val="22"/>
        </w:rPr>
        <w:t>.</w:t>
      </w:r>
      <w:r w:rsidRPr="00AC0F96">
        <w:rPr>
          <w:szCs w:val="22"/>
        </w:rPr>
        <w:t xml:space="preserve"> </w:t>
      </w:r>
      <w:r w:rsidRPr="008B4D3E">
        <w:rPr>
          <w:szCs w:val="22"/>
        </w:rPr>
        <w:t xml:space="preserve">The corners of </w:t>
      </w:r>
      <w:r>
        <w:rPr>
          <w:szCs w:val="22"/>
        </w:rPr>
        <w:t xml:space="preserve">the two </w:t>
      </w:r>
      <w:r w:rsidRPr="008B4D3E">
        <w:rPr>
          <w:szCs w:val="22"/>
        </w:rPr>
        <w:t>pole</w:t>
      </w:r>
      <w:r>
        <w:rPr>
          <w:szCs w:val="22"/>
        </w:rPr>
        <w:t xml:space="preserve"> segment</w:t>
      </w:r>
      <w:r w:rsidRPr="008B4D3E">
        <w:rPr>
          <w:szCs w:val="22"/>
        </w:rPr>
        <w:t xml:space="preserve">s are </w:t>
      </w:r>
      <w:r>
        <w:rPr>
          <w:szCs w:val="22"/>
        </w:rPr>
        <w:t xml:space="preserve">inactive samples and </w:t>
      </w:r>
      <w:r w:rsidRPr="008B4D3E">
        <w:rPr>
          <w:szCs w:val="22"/>
        </w:rPr>
        <w:t xml:space="preserve">filled with </w:t>
      </w:r>
      <w:r>
        <w:rPr>
          <w:szCs w:val="22"/>
        </w:rPr>
        <w:t xml:space="preserve">the default gray </w:t>
      </w:r>
      <w:proofErr w:type="spellStart"/>
      <w:r>
        <w:rPr>
          <w:szCs w:val="22"/>
        </w:rPr>
        <w:t>colour</w:t>
      </w:r>
      <w:proofErr w:type="spellEnd"/>
      <w:r w:rsidRPr="008B4D3E">
        <w:rPr>
          <w:szCs w:val="22"/>
        </w:rPr>
        <w:t>.</w:t>
      </w:r>
      <w:r>
        <w:rPr>
          <w:szCs w:val="22"/>
        </w:rPr>
        <w:t xml:space="preserve"> T</w:t>
      </w:r>
      <w:r w:rsidRPr="00AC0F96">
        <w:rPr>
          <w:szCs w:val="22"/>
        </w:rPr>
        <w:t xml:space="preserve">he equatorial segment </w:t>
      </w:r>
      <w:r>
        <w:rPr>
          <w:szCs w:val="22"/>
        </w:rPr>
        <w:t xml:space="preserve">uses the same projection as </w:t>
      </w:r>
      <w:r w:rsidRPr="00AC0F96">
        <w:rPr>
          <w:szCs w:val="22"/>
        </w:rPr>
        <w:t xml:space="preserve">ERP. </w:t>
      </w:r>
      <w:r w:rsidRPr="008B4D3E">
        <w:rPr>
          <w:szCs w:val="22"/>
        </w:rPr>
        <w:t xml:space="preserve">The equatorial segment is split into </w:t>
      </w:r>
      <w:proofErr w:type="gramStart"/>
      <w:r w:rsidRPr="008B4D3E">
        <w:rPr>
          <w:szCs w:val="22"/>
        </w:rPr>
        <w:t>4</w:t>
      </w:r>
      <w:proofErr w:type="gramEnd"/>
      <w:r w:rsidRPr="008B4D3E">
        <w:rPr>
          <w:szCs w:val="22"/>
        </w:rPr>
        <w:t xml:space="preserve"> squares in order to get </w:t>
      </w:r>
      <w:r>
        <w:rPr>
          <w:szCs w:val="22"/>
        </w:rPr>
        <w:t>“</w:t>
      </w:r>
      <w:r w:rsidRPr="008B4D3E">
        <w:rPr>
          <w:szCs w:val="22"/>
        </w:rPr>
        <w:t>faces</w:t>
      </w:r>
      <w:r>
        <w:rPr>
          <w:szCs w:val="22"/>
        </w:rPr>
        <w:t>”</w:t>
      </w:r>
      <w:r w:rsidRPr="008B4D3E">
        <w:rPr>
          <w:szCs w:val="22"/>
        </w:rPr>
        <w:t xml:space="preserve"> of </w:t>
      </w:r>
      <w:r>
        <w:rPr>
          <w:szCs w:val="22"/>
        </w:rPr>
        <w:t xml:space="preserve">the </w:t>
      </w:r>
      <w:r w:rsidRPr="008B4D3E">
        <w:rPr>
          <w:szCs w:val="22"/>
        </w:rPr>
        <w:t>same size</w:t>
      </w:r>
      <w:r>
        <w:rPr>
          <w:szCs w:val="22"/>
        </w:rPr>
        <w:t xml:space="preserve">, labelled “2” to “5” in </w:t>
      </w:r>
      <w:r w:rsidR="001F5A92" w:rsidRPr="00D230F4">
        <w:rPr>
          <w:szCs w:val="22"/>
          <w:highlight w:val="yellow"/>
        </w:rPr>
        <w:fldChar w:fldCharType="begin"/>
      </w:r>
      <w:r w:rsidR="001F5A92" w:rsidRPr="00D230F4">
        <w:rPr>
          <w:szCs w:val="22"/>
        </w:rPr>
        <w:instrText xml:space="preserve"> REF _Ref60306647 \h </w:instrText>
      </w:r>
      <w:r w:rsidR="001F5A92" w:rsidRPr="00D230F4">
        <w:rPr>
          <w:szCs w:val="22"/>
          <w:highlight w:val="yellow"/>
        </w:rPr>
      </w:r>
      <w:r w:rsidR="001F5A92" w:rsidRPr="00D230F4">
        <w:rPr>
          <w:szCs w:val="22"/>
          <w:highlight w:val="yellow"/>
        </w:rPr>
        <w:instrText xml:space="preserve"> \* MERGEFORMAT </w:instrText>
      </w:r>
      <w:r w:rsidR="001F5A92" w:rsidRPr="00D230F4">
        <w:rPr>
          <w:szCs w:val="22"/>
          <w:highlight w:val="yellow"/>
        </w:rPr>
        <w:fldChar w:fldCharType="separate"/>
      </w:r>
      <w:r w:rsidR="001F5A92" w:rsidRPr="00D230F4">
        <w:t>Figure </w:t>
      </w:r>
      <w:r w:rsidR="001F5A92" w:rsidRPr="00D230F4">
        <w:rPr>
          <w:noProof/>
        </w:rPr>
        <w:t>30</w:t>
      </w:r>
      <w:r w:rsidR="001F5A92" w:rsidRPr="00D230F4">
        <w:rPr>
          <w:szCs w:val="22"/>
          <w:highlight w:val="yellow"/>
        </w:rPr>
        <w:fldChar w:fldCharType="end"/>
      </w:r>
      <w:r w:rsidRPr="008B4D3E">
        <w:rPr>
          <w:szCs w:val="22"/>
        </w:rPr>
        <w:t>.</w:t>
      </w:r>
      <w:r>
        <w:rPr>
          <w:szCs w:val="22"/>
        </w:rPr>
        <w:t xml:space="preserve"> </w:t>
      </w:r>
      <w:r w:rsidRPr="00AC0F96">
        <w:rPr>
          <w:szCs w:val="22"/>
        </w:rPr>
        <w:t xml:space="preserve">The diameter of the circle is equal to the </w:t>
      </w:r>
      <w:r>
        <w:rPr>
          <w:szCs w:val="22"/>
        </w:rPr>
        <w:t>face size</w:t>
      </w:r>
      <w:r w:rsidRPr="00AC0F96">
        <w:rPr>
          <w:szCs w:val="22"/>
        </w:rPr>
        <w:t xml:space="preserve"> of the equatorial segments because </w:t>
      </w:r>
      <w:r>
        <w:rPr>
          <w:szCs w:val="22"/>
        </w:rPr>
        <w:t>they all</w:t>
      </w:r>
      <w:r w:rsidRPr="00AC0F96">
        <w:rPr>
          <w:szCs w:val="22"/>
        </w:rPr>
        <w:t xml:space="preserve"> have a 90° latitude span</w:t>
      </w:r>
      <w:r>
        <w:rPr>
          <w:szCs w:val="22"/>
        </w:rPr>
        <w:t>.</w:t>
      </w:r>
    </w:p>
    <w:p w14:paraId="2812DEA0" w14:textId="77777777" w:rsidR="00FE301F" w:rsidRDefault="00FE301F" w:rsidP="00FE301F">
      <w:pPr>
        <w:jc w:val="both"/>
        <w:rPr>
          <w:szCs w:val="22"/>
        </w:rPr>
      </w:pPr>
      <w:r>
        <w:rPr>
          <w:szCs w:val="22"/>
        </w:rPr>
        <w:t xml:space="preserve">Denote the dimension of one face </w:t>
      </w:r>
      <w:proofErr w:type="gramStart"/>
      <w:r>
        <w:rPr>
          <w:szCs w:val="22"/>
        </w:rPr>
        <w:t xml:space="preserve">as </w:t>
      </w:r>
      <w:proofErr w:type="gramEnd"/>
      <m:oMath>
        <m:r>
          <w:rPr>
            <w:rFonts w:ascii="Cambria Math" w:hAnsi="Cambria Math"/>
          </w:rPr>
          <m:t>A</m:t>
        </m:r>
        <m:r>
          <m:rPr>
            <m:sty m:val="p"/>
          </m:rPr>
          <w:rPr>
            <w:rFonts w:ascii="Cambria Math" w:hAnsi="Cambria Math"/>
          </w:rPr>
          <m:t>×</m:t>
        </m:r>
        <m:r>
          <w:rPr>
            <w:rFonts w:ascii="Cambria Math" w:hAnsi="Cambria Math"/>
          </w:rPr>
          <m:t>A</m:t>
        </m:r>
      </m:oMath>
      <w:r>
        <w:t xml:space="preserve">. </w:t>
      </w:r>
      <w:r>
        <w:rPr>
          <w:szCs w:val="22"/>
        </w:rPr>
        <w:t xml:space="preserve">In 2D-to-3D conversion, a point </w:t>
      </w:r>
      <m:oMath>
        <m:r>
          <w:rPr>
            <w:rFonts w:ascii="Cambria Math" w:hAnsi="Cambria Math" w:hint="eastAsia"/>
            <w:szCs w:val="22"/>
          </w:rPr>
          <m:t>(</m:t>
        </m:r>
        <m:r>
          <w:rPr>
            <w:rFonts w:ascii="Cambria Math" w:hAnsi="Cambria Math"/>
            <w:szCs w:val="22"/>
          </w:rPr>
          <m:t>m, n)</m:t>
        </m:r>
      </m:oMath>
      <w:r>
        <w:rPr>
          <w:szCs w:val="22"/>
        </w:rPr>
        <w:t xml:space="preserve"> on the face </w:t>
      </w:r>
      <w:proofErr w:type="gramStart"/>
      <w:r>
        <w:rPr>
          <w:szCs w:val="22"/>
        </w:rPr>
        <w:t>is mapped</w:t>
      </w:r>
      <w:proofErr w:type="gramEnd"/>
      <w:r>
        <w:rPr>
          <w:szCs w:val="22"/>
        </w:rPr>
        <w:t xml:space="preserve"> to a point on the sphere </w:t>
      </w:r>
      <m:oMath>
        <m:r>
          <w:rPr>
            <w:rFonts w:ascii="Cambria Math" w:hAnsi="Cambria Math"/>
            <w:szCs w:val="22"/>
          </w:rPr>
          <m:t>(ϕ, θ)</m:t>
        </m:r>
      </m:oMath>
      <w:r>
        <w:rPr>
          <w:szCs w:val="22"/>
        </w:rPr>
        <w:t xml:space="preserve"> according to Equations </w:t>
      </w:r>
      <w:r w:rsidRPr="00A638C0">
        <w:rPr>
          <w:szCs w:val="22"/>
        </w:rPr>
        <w:fldChar w:fldCharType="begin"/>
      </w:r>
      <w:r w:rsidRPr="00B7551B">
        <w:rPr>
          <w:szCs w:val="22"/>
        </w:rPr>
        <w:instrText xml:space="preserve"> REF _Ref476047626 \h </w:instrText>
      </w:r>
      <w:r w:rsidRPr="00A638C0">
        <w:rPr>
          <w:szCs w:val="22"/>
        </w:rPr>
        <w:instrText xml:space="preserve"> \* MERGEFORMAT </w:instrText>
      </w:r>
      <w:r w:rsidRPr="00A638C0">
        <w:rPr>
          <w:szCs w:val="22"/>
        </w:rPr>
      </w:r>
      <w:r w:rsidRPr="00A638C0">
        <w:rPr>
          <w:szCs w:val="22"/>
        </w:rPr>
        <w:fldChar w:fldCharType="separate"/>
      </w:r>
      <w:r w:rsidRPr="00965963">
        <w:rPr>
          <w:rFonts w:eastAsia="SimSun"/>
          <w:szCs w:val="22"/>
        </w:rPr>
        <w:t>(</w:t>
      </w:r>
      <w:r w:rsidRPr="00965963">
        <w:rPr>
          <w:rFonts w:eastAsia="SimSun"/>
          <w:noProof/>
          <w:szCs w:val="22"/>
        </w:rPr>
        <w:t>45</w:t>
      </w:r>
      <w:r w:rsidRPr="00965963">
        <w:rPr>
          <w:rFonts w:eastAsia="SimSun"/>
          <w:szCs w:val="22"/>
        </w:rPr>
        <w:t>)</w:t>
      </w:r>
      <w:r w:rsidRPr="00A638C0">
        <w:rPr>
          <w:szCs w:val="22"/>
        </w:rPr>
        <w:fldChar w:fldCharType="end"/>
      </w:r>
      <w:r w:rsidRPr="00A638C0">
        <w:rPr>
          <w:szCs w:val="22"/>
        </w:rPr>
        <w:t xml:space="preserve"> to </w:t>
      </w:r>
      <w:r w:rsidRPr="00A638C0">
        <w:rPr>
          <w:szCs w:val="22"/>
        </w:rPr>
        <w:fldChar w:fldCharType="begin"/>
      </w:r>
      <w:r w:rsidRPr="00A638C0">
        <w:rPr>
          <w:szCs w:val="22"/>
        </w:rPr>
        <w:instrText xml:space="preserve"> REF _Ref476047629 \h  \* MERGEFORMAT </w:instrText>
      </w:r>
      <w:r w:rsidRPr="00A638C0">
        <w:rPr>
          <w:szCs w:val="22"/>
        </w:rPr>
      </w:r>
      <w:r w:rsidRPr="00A638C0">
        <w:rPr>
          <w:szCs w:val="22"/>
        </w:rPr>
        <w:fldChar w:fldCharType="separate"/>
      </w:r>
      <w:r w:rsidRPr="00965963">
        <w:rPr>
          <w:rFonts w:eastAsia="SimSun"/>
          <w:szCs w:val="22"/>
        </w:rPr>
        <w:t>(</w:t>
      </w:r>
      <w:r w:rsidRPr="00965963">
        <w:rPr>
          <w:rFonts w:eastAsia="SimSun"/>
          <w:noProof/>
          <w:szCs w:val="22"/>
        </w:rPr>
        <w:t>50</w:t>
      </w:r>
      <w:r w:rsidRPr="00965963">
        <w:rPr>
          <w:rFonts w:eastAsia="SimSun"/>
          <w:szCs w:val="22"/>
        </w:rPr>
        <w:t>)</w:t>
      </w:r>
      <w:r w:rsidRPr="00A638C0">
        <w:rPr>
          <w:szCs w:val="22"/>
        </w:rPr>
        <w:fldChar w:fldCharType="end"/>
      </w:r>
      <w:r>
        <w:rPr>
          <w:szCs w:val="22"/>
        </w:rPr>
        <w:t>, depending on the face it belongs to.</w:t>
      </w:r>
    </w:p>
    <w:p w14:paraId="76F3685A" w14:textId="77777777" w:rsidR="00FE301F" w:rsidRDefault="00FE301F" w:rsidP="00FE301F">
      <w:pPr>
        <w:jc w:val="both"/>
        <w:rPr>
          <w:szCs w:val="22"/>
        </w:rPr>
      </w:pPr>
      <w:r>
        <w:rPr>
          <w:szCs w:val="22"/>
        </w:rPr>
        <w:t xml:space="preserve">For the circle face f = </w:t>
      </w:r>
      <w:proofErr w:type="gramStart"/>
      <w:r>
        <w:rPr>
          <w:szCs w:val="22"/>
        </w:rPr>
        <w:t>0</w:t>
      </w:r>
      <w:proofErr w:type="gramEnd"/>
      <w:r>
        <w:rPr>
          <w:szCs w:val="22"/>
        </w:rPr>
        <w:t>, the following applies:</w:t>
      </w:r>
    </w:p>
    <w:tbl>
      <w:tblPr>
        <w:tblW w:w="10319" w:type="dxa"/>
        <w:jc w:val="right"/>
        <w:tblLook w:val="04A0" w:firstRow="1" w:lastRow="0" w:firstColumn="1" w:lastColumn="0" w:noHBand="0" w:noVBand="1"/>
      </w:tblPr>
      <w:tblGrid>
        <w:gridCol w:w="9709"/>
        <w:gridCol w:w="610"/>
      </w:tblGrid>
      <w:tr w:rsidR="00FE301F" w:rsidRPr="00F917A9" w14:paraId="73C1D5B8" w14:textId="77777777" w:rsidTr="00BC0FCF">
        <w:trPr>
          <w:trHeight w:val="125"/>
          <w:jc w:val="right"/>
        </w:trPr>
        <w:tc>
          <w:tcPr>
            <w:tcW w:w="9709" w:type="dxa"/>
            <w:shd w:val="clear" w:color="auto" w:fill="auto"/>
            <w:vAlign w:val="center"/>
          </w:tcPr>
          <w:p w14:paraId="72F748CB" w14:textId="77777777" w:rsidR="00FE301F" w:rsidRPr="00635BF2" w:rsidRDefault="00FE301F" w:rsidP="00BC0FCF">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n+0.5-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m:t>
                </m:r>
              </m:oMath>
            </m:oMathPara>
          </w:p>
        </w:tc>
        <w:tc>
          <w:tcPr>
            <w:tcW w:w="610" w:type="dxa"/>
            <w:shd w:val="clear" w:color="auto" w:fill="auto"/>
            <w:vAlign w:val="center"/>
          </w:tcPr>
          <w:p w14:paraId="13B07694" w14:textId="661E74E0"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D230F4">
              <w:rPr>
                <w:rFonts w:eastAsia="SimSun"/>
                <w:i w:val="0"/>
                <w:noProof/>
                <w:color w:val="auto"/>
                <w:sz w:val="22"/>
                <w:szCs w:val="22"/>
              </w:rPr>
              <w:t>83</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F917A9" w14:paraId="5BEC2475" w14:textId="77777777" w:rsidTr="00BC0FCF">
        <w:trPr>
          <w:trHeight w:val="125"/>
          <w:jc w:val="right"/>
        </w:trPr>
        <w:tc>
          <w:tcPr>
            <w:tcW w:w="9709" w:type="dxa"/>
            <w:shd w:val="clear" w:color="auto" w:fill="auto"/>
            <w:vAlign w:val="center"/>
          </w:tcPr>
          <w:p w14:paraId="6E30D865" w14:textId="77777777" w:rsidR="00FE301F" w:rsidRPr="00635BF2" w:rsidRDefault="00FE301F" w:rsidP="00BC0FCF">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r</m:t>
                        </m:r>
                      </m:num>
                      <m:den>
                        <m:r>
                          <w:rPr>
                            <w:rFonts w:ascii="Cambria Math" w:hAnsi="Cambria Math"/>
                          </w:rPr>
                          <m:t>A</m:t>
                        </m:r>
                      </m:den>
                    </m:f>
                  </m:e>
                </m:d>
              </m:oMath>
            </m:oMathPara>
          </w:p>
        </w:tc>
        <w:tc>
          <w:tcPr>
            <w:tcW w:w="610" w:type="dxa"/>
            <w:shd w:val="clear" w:color="auto" w:fill="auto"/>
            <w:vAlign w:val="center"/>
          </w:tcPr>
          <w:p w14:paraId="62EA91E7" w14:textId="2A7B1AA9"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DF6086">
              <w:rPr>
                <w:rFonts w:eastAsia="SimSun"/>
                <w:i w:val="0"/>
                <w:noProof/>
                <w:color w:val="auto"/>
                <w:sz w:val="22"/>
                <w:szCs w:val="22"/>
              </w:rPr>
              <w:t>84</w:t>
            </w:r>
            <w:r w:rsidRPr="00341820">
              <w:rPr>
                <w:rFonts w:eastAsia="SimSun"/>
                <w:i w:val="0"/>
                <w:color w:val="auto"/>
                <w:sz w:val="22"/>
                <w:szCs w:val="22"/>
              </w:rPr>
              <w:fldChar w:fldCharType="end"/>
            </w:r>
            <w:r w:rsidRPr="00D25CF0">
              <w:rPr>
                <w:rFonts w:eastAsia="SimSun"/>
                <w:i w:val="0"/>
                <w:color w:val="auto"/>
                <w:sz w:val="22"/>
                <w:szCs w:val="22"/>
              </w:rPr>
              <w:t>)</w:t>
            </w:r>
          </w:p>
        </w:tc>
      </w:tr>
    </w:tbl>
    <w:p w14:paraId="0D3F78AB" w14:textId="77777777" w:rsidR="00FE301F" w:rsidRDefault="00FE301F" w:rsidP="00FE301F">
      <w:pPr>
        <w:jc w:val="both"/>
        <w:rPr>
          <w:szCs w:val="22"/>
        </w:rPr>
      </w:pPr>
    </w:p>
    <w:p w14:paraId="5704FBA1" w14:textId="77777777" w:rsidR="00FE301F" w:rsidRDefault="00FE301F" w:rsidP="00FE301F">
      <w:pPr>
        <w:jc w:val="both"/>
        <w:rPr>
          <w:szCs w:val="22"/>
        </w:rPr>
      </w:pPr>
      <w:r>
        <w:rPr>
          <w:szCs w:val="22"/>
        </w:rPr>
        <w:t xml:space="preserve">For the circle face f = </w:t>
      </w:r>
      <w:proofErr w:type="gramStart"/>
      <w:r>
        <w:rPr>
          <w:szCs w:val="22"/>
        </w:rPr>
        <w:t>1</w:t>
      </w:r>
      <w:proofErr w:type="gramEnd"/>
      <w:r>
        <w:rPr>
          <w:szCs w:val="22"/>
        </w:rPr>
        <w:t>, the following applies:</w:t>
      </w:r>
    </w:p>
    <w:tbl>
      <w:tblPr>
        <w:tblW w:w="10319" w:type="dxa"/>
        <w:jc w:val="right"/>
        <w:tblLook w:val="04A0" w:firstRow="1" w:lastRow="0" w:firstColumn="1" w:lastColumn="0" w:noHBand="0" w:noVBand="1"/>
      </w:tblPr>
      <w:tblGrid>
        <w:gridCol w:w="9709"/>
        <w:gridCol w:w="610"/>
      </w:tblGrid>
      <w:tr w:rsidR="00FE301F" w:rsidRPr="00F917A9" w14:paraId="7E3B690D" w14:textId="77777777" w:rsidTr="00BC0FCF">
        <w:trPr>
          <w:trHeight w:val="125"/>
          <w:jc w:val="right"/>
        </w:trPr>
        <w:tc>
          <w:tcPr>
            <w:tcW w:w="9709" w:type="dxa"/>
            <w:shd w:val="clear" w:color="auto" w:fill="auto"/>
            <w:vAlign w:val="center"/>
          </w:tcPr>
          <w:p w14:paraId="75364293" w14:textId="77777777" w:rsidR="00FE301F" w:rsidRPr="00635BF2" w:rsidRDefault="00FE301F" w:rsidP="00BC0FCF">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xml:space="preserve">, </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-n-0.5)</m:t>
                </m:r>
              </m:oMath>
            </m:oMathPara>
          </w:p>
        </w:tc>
        <w:tc>
          <w:tcPr>
            <w:tcW w:w="610" w:type="dxa"/>
            <w:shd w:val="clear" w:color="auto" w:fill="auto"/>
            <w:vAlign w:val="center"/>
          </w:tcPr>
          <w:p w14:paraId="3DA5019B" w14:textId="0317645D"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DF6086">
              <w:rPr>
                <w:rFonts w:eastAsia="SimSun"/>
                <w:i w:val="0"/>
                <w:noProof/>
                <w:color w:val="auto"/>
                <w:sz w:val="22"/>
                <w:szCs w:val="22"/>
              </w:rPr>
              <w:t>85</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F917A9" w14:paraId="63E20B2F" w14:textId="77777777" w:rsidTr="00BC0FCF">
        <w:trPr>
          <w:trHeight w:val="125"/>
          <w:jc w:val="right"/>
        </w:trPr>
        <w:tc>
          <w:tcPr>
            <w:tcW w:w="9709" w:type="dxa"/>
            <w:shd w:val="clear" w:color="auto" w:fill="auto"/>
            <w:vAlign w:val="center"/>
          </w:tcPr>
          <w:p w14:paraId="483A1E72" w14:textId="77777777" w:rsidR="00FE301F" w:rsidRPr="00635BF2" w:rsidRDefault="00FE301F" w:rsidP="00BC0FCF">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A</m:t>
                        </m:r>
                      </m:den>
                    </m:f>
                    <m:r>
                      <w:rPr>
                        <w:rFonts w:ascii="Cambria Math" w:hAnsi="Cambria Math"/>
                      </w:rPr>
                      <m:t>-1</m:t>
                    </m:r>
                  </m:e>
                </m:d>
              </m:oMath>
            </m:oMathPara>
          </w:p>
        </w:tc>
        <w:tc>
          <w:tcPr>
            <w:tcW w:w="610" w:type="dxa"/>
            <w:shd w:val="clear" w:color="auto" w:fill="auto"/>
            <w:vAlign w:val="center"/>
          </w:tcPr>
          <w:p w14:paraId="78AEC5AA" w14:textId="4F765C9E"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DF6086">
              <w:rPr>
                <w:rFonts w:eastAsia="SimSun"/>
                <w:i w:val="0"/>
                <w:noProof/>
                <w:color w:val="auto"/>
                <w:sz w:val="22"/>
                <w:szCs w:val="22"/>
              </w:rPr>
              <w:t>86</w:t>
            </w:r>
            <w:r w:rsidRPr="00341820">
              <w:rPr>
                <w:rFonts w:eastAsia="SimSun"/>
                <w:i w:val="0"/>
                <w:color w:val="auto"/>
                <w:sz w:val="22"/>
                <w:szCs w:val="22"/>
              </w:rPr>
              <w:fldChar w:fldCharType="end"/>
            </w:r>
            <w:r w:rsidRPr="00D25CF0">
              <w:rPr>
                <w:rFonts w:eastAsia="SimSun"/>
                <w:i w:val="0"/>
                <w:color w:val="auto"/>
                <w:sz w:val="22"/>
                <w:szCs w:val="22"/>
              </w:rPr>
              <w:t>)</w:t>
            </w:r>
          </w:p>
        </w:tc>
      </w:tr>
    </w:tbl>
    <w:p w14:paraId="71D3F0CC" w14:textId="77777777" w:rsidR="00FE301F" w:rsidRPr="00F97211" w:rsidRDefault="00FE301F" w:rsidP="00FE301F">
      <w:pPr>
        <w:jc w:val="both"/>
      </w:pPr>
      <w:proofErr w:type="gramStart"/>
      <w:r>
        <w:rPr>
          <w:szCs w:val="22"/>
        </w:rPr>
        <w:t>Where</w:t>
      </w:r>
      <w:r>
        <w:t xml:space="preserve"> </w:t>
      </w:r>
      <w:proofErr w:type="gramEnd"/>
      <m:oMath>
        <m:r>
          <w:rPr>
            <w:rFonts w:ascii="Cambria Math" w:hAnsi="Cambria Math"/>
            <w:szCs w:val="22"/>
          </w:rPr>
          <m:t>r=</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n+0.5-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e>
        </m:rad>
      </m:oMath>
      <w:r>
        <w:t xml:space="preserve">, and </w:t>
      </w:r>
      <m:oMath>
        <m:r>
          <m:rPr>
            <m:sty m:val="p"/>
          </m:rPr>
          <w:rPr>
            <w:rFonts w:ascii="Cambria Math" w:hAnsi="Cambria Math"/>
          </w:rPr>
          <m:t>arctan2(x, y)</m:t>
        </m:r>
      </m:oMath>
      <w:r>
        <w:t xml:space="preserve"> calculate the inverse tangent of y/x.</w:t>
      </w:r>
    </w:p>
    <w:p w14:paraId="6AC9C36F" w14:textId="77777777" w:rsidR="00FE301F" w:rsidRPr="003E29F1" w:rsidRDefault="00FE301F" w:rsidP="00FE301F">
      <w:pPr>
        <w:jc w:val="both"/>
      </w:pPr>
      <w:r w:rsidRPr="003E29F1">
        <w:t xml:space="preserve">For the square faces with face index f, f = </w:t>
      </w:r>
      <w:proofErr w:type="gramStart"/>
      <w:r w:rsidRPr="003E29F1">
        <w:t>2…</w:t>
      </w:r>
      <w:proofErr w:type="gramEnd"/>
      <w:r w:rsidRPr="003E29F1">
        <w:t xml:space="preserve">5, the following applies: </w:t>
      </w:r>
    </w:p>
    <w:tbl>
      <w:tblPr>
        <w:tblW w:w="10319" w:type="dxa"/>
        <w:jc w:val="right"/>
        <w:tblLook w:val="04A0" w:firstRow="1" w:lastRow="0" w:firstColumn="1" w:lastColumn="0" w:noHBand="0" w:noVBand="1"/>
      </w:tblPr>
      <w:tblGrid>
        <w:gridCol w:w="9709"/>
        <w:gridCol w:w="610"/>
      </w:tblGrid>
      <w:tr w:rsidR="00FE301F" w:rsidRPr="003E29F1" w14:paraId="01E4EDDC" w14:textId="77777777" w:rsidTr="00BC0FCF">
        <w:trPr>
          <w:trHeight w:val="125"/>
          <w:jc w:val="right"/>
        </w:trPr>
        <w:tc>
          <w:tcPr>
            <w:tcW w:w="9709" w:type="dxa"/>
            <w:shd w:val="clear" w:color="auto" w:fill="auto"/>
            <w:vAlign w:val="center"/>
          </w:tcPr>
          <w:p w14:paraId="595B66F1" w14:textId="77777777" w:rsidR="00FE301F" w:rsidRPr="003E29F1" w:rsidRDefault="00FE301F" w:rsidP="00BC0FCF">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f>
                  <m:fPr>
                    <m:ctrlPr>
                      <w:rPr>
                        <w:rFonts w:ascii="Cambria Math" w:hAnsi="Cambria Math"/>
                        <w:i/>
                      </w:rPr>
                    </m:ctrlPr>
                  </m:fPr>
                  <m:num>
                    <m:r>
                      <w:rPr>
                        <w:rFonts w:ascii="Cambria Math" w:hAnsi="Cambria Math"/>
                      </w:rPr>
                      <m:t>m+0.5</m:t>
                    </m:r>
                  </m:num>
                  <m:den>
                    <m:r>
                      <w:rPr>
                        <w:rFonts w:ascii="Cambria Math" w:hAnsi="Cambria Math"/>
                      </w:rPr>
                      <m:t>A</m:t>
                    </m:r>
                  </m:den>
                </m:f>
                <m:r>
                  <w:rPr>
                    <w:rFonts w:ascii="Cambria Math" w:hAnsi="Cambria Math"/>
                  </w:rPr>
                  <m:t>+f-4)⋅</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228921DD" w14:textId="7AB9C03E" w:rsidR="00FE301F" w:rsidRPr="003E29F1" w:rsidRDefault="00FE301F" w:rsidP="00BC0FCF">
            <w:pPr>
              <w:pStyle w:val="Caption"/>
              <w:rPr>
                <w:rFonts w:eastAsia="SimSun"/>
                <w:i w:val="0"/>
                <w:color w:val="auto"/>
                <w:sz w:val="22"/>
                <w:szCs w:val="22"/>
              </w:rPr>
            </w:pPr>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1F5A92">
              <w:rPr>
                <w:rFonts w:eastAsia="SimSun"/>
                <w:i w:val="0"/>
                <w:noProof/>
                <w:color w:val="auto"/>
                <w:sz w:val="22"/>
                <w:szCs w:val="22"/>
              </w:rPr>
              <w:t>87</w:t>
            </w:r>
            <w:r w:rsidRPr="003E29F1">
              <w:rPr>
                <w:rFonts w:eastAsia="SimSun"/>
                <w:i w:val="0"/>
                <w:color w:val="auto"/>
                <w:sz w:val="22"/>
                <w:szCs w:val="22"/>
              </w:rPr>
              <w:fldChar w:fldCharType="end"/>
            </w:r>
            <w:r w:rsidRPr="003E29F1">
              <w:rPr>
                <w:rFonts w:eastAsia="SimSun"/>
                <w:i w:val="0"/>
                <w:color w:val="auto"/>
                <w:sz w:val="22"/>
                <w:szCs w:val="22"/>
              </w:rPr>
              <w:t>)</w:t>
            </w:r>
          </w:p>
        </w:tc>
      </w:tr>
      <w:tr w:rsidR="00FE301F" w:rsidRPr="00F917A9" w14:paraId="089CB890" w14:textId="77777777" w:rsidTr="00BC0FCF">
        <w:trPr>
          <w:trHeight w:val="125"/>
          <w:jc w:val="right"/>
        </w:trPr>
        <w:tc>
          <w:tcPr>
            <w:tcW w:w="9709" w:type="dxa"/>
            <w:shd w:val="clear" w:color="auto" w:fill="auto"/>
            <w:vAlign w:val="center"/>
          </w:tcPr>
          <w:p w14:paraId="4685CAD7" w14:textId="77777777" w:rsidR="00FE301F" w:rsidRPr="003E29F1" w:rsidRDefault="00FE301F" w:rsidP="00BC0FCF">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(0.5-</m:t>
                        </m:r>
                        <m:f>
                          <m:fPr>
                            <m:ctrlPr>
                              <w:rPr>
                                <w:rFonts w:ascii="Cambria Math" w:hAnsi="Cambria Math"/>
                                <w:i/>
                              </w:rPr>
                            </m:ctrlPr>
                          </m:fPr>
                          <m:num>
                            <m:r>
                              <w:rPr>
                                <w:rFonts w:ascii="Cambria Math" w:hAnsi="Cambria Math"/>
                              </w:rPr>
                              <m:t>n+0.5</m:t>
                            </m:r>
                          </m:num>
                          <m:den>
                            <m:r>
                              <w:rPr>
                                <w:rFonts w:ascii="Cambria Math" w:hAnsi="Cambria Math"/>
                              </w:rPr>
                              <m:t>A</m:t>
                            </m:r>
                          </m:den>
                        </m:f>
                        <m:r>
                          <w:rPr>
                            <w:rFonts w:ascii="Cambria Math" w:hAnsi="Cambria Math"/>
                          </w:rPr>
                          <m:t>)⋅2</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e>
                            </m:d>
                          </m:e>
                        </m:func>
                      </m:e>
                    </m:d>
                  </m:e>
                </m:func>
              </m:oMath>
            </m:oMathPara>
          </w:p>
        </w:tc>
        <w:tc>
          <w:tcPr>
            <w:tcW w:w="610" w:type="dxa"/>
            <w:shd w:val="clear" w:color="auto" w:fill="auto"/>
            <w:vAlign w:val="center"/>
          </w:tcPr>
          <w:p w14:paraId="15C3839C" w14:textId="37D0E684" w:rsidR="00FE301F" w:rsidRPr="00D25CF0" w:rsidRDefault="00FE301F" w:rsidP="00BC0FCF">
            <w:pPr>
              <w:pStyle w:val="Caption"/>
              <w:rPr>
                <w:rFonts w:eastAsia="SimSun"/>
                <w:i w:val="0"/>
                <w:color w:val="auto"/>
                <w:sz w:val="22"/>
                <w:szCs w:val="22"/>
              </w:rPr>
            </w:pPr>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DF6086">
              <w:rPr>
                <w:rFonts w:eastAsia="SimSun"/>
                <w:i w:val="0"/>
                <w:noProof/>
                <w:color w:val="auto"/>
                <w:sz w:val="22"/>
                <w:szCs w:val="22"/>
              </w:rPr>
              <w:t>88</w:t>
            </w:r>
            <w:r w:rsidRPr="003E29F1">
              <w:rPr>
                <w:rFonts w:eastAsia="SimSun"/>
                <w:i w:val="0"/>
                <w:color w:val="auto"/>
                <w:sz w:val="22"/>
                <w:szCs w:val="22"/>
              </w:rPr>
              <w:fldChar w:fldCharType="end"/>
            </w:r>
            <w:r w:rsidRPr="003E29F1">
              <w:rPr>
                <w:rFonts w:eastAsia="SimSun"/>
                <w:i w:val="0"/>
                <w:color w:val="auto"/>
                <w:sz w:val="22"/>
                <w:szCs w:val="22"/>
              </w:rPr>
              <w:t>)</w:t>
            </w:r>
          </w:p>
        </w:tc>
      </w:tr>
    </w:tbl>
    <w:p w14:paraId="7F612B53" w14:textId="04740FC5" w:rsidR="00FE301F" w:rsidRDefault="00FE301F" w:rsidP="00FE301F">
      <w:pPr>
        <w:jc w:val="both"/>
        <w:rPr>
          <w:szCs w:val="22"/>
        </w:rPr>
      </w:pPr>
      <w:r>
        <w:rPr>
          <w:szCs w:val="22"/>
        </w:rPr>
        <w:t xml:space="preserve">In 3D-to-2D conversion, a point on the sphere </w:t>
      </w:r>
      <m:oMath>
        <m:r>
          <w:rPr>
            <w:rFonts w:ascii="Cambria Math" w:hAnsi="Cambria Math"/>
            <w:szCs w:val="22"/>
          </w:rPr>
          <m:t>(ϕ, θ)</m:t>
        </m:r>
      </m:oMath>
      <w:r>
        <w:rPr>
          <w:szCs w:val="22"/>
        </w:rPr>
        <w:t xml:space="preserve"> </w:t>
      </w:r>
      <w:proofErr w:type="gramStart"/>
      <w:r>
        <w:rPr>
          <w:szCs w:val="22"/>
        </w:rPr>
        <w:t>is mapped</w:t>
      </w:r>
      <w:proofErr w:type="gramEnd"/>
      <w:r w:rsidRPr="00086F04">
        <w:rPr>
          <w:szCs w:val="22"/>
        </w:rPr>
        <w:t xml:space="preserve"> </w:t>
      </w:r>
      <w:r>
        <w:rPr>
          <w:szCs w:val="22"/>
        </w:rPr>
        <w:t xml:space="preserve">to a point </w:t>
      </w:r>
      <m:oMath>
        <m:r>
          <w:rPr>
            <w:rFonts w:ascii="Cambria Math" w:hAnsi="Cambria Math" w:hint="eastAsia"/>
            <w:szCs w:val="22"/>
          </w:rPr>
          <m:t>(</m:t>
        </m:r>
        <m:r>
          <w:rPr>
            <w:rFonts w:ascii="Cambria Math" w:hAnsi="Cambria Math"/>
            <w:szCs w:val="22"/>
          </w:rPr>
          <m:t>m, n)</m:t>
        </m:r>
      </m:oMath>
      <w:r>
        <w:rPr>
          <w:szCs w:val="22"/>
        </w:rPr>
        <w:t xml:space="preserve"> on the face according to Equations </w:t>
      </w:r>
      <w:r w:rsidR="001F5A92" w:rsidRPr="001F5A92">
        <w:rPr>
          <w:szCs w:val="22"/>
        </w:rPr>
        <w:fldChar w:fldCharType="begin"/>
      </w:r>
      <w:r w:rsidR="001F5A92" w:rsidRPr="001F5A92">
        <w:rPr>
          <w:szCs w:val="22"/>
        </w:rPr>
        <w:instrText xml:space="preserve"> REF _Ref60306740 \h </w:instrText>
      </w:r>
      <w:r w:rsidR="001F5A92" w:rsidRPr="001F5A92">
        <w:rPr>
          <w:szCs w:val="22"/>
        </w:rPr>
      </w:r>
      <w:r w:rsidR="001F5A92" w:rsidRPr="001F5A92">
        <w:rPr>
          <w:szCs w:val="22"/>
        </w:rPr>
        <w:instrText xml:space="preserve"> \* MERGEFORMAT </w:instrText>
      </w:r>
      <w:r w:rsidR="001F5A92" w:rsidRPr="001F5A92">
        <w:rPr>
          <w:szCs w:val="22"/>
        </w:rPr>
        <w:fldChar w:fldCharType="separate"/>
      </w:r>
      <w:r w:rsidR="001F5A92" w:rsidRPr="001F5A92">
        <w:rPr>
          <w:rFonts w:eastAsia="SimSun"/>
          <w:szCs w:val="22"/>
        </w:rPr>
        <w:t>(</w:t>
      </w:r>
      <w:r w:rsidR="001F5A92" w:rsidRPr="001F5A92">
        <w:rPr>
          <w:rFonts w:eastAsia="SimSun"/>
          <w:noProof/>
          <w:szCs w:val="22"/>
        </w:rPr>
        <w:t>89</w:t>
      </w:r>
      <w:r w:rsidR="001F5A92" w:rsidRPr="001F5A92">
        <w:rPr>
          <w:rFonts w:eastAsia="SimSun"/>
          <w:szCs w:val="22"/>
        </w:rPr>
        <w:t>)</w:t>
      </w:r>
      <w:r w:rsidR="001F5A92" w:rsidRPr="001F5A92">
        <w:rPr>
          <w:szCs w:val="22"/>
        </w:rPr>
        <w:fldChar w:fldCharType="end"/>
      </w:r>
      <w:r w:rsidRPr="001F5A92">
        <w:rPr>
          <w:szCs w:val="22"/>
        </w:rPr>
        <w:t xml:space="preserve"> to </w:t>
      </w:r>
      <w:r w:rsidR="001F5A92" w:rsidRPr="001F5A92">
        <w:rPr>
          <w:szCs w:val="22"/>
        </w:rPr>
        <w:fldChar w:fldCharType="begin"/>
      </w:r>
      <w:r w:rsidR="001F5A92" w:rsidRPr="001F5A92">
        <w:rPr>
          <w:szCs w:val="22"/>
        </w:rPr>
        <w:instrText xml:space="preserve"> REF _Ref60306749 \h </w:instrText>
      </w:r>
      <w:r w:rsidR="001F5A92" w:rsidRPr="001F5A92">
        <w:rPr>
          <w:szCs w:val="22"/>
        </w:rPr>
      </w:r>
      <w:r w:rsidR="001F5A92" w:rsidRPr="001F5A92">
        <w:rPr>
          <w:szCs w:val="22"/>
        </w:rPr>
        <w:instrText xml:space="preserve"> \* MERGEFORMAT </w:instrText>
      </w:r>
      <w:r w:rsidR="001F5A92" w:rsidRPr="001F5A92">
        <w:rPr>
          <w:szCs w:val="22"/>
        </w:rPr>
        <w:fldChar w:fldCharType="separate"/>
      </w:r>
      <w:r w:rsidR="001F5A92" w:rsidRPr="001F5A92">
        <w:rPr>
          <w:rFonts w:eastAsia="SimSun"/>
          <w:szCs w:val="22"/>
        </w:rPr>
        <w:t>(</w:t>
      </w:r>
      <w:r w:rsidR="001F5A92" w:rsidRPr="001F5A92">
        <w:rPr>
          <w:rFonts w:eastAsia="SimSun"/>
          <w:noProof/>
          <w:szCs w:val="22"/>
        </w:rPr>
        <w:t>94</w:t>
      </w:r>
      <w:r w:rsidR="001F5A92" w:rsidRPr="001F5A92">
        <w:rPr>
          <w:rFonts w:eastAsia="SimSun"/>
          <w:szCs w:val="22"/>
        </w:rPr>
        <w:t>)</w:t>
      </w:r>
      <w:r w:rsidR="001F5A92" w:rsidRPr="001F5A92">
        <w:rPr>
          <w:szCs w:val="22"/>
        </w:rPr>
        <w:fldChar w:fldCharType="end"/>
      </w:r>
      <w:r>
        <w:rPr>
          <w:szCs w:val="22"/>
        </w:rPr>
        <w:t>,</w:t>
      </w:r>
      <w:r>
        <w:rPr>
          <w:szCs w:val="22"/>
        </w:rPr>
        <w:t xml:space="preserve"> depending on the face index f.</w:t>
      </w:r>
    </w:p>
    <w:p w14:paraId="4DC80623" w14:textId="77777777" w:rsidR="00FE301F" w:rsidRDefault="00FE301F" w:rsidP="00FE301F">
      <w:pPr>
        <w:jc w:val="both"/>
        <w:rPr>
          <w:szCs w:val="22"/>
        </w:rPr>
      </w:pPr>
      <w:r>
        <w:rPr>
          <w:szCs w:val="22"/>
        </w:rPr>
        <w:lastRenderedPageBreak/>
        <w:t>For the circle face f = 0</w:t>
      </w:r>
      <w:proofErr w:type="gramStart"/>
      <w:r>
        <w:rPr>
          <w:szCs w:val="22"/>
        </w:rPr>
        <w:t xml:space="preserve">, </w:t>
      </w:r>
      <w:proofErr w:type="gramEnd"/>
      <m:oMath>
        <m:r>
          <w:rPr>
            <w:rFonts w:ascii="Cambria Math" w:hAnsi="Cambria Math"/>
          </w:rPr>
          <m:t>θ∈</m:t>
        </m:r>
        <m:d>
          <m:dPr>
            <m:endChr m:val="]"/>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FE301F" w:rsidRPr="00F917A9" w14:paraId="7D6B176F" w14:textId="77777777" w:rsidTr="00BC0FCF">
        <w:trPr>
          <w:trHeight w:val="125"/>
          <w:jc w:val="right"/>
        </w:trPr>
        <w:tc>
          <w:tcPr>
            <w:tcW w:w="9709" w:type="dxa"/>
            <w:shd w:val="clear" w:color="auto" w:fill="auto"/>
            <w:vAlign w:val="center"/>
          </w:tcPr>
          <w:p w14:paraId="0DA057A4" w14:textId="77777777" w:rsidR="00FE301F" w:rsidRPr="00635BF2" w:rsidRDefault="00FE301F" w:rsidP="00BC0FCF">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5B4EE9C5" w14:textId="65BC6769" w:rsidR="00FE301F" w:rsidRPr="00D25CF0" w:rsidRDefault="00FE301F" w:rsidP="00BC0FCF">
            <w:pPr>
              <w:pStyle w:val="Caption"/>
              <w:rPr>
                <w:rFonts w:eastAsia="SimSun"/>
                <w:i w:val="0"/>
                <w:color w:val="auto"/>
                <w:sz w:val="22"/>
                <w:szCs w:val="22"/>
              </w:rPr>
            </w:pPr>
            <w:bookmarkStart w:id="294" w:name="_Ref60306740"/>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DF6086">
              <w:rPr>
                <w:rFonts w:eastAsia="SimSun"/>
                <w:i w:val="0"/>
                <w:noProof/>
                <w:color w:val="auto"/>
                <w:sz w:val="22"/>
                <w:szCs w:val="22"/>
              </w:rPr>
              <w:t>89</w:t>
            </w:r>
            <w:r w:rsidRPr="00341820">
              <w:rPr>
                <w:rFonts w:eastAsia="SimSun"/>
                <w:i w:val="0"/>
                <w:color w:val="auto"/>
                <w:sz w:val="22"/>
                <w:szCs w:val="22"/>
              </w:rPr>
              <w:fldChar w:fldCharType="end"/>
            </w:r>
            <w:r w:rsidRPr="00D25CF0">
              <w:rPr>
                <w:rFonts w:eastAsia="SimSun"/>
                <w:i w:val="0"/>
                <w:color w:val="auto"/>
                <w:sz w:val="22"/>
                <w:szCs w:val="22"/>
              </w:rPr>
              <w:t>)</w:t>
            </w:r>
            <w:bookmarkEnd w:id="294"/>
          </w:p>
        </w:tc>
      </w:tr>
      <w:tr w:rsidR="00FE301F" w:rsidRPr="00F917A9" w14:paraId="2C252523" w14:textId="77777777" w:rsidTr="00BC0FCF">
        <w:trPr>
          <w:trHeight w:val="125"/>
          <w:jc w:val="right"/>
        </w:trPr>
        <w:tc>
          <w:tcPr>
            <w:tcW w:w="9709" w:type="dxa"/>
            <w:shd w:val="clear" w:color="auto" w:fill="auto"/>
            <w:vAlign w:val="center"/>
          </w:tcPr>
          <w:p w14:paraId="106EFA9C" w14:textId="77777777" w:rsidR="00FE301F" w:rsidRPr="00635BF2" w:rsidRDefault="00FE301F" w:rsidP="00BC0FCF">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eastAsia="SimSun" w:hAnsi="Cambria Math"/>
                  </w:rPr>
                  <m:t>-0.5</m:t>
                </m:r>
              </m:oMath>
            </m:oMathPara>
          </w:p>
        </w:tc>
        <w:tc>
          <w:tcPr>
            <w:tcW w:w="610" w:type="dxa"/>
            <w:shd w:val="clear" w:color="auto" w:fill="auto"/>
            <w:vAlign w:val="center"/>
          </w:tcPr>
          <w:p w14:paraId="0C90DAC3" w14:textId="19DBFC15"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DF6086">
              <w:rPr>
                <w:rFonts w:eastAsia="SimSun"/>
                <w:i w:val="0"/>
                <w:noProof/>
                <w:color w:val="auto"/>
                <w:sz w:val="22"/>
                <w:szCs w:val="22"/>
              </w:rPr>
              <w:t>90</w:t>
            </w:r>
            <w:r w:rsidRPr="00341820">
              <w:rPr>
                <w:rFonts w:eastAsia="SimSun"/>
                <w:i w:val="0"/>
                <w:color w:val="auto"/>
                <w:sz w:val="22"/>
                <w:szCs w:val="22"/>
              </w:rPr>
              <w:fldChar w:fldCharType="end"/>
            </w:r>
            <w:r w:rsidRPr="00D25CF0">
              <w:rPr>
                <w:rFonts w:eastAsia="SimSun"/>
                <w:i w:val="0"/>
                <w:color w:val="auto"/>
                <w:sz w:val="22"/>
                <w:szCs w:val="22"/>
              </w:rPr>
              <w:t>)</w:t>
            </w:r>
          </w:p>
        </w:tc>
      </w:tr>
    </w:tbl>
    <w:p w14:paraId="280E6F55" w14:textId="77777777" w:rsidR="00FE301F" w:rsidRDefault="00FE301F" w:rsidP="00FE301F">
      <w:pPr>
        <w:jc w:val="both"/>
        <w:rPr>
          <w:szCs w:val="22"/>
        </w:rPr>
      </w:pPr>
      <w:r>
        <w:rPr>
          <w:szCs w:val="22"/>
        </w:rPr>
        <w:t>For the circle face f = 1</w:t>
      </w:r>
      <w:proofErr w:type="gramStart"/>
      <w:r>
        <w:rPr>
          <w:szCs w:val="22"/>
        </w:rPr>
        <w:t xml:space="preserve">, </w:t>
      </w:r>
      <w:proofErr w:type="gramEnd"/>
      <m:oMath>
        <m:r>
          <w:rPr>
            <w:rFonts w:ascii="Cambria Math" w:hAnsi="Cambria Math"/>
          </w:rPr>
          <m:t>θ∈</m:t>
        </m:r>
        <m:d>
          <m:dPr>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FE301F" w:rsidRPr="00F917A9" w14:paraId="7FA13467" w14:textId="77777777" w:rsidTr="00BC0FCF">
        <w:trPr>
          <w:trHeight w:val="125"/>
          <w:jc w:val="right"/>
        </w:trPr>
        <w:tc>
          <w:tcPr>
            <w:tcW w:w="9709" w:type="dxa"/>
            <w:shd w:val="clear" w:color="auto" w:fill="auto"/>
            <w:vAlign w:val="center"/>
          </w:tcPr>
          <w:p w14:paraId="4CD1CB85" w14:textId="77777777" w:rsidR="00FE301F" w:rsidRPr="00635BF2" w:rsidRDefault="00FE301F" w:rsidP="00BC0FCF">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27799DA3" w14:textId="377386B2"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DF6086">
              <w:rPr>
                <w:rFonts w:eastAsia="SimSun"/>
                <w:i w:val="0"/>
                <w:noProof/>
                <w:color w:val="auto"/>
                <w:sz w:val="22"/>
                <w:szCs w:val="22"/>
              </w:rPr>
              <w:t>91</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F917A9" w14:paraId="3D6C00ED" w14:textId="77777777" w:rsidTr="00BC0FCF">
        <w:trPr>
          <w:trHeight w:val="125"/>
          <w:jc w:val="right"/>
        </w:trPr>
        <w:tc>
          <w:tcPr>
            <w:tcW w:w="9709" w:type="dxa"/>
            <w:shd w:val="clear" w:color="auto" w:fill="auto"/>
            <w:vAlign w:val="center"/>
          </w:tcPr>
          <w:p w14:paraId="66644A7A" w14:textId="77777777" w:rsidR="00FE301F" w:rsidRPr="00635BF2" w:rsidRDefault="00FE301F" w:rsidP="00BC0FCF">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308A1C4A" w14:textId="6949E7BE"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DF6086">
              <w:rPr>
                <w:rFonts w:eastAsia="SimSun"/>
                <w:i w:val="0"/>
                <w:noProof/>
                <w:color w:val="auto"/>
                <w:sz w:val="22"/>
                <w:szCs w:val="22"/>
              </w:rPr>
              <w:t>92</w:t>
            </w:r>
            <w:r w:rsidRPr="00341820">
              <w:rPr>
                <w:rFonts w:eastAsia="SimSun"/>
                <w:i w:val="0"/>
                <w:color w:val="auto"/>
                <w:sz w:val="22"/>
                <w:szCs w:val="22"/>
              </w:rPr>
              <w:fldChar w:fldCharType="end"/>
            </w:r>
            <w:r w:rsidRPr="00D25CF0">
              <w:rPr>
                <w:rFonts w:eastAsia="SimSun"/>
                <w:i w:val="0"/>
                <w:color w:val="auto"/>
                <w:sz w:val="22"/>
                <w:szCs w:val="22"/>
              </w:rPr>
              <w:t>)</w:t>
            </w:r>
          </w:p>
        </w:tc>
      </w:tr>
    </w:tbl>
    <w:p w14:paraId="736C46DB" w14:textId="77777777" w:rsidR="00FE301F" w:rsidRPr="003E29F1" w:rsidRDefault="00FE301F" w:rsidP="00FE301F">
      <w:pPr>
        <w:jc w:val="both"/>
      </w:pPr>
      <w:r w:rsidRPr="003E29F1">
        <w:t xml:space="preserve">For the square faces with face index f, f = 2…5, </w:t>
      </w:r>
      <w:r w:rsidRPr="00B66728">
        <w:t>longitude</w:t>
      </w:r>
      <w:r w:rsidRPr="003E29F1">
        <w:t xml:space="preserve"> in the range</w:t>
      </w:r>
      <w:r w:rsidRPr="008B6BAB">
        <w:t xml:space="preserve"> </w:t>
      </w:r>
      <m:oMath>
        <m:r>
          <w:rPr>
            <w:rFonts w:ascii="Cambria Math" w:hAnsi="Cambria Math"/>
          </w:rPr>
          <m:t>ϕ</m:t>
        </m:r>
        <m:r>
          <w:rPr>
            <w:rFonts w:ascii="Cambria Math" w:hAnsi="Cambria Math" w:hint="eastAsia"/>
          </w:rPr>
          <m:t>∈</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rsidRPr="003E29F1">
        <w:t xml:space="preserve"> depending on f, and </w:t>
      </w:r>
      <w:r w:rsidRPr="00B66728">
        <w:t>latitude</w:t>
      </w:r>
      <w:r w:rsidRPr="003E29F1">
        <w:t xml:space="preserve"> in the </w:t>
      </w:r>
      <w:proofErr w:type="gramStart"/>
      <w:r w:rsidRPr="003E29F1">
        <w:t>range</w:t>
      </w:r>
      <w:r w:rsidRPr="008B6BAB">
        <w:t xml:space="preserve"> </w:t>
      </w:r>
      <w:proofErr w:type="gramEnd"/>
      <m:oMath>
        <m:r>
          <w:rPr>
            <w:rFonts w:ascii="Cambria Math" w:hAnsi="Cambria Math"/>
          </w:rPr>
          <m:t>θ</m:t>
        </m:r>
        <m:r>
          <w:rPr>
            <w:rFonts w:ascii="Cambria Math" w:hAnsi="Cambria Math" w:hint="eastAsia"/>
          </w:rPr>
          <m:t>∈</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rsidRPr="003E29F1">
        <w:t xml:space="preserve">, the following applies: </w:t>
      </w:r>
    </w:p>
    <w:tbl>
      <w:tblPr>
        <w:tblW w:w="10319" w:type="dxa"/>
        <w:jc w:val="right"/>
        <w:tblLook w:val="04A0" w:firstRow="1" w:lastRow="0" w:firstColumn="1" w:lastColumn="0" w:noHBand="0" w:noVBand="1"/>
      </w:tblPr>
      <w:tblGrid>
        <w:gridCol w:w="9709"/>
        <w:gridCol w:w="610"/>
      </w:tblGrid>
      <w:tr w:rsidR="00FE301F" w:rsidRPr="003E29F1" w14:paraId="75B3D293" w14:textId="77777777" w:rsidTr="00BC0FCF">
        <w:trPr>
          <w:trHeight w:val="125"/>
          <w:jc w:val="right"/>
        </w:trPr>
        <w:tc>
          <w:tcPr>
            <w:tcW w:w="9709" w:type="dxa"/>
            <w:shd w:val="clear" w:color="auto" w:fill="auto"/>
            <w:vAlign w:val="center"/>
          </w:tcPr>
          <w:p w14:paraId="1BE739B2" w14:textId="77777777" w:rsidR="00FE301F" w:rsidRPr="008B6BAB" w:rsidRDefault="00FE301F" w:rsidP="00BC0FCF">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rPr>
                    </m:ctrlPr>
                  </m:fPr>
                  <m:num>
                    <m:r>
                      <w:rPr>
                        <w:rFonts w:ascii="Cambria Math" w:hAnsi="Cambria Math"/>
                      </w:rPr>
                      <m:t>2ϕ</m:t>
                    </m:r>
                    <m:ctrlPr>
                      <w:rPr>
                        <w:rFonts w:ascii="Cambria Math" w:hAnsi="Cambria Math"/>
                        <w:i/>
                      </w:rPr>
                    </m:ctrlPr>
                  </m:num>
                  <m:den>
                    <m:r>
                      <w:rPr>
                        <w:rFonts w:ascii="Cambria Math" w:hAnsi="Cambria Math"/>
                      </w:rPr>
                      <m:t>π</m:t>
                    </m:r>
                  </m:den>
                </m:f>
                <m:r>
                  <w:rPr>
                    <w:rFonts w:ascii="Cambria Math" w:hAnsi="Cambria Math"/>
                  </w:rPr>
                  <m:t>A+</m:t>
                </m:r>
                <m:d>
                  <m:dPr>
                    <m:ctrlPr>
                      <w:rPr>
                        <w:rFonts w:ascii="Cambria Math" w:hAnsi="Cambria Math"/>
                        <w:i/>
                      </w:rPr>
                    </m:ctrlPr>
                  </m:dPr>
                  <m:e>
                    <m:r>
                      <w:rPr>
                        <w:rFonts w:ascii="Cambria Math" w:hAnsi="Cambria Math"/>
                      </w:rPr>
                      <m:t>4-f</m:t>
                    </m:r>
                  </m:e>
                </m:d>
                <m:r>
                  <w:rPr>
                    <w:rFonts w:ascii="Cambria Math" w:hAnsi="Cambria Math"/>
                  </w:rPr>
                  <m:t>A-0.5</m:t>
                </m:r>
              </m:oMath>
            </m:oMathPara>
          </w:p>
        </w:tc>
        <w:tc>
          <w:tcPr>
            <w:tcW w:w="610" w:type="dxa"/>
            <w:shd w:val="clear" w:color="auto" w:fill="auto"/>
            <w:vAlign w:val="center"/>
          </w:tcPr>
          <w:p w14:paraId="109D1824" w14:textId="3383EC7A" w:rsidR="00FE301F" w:rsidRPr="003E29F1" w:rsidRDefault="00FE301F" w:rsidP="00BC0FCF">
            <w:pPr>
              <w:pStyle w:val="Caption"/>
              <w:rPr>
                <w:rFonts w:eastAsia="SimSun"/>
                <w:i w:val="0"/>
                <w:color w:val="auto"/>
                <w:sz w:val="22"/>
                <w:szCs w:val="22"/>
              </w:rPr>
            </w:pPr>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DF6086">
              <w:rPr>
                <w:rFonts w:eastAsia="SimSun"/>
                <w:i w:val="0"/>
                <w:noProof/>
                <w:color w:val="auto"/>
                <w:sz w:val="22"/>
                <w:szCs w:val="22"/>
              </w:rPr>
              <w:t>93</w:t>
            </w:r>
            <w:r w:rsidRPr="003E29F1">
              <w:rPr>
                <w:rFonts w:eastAsia="SimSun"/>
                <w:i w:val="0"/>
                <w:color w:val="auto"/>
                <w:sz w:val="22"/>
                <w:szCs w:val="22"/>
              </w:rPr>
              <w:fldChar w:fldCharType="end"/>
            </w:r>
            <w:r w:rsidRPr="003E29F1">
              <w:rPr>
                <w:rFonts w:eastAsia="SimSun"/>
                <w:i w:val="0"/>
                <w:color w:val="auto"/>
                <w:sz w:val="22"/>
                <w:szCs w:val="22"/>
              </w:rPr>
              <w:t>)</w:t>
            </w:r>
          </w:p>
        </w:tc>
      </w:tr>
      <w:tr w:rsidR="00FE301F" w:rsidRPr="00F917A9" w14:paraId="03B893B9" w14:textId="77777777" w:rsidTr="00BC0FCF">
        <w:trPr>
          <w:trHeight w:val="125"/>
          <w:jc w:val="right"/>
        </w:trPr>
        <w:tc>
          <w:tcPr>
            <w:tcW w:w="9709" w:type="dxa"/>
            <w:shd w:val="clear" w:color="auto" w:fill="auto"/>
            <w:vAlign w:val="center"/>
          </w:tcPr>
          <w:p w14:paraId="0EA245C5" w14:textId="77777777" w:rsidR="00FE301F" w:rsidRPr="008B6BAB" w:rsidRDefault="00FE301F" w:rsidP="00BC0FCF">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rPr>
                    </m:ctrlPr>
                  </m:fPr>
                  <m:num>
                    <m:r>
                      <w:rPr>
                        <w:rFonts w:ascii="Cambria Math" w:hAnsi="Cambria Math"/>
                      </w:rPr>
                      <m:t>A</m:t>
                    </m:r>
                    <m:ctrlPr>
                      <w:rPr>
                        <w:rFonts w:ascii="Cambria Math" w:hAnsi="Cambria Math"/>
                        <w:i/>
                      </w:rPr>
                    </m:ctrlP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rPr>
                        </m:ctrlPr>
                      </m:fPr>
                      <m:num>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ctrlPr>
                          <w:rPr>
                            <w:rFonts w:ascii="Cambria Math" w:hAnsi="Cambria Math"/>
                            <w:i/>
                          </w:rPr>
                        </m:ctrlPr>
                      </m:num>
                      <m:den>
                        <m:func>
                          <m:funcPr>
                            <m:ctrlPr>
                              <w:rPr>
                                <w:rFonts w:ascii="Cambria Math" w:hAnsi="Cambria Math"/>
                                <w:i/>
                              </w:rPr>
                            </m:ctrlPr>
                          </m:funcPr>
                          <m:fName>
                            <m:r>
                              <m:rPr>
                                <m:sty m:val="p"/>
                              </m:rPr>
                              <w:rPr>
                                <w:rFonts w:ascii="Cambria Math" w:hAnsi="Cambria Math"/>
                              </w:rPr>
                              <m:t>sin</m:t>
                            </m:r>
                          </m:fName>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den>
                    </m:f>
                  </m:e>
                </m:d>
                <m:r>
                  <w:rPr>
                    <w:rFonts w:ascii="Cambria Math" w:hAnsi="Cambria Math"/>
                  </w:rPr>
                  <m:t>-0.5</m:t>
                </m:r>
              </m:oMath>
            </m:oMathPara>
          </w:p>
        </w:tc>
        <w:tc>
          <w:tcPr>
            <w:tcW w:w="610" w:type="dxa"/>
            <w:shd w:val="clear" w:color="auto" w:fill="auto"/>
            <w:vAlign w:val="center"/>
          </w:tcPr>
          <w:p w14:paraId="025B4D7E" w14:textId="35A887C9" w:rsidR="00FE301F" w:rsidRPr="00D25CF0" w:rsidRDefault="00FE301F" w:rsidP="00BC0FCF">
            <w:pPr>
              <w:pStyle w:val="Caption"/>
              <w:rPr>
                <w:rFonts w:eastAsia="SimSun"/>
                <w:i w:val="0"/>
                <w:color w:val="auto"/>
                <w:sz w:val="22"/>
                <w:szCs w:val="22"/>
              </w:rPr>
            </w:pPr>
            <w:bookmarkStart w:id="295" w:name="_Ref60306749"/>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DF6086">
              <w:rPr>
                <w:rFonts w:eastAsia="SimSun"/>
                <w:i w:val="0"/>
                <w:noProof/>
                <w:color w:val="auto"/>
                <w:sz w:val="22"/>
                <w:szCs w:val="22"/>
              </w:rPr>
              <w:t>94</w:t>
            </w:r>
            <w:r w:rsidRPr="003E29F1">
              <w:rPr>
                <w:rFonts w:eastAsia="SimSun"/>
                <w:i w:val="0"/>
                <w:color w:val="auto"/>
                <w:sz w:val="22"/>
                <w:szCs w:val="22"/>
              </w:rPr>
              <w:fldChar w:fldCharType="end"/>
            </w:r>
            <w:r w:rsidRPr="003E29F1">
              <w:rPr>
                <w:rFonts w:eastAsia="SimSun"/>
                <w:i w:val="0"/>
                <w:color w:val="auto"/>
                <w:sz w:val="22"/>
                <w:szCs w:val="22"/>
              </w:rPr>
              <w:t>)</w:t>
            </w:r>
            <w:bookmarkEnd w:id="295"/>
          </w:p>
        </w:tc>
      </w:tr>
    </w:tbl>
    <w:p w14:paraId="5B07D57B" w14:textId="77777777" w:rsidR="00FE301F" w:rsidRDefault="00FE301F" w:rsidP="00FE301F">
      <w:pPr>
        <w:keepNext/>
        <w:jc w:val="center"/>
      </w:pPr>
      <w:r w:rsidRPr="00B74C31">
        <w:rPr>
          <w:noProof/>
          <w:lang w:eastAsia="zh-CN"/>
        </w:rPr>
        <w:drawing>
          <wp:inline distT="0" distB="0" distL="0" distR="0" wp14:anchorId="3E9DD505" wp14:editId="4801EE4B">
            <wp:extent cx="3657600" cy="3086867"/>
            <wp:effectExtent l="0" t="0" r="0" b="0"/>
            <wp:docPr id="132" name="图片 48" descr="E:\MyProgram\OwlReality\graph\algorithm_description_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_vert.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62900" cy="3091340"/>
                    </a:xfrm>
                    <a:prstGeom prst="rect">
                      <a:avLst/>
                    </a:prstGeom>
                    <a:noFill/>
                    <a:ln>
                      <a:noFill/>
                    </a:ln>
                  </pic:spPr>
                </pic:pic>
              </a:graphicData>
            </a:graphic>
          </wp:inline>
        </w:drawing>
      </w:r>
    </w:p>
    <w:p w14:paraId="5695C623" w14:textId="71429624" w:rsidR="00FE301F" w:rsidRDefault="00FE301F" w:rsidP="00FE301F">
      <w:pPr>
        <w:keepNext/>
        <w:jc w:val="center"/>
        <w:rPr>
          <w:b/>
        </w:rPr>
      </w:pPr>
      <w:bookmarkStart w:id="296" w:name="_Ref60306647"/>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DF6086">
        <w:rPr>
          <w:b/>
          <w:noProof/>
        </w:rPr>
        <w:t>30</w:t>
      </w:r>
      <w:r w:rsidRPr="00AC32BC">
        <w:rPr>
          <w:b/>
        </w:rPr>
        <w:fldChar w:fldCharType="end"/>
      </w:r>
      <w:bookmarkEnd w:id="296"/>
      <w:r w:rsidRPr="00AC32BC">
        <w:rPr>
          <w:b/>
        </w:rPr>
        <w:t>.</w:t>
      </w:r>
      <w:r w:rsidRPr="00AC0F96">
        <w:rPr>
          <w:b/>
        </w:rPr>
        <w:t xml:space="preserve"> Segmented sphere projection face</w:t>
      </w:r>
      <w:r>
        <w:rPr>
          <w:b/>
        </w:rPr>
        <w:t>s</w:t>
      </w:r>
      <w:r w:rsidRPr="00AC0F96">
        <w:rPr>
          <w:b/>
        </w:rPr>
        <w:t xml:space="preserve"> </w:t>
      </w:r>
      <w:r>
        <w:rPr>
          <w:b/>
        </w:rPr>
        <w:t>specification</w:t>
      </w:r>
    </w:p>
    <w:p w14:paraId="4ADEFDF0" w14:textId="33ED4CA9" w:rsidR="00FE301F" w:rsidRDefault="00FE301F" w:rsidP="00FE301F">
      <w:pPr>
        <w:keepNext/>
        <w:jc w:val="both"/>
      </w:pPr>
      <w:r>
        <w:t xml:space="preserve">In order to improve visual quality of the reconstructed viewports, padding </w:t>
      </w:r>
      <w:proofErr w:type="gramStart"/>
      <w:r>
        <w:t>is applied</w:t>
      </w:r>
      <w:proofErr w:type="gramEnd"/>
      <w:r>
        <w:t xml:space="preserve"> between the SSP segments that represent discontinuous edges </w:t>
      </w:r>
      <w:r>
        <w:fldChar w:fldCharType="begin"/>
      </w:r>
      <w:r>
        <w:instrText xml:space="preserve"> REF _Ref489954690 \r \h </w:instrText>
      </w:r>
      <w:r>
        <w:fldChar w:fldCharType="separate"/>
      </w:r>
      <w:r w:rsidR="001F5A92">
        <w:t>[30]</w:t>
      </w:r>
      <w:r>
        <w:fldChar w:fldCharType="end"/>
      </w:r>
      <w:r>
        <w:t>. Specifically, p</w:t>
      </w:r>
      <w:r w:rsidRPr="00722C1D">
        <w:t xml:space="preserve">adding is applied </w:t>
      </w:r>
      <w:r>
        <w:t>to</w:t>
      </w:r>
      <w:r w:rsidRPr="00722C1D">
        <w:t xml:space="preserve"> the b</w:t>
      </w:r>
      <w:r>
        <w:t xml:space="preserve">oundary between segments 0 and 1 (that is, between the two pole segments) and the boundary between segments 1 and 2 (that is, </w:t>
      </w:r>
      <w:r w:rsidRPr="00722C1D">
        <w:t xml:space="preserve">between the </w:t>
      </w:r>
      <w:proofErr w:type="gramStart"/>
      <w:r>
        <w:t xml:space="preserve">south </w:t>
      </w:r>
      <w:r w:rsidRPr="00722C1D">
        <w:t>pole</w:t>
      </w:r>
      <w:proofErr w:type="gramEnd"/>
      <w:r w:rsidRPr="00722C1D">
        <w:t xml:space="preserve"> segment and the equatorial segment</w:t>
      </w:r>
      <w:r>
        <w:t xml:space="preserve">). Padding size is set to </w:t>
      </w:r>
      <w:proofErr w:type="gramStart"/>
      <w:r>
        <w:t>8</w:t>
      </w:r>
      <w:proofErr w:type="gramEnd"/>
      <w:r>
        <w:t xml:space="preserve"> </w:t>
      </w:r>
      <w:proofErr w:type="spellStart"/>
      <w:r>
        <w:t>luma</w:t>
      </w:r>
      <w:proofErr w:type="spellEnd"/>
      <w:r>
        <w:t xml:space="preserve"> samples </w:t>
      </w:r>
      <w:r>
        <w:lastRenderedPageBreak/>
        <w:t>on each side; equivalently, a total of 16</w:t>
      </w:r>
      <w:r w:rsidRPr="00722C1D">
        <w:t xml:space="preserve"> </w:t>
      </w:r>
      <w:proofErr w:type="spellStart"/>
      <w:r>
        <w:t>luma</w:t>
      </w:r>
      <w:proofErr w:type="spellEnd"/>
      <w:r>
        <w:t xml:space="preserve"> samples is padded between segments 0 and 1 and between segments 1 and 2</w:t>
      </w:r>
      <w:r w:rsidRPr="00722C1D">
        <w:t xml:space="preserve">. </w:t>
      </w:r>
    </w:p>
    <w:p w14:paraId="23E896B6" w14:textId="77777777" w:rsidR="00DD412D" w:rsidDel="00FE301F" w:rsidRDefault="00DD412D" w:rsidP="00DD412D">
      <w:pPr>
        <w:pStyle w:val="Heading3"/>
        <w:rPr>
          <w:lang w:eastAsia="zh-CN"/>
        </w:rPr>
      </w:pPr>
      <w:bookmarkStart w:id="297" w:name="_Toc60308349"/>
      <w:r w:rsidDel="00FE301F">
        <w:rPr>
          <w:lang w:eastAsia="zh-CN"/>
        </w:rPr>
        <w:t>WS-PSNR calculation for SSP</w:t>
      </w:r>
      <w:bookmarkEnd w:id="297"/>
    </w:p>
    <w:p w14:paraId="2CEA7ABE" w14:textId="79088EEC" w:rsidR="00DD412D" w:rsidRPr="009876C2" w:rsidDel="00FE301F" w:rsidRDefault="00DD412D" w:rsidP="00DD412D">
      <w:pPr>
        <w:jc w:val="both"/>
      </w:pPr>
      <w:r w:rsidDel="00FE301F">
        <w:t>S</w:t>
      </w:r>
      <w:r w:rsidRPr="009876C2" w:rsidDel="00FE301F">
        <w:rPr>
          <w:rFonts w:hint="eastAsia"/>
        </w:rPr>
        <w:t>SP</w:t>
      </w:r>
      <w:r w:rsidDel="00FE301F">
        <w:t xml:space="preserve"> contains the two circular areas and four square faces. Given a </w:t>
      </w:r>
      <w:proofErr w:type="gramStart"/>
      <w:r w:rsidDel="00FE301F">
        <w:t xml:space="preserve">position </w:t>
      </w:r>
      <w:proofErr w:type="gramEnd"/>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Del="00FE301F">
        <w:t>, if it corresponds to an active sample position (i.e., located within a circle or a square face)</w:t>
      </w:r>
      <w:r w:rsidRPr="00303ACA" w:rsidDel="00FE301F">
        <w:t>,</w:t>
      </w:r>
      <w:r w:rsidDel="00FE301F">
        <w:t xml:space="preserve"> then</w:t>
      </w:r>
      <w:r w:rsidRPr="009876C2" w:rsidDel="00FE301F">
        <w:t xml:space="preserve"> </w:t>
      </w:r>
      <w:r w:rsidDel="00FE301F">
        <w:t xml:space="preserve">its corresponding </w:t>
      </w:r>
      <w:r w:rsidRPr="009876C2" w:rsidDel="00FE301F">
        <w:t xml:space="preserve">latitude and longitude </w:t>
      </w:r>
      <m:oMath>
        <m:r>
          <m:rPr>
            <m:sty m:val="p"/>
          </m:rPr>
          <w:rPr>
            <w:rFonts w:ascii="Cambria Math" w:hAnsi="Cambria Math"/>
          </w:rPr>
          <m:t>θ</m:t>
        </m:r>
      </m:oMath>
      <w:r w:rsidRPr="008A1CA2" w:rsidDel="00FE301F">
        <w:rPr>
          <w:rFonts w:hint="eastAsia"/>
        </w:rPr>
        <w:t xml:space="preserve"> </w:t>
      </w:r>
      <w:r w:rsidDel="00FE301F">
        <w:t xml:space="preserve">and </w:t>
      </w:r>
      <m:oMath>
        <m:r>
          <m:rPr>
            <m:sty m:val="p"/>
          </m:rPr>
          <w:rPr>
            <w:rFonts w:ascii="Cambria Math" w:hAnsi="Cambria Math"/>
          </w:rPr>
          <m:t>ϕ</m:t>
        </m:r>
      </m:oMath>
      <w:r w:rsidDel="00FE301F">
        <w:t xml:space="preserve">, </w:t>
      </w:r>
      <m:oMath>
        <m:r>
          <m:rPr>
            <m:sty m:val="p"/>
          </m:rPr>
          <w:rPr>
            <w:rFonts w:ascii="Cambria Math" w:hAnsi="Cambria Math"/>
          </w:rPr>
          <m:t>θ∈</m:t>
        </m:r>
        <m:d>
          <m:dPr>
            <m:ctrlPr>
              <w:rPr>
                <w:rFonts w:ascii="Cambria Math" w:hAnsi="Cambria Math"/>
              </w:rPr>
            </m:ctrlPr>
          </m:dPr>
          <m:e>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e>
        </m:d>
        <m:r>
          <m:rPr>
            <m:sty m:val="p"/>
          </m:rPr>
          <w:rPr>
            <w:rFonts w:ascii="Cambria Math" w:hAnsi="Cambria Math"/>
          </w:rPr>
          <m:t>,ϕ∈</m:t>
        </m:r>
        <m:r>
          <m:rPr>
            <m:sty m:val="p"/>
          </m:rPr>
          <w:rPr>
            <w:rFonts w:ascii="Cambria Math"/>
          </w:rPr>
          <m:t>(</m:t>
        </m:r>
        <m:r>
          <m:rPr>
            <m:sty m:val="p"/>
          </m:rPr>
          <w:rPr>
            <w:rFonts w:ascii="Cambria Math"/>
          </w:rPr>
          <m:t>-</m:t>
        </m:r>
        <m:r>
          <m:rPr>
            <m:sty m:val="p"/>
          </m:rPr>
          <w:rPr>
            <w:rFonts w:ascii="Cambria Math" w:hAnsi="Cambria Math"/>
          </w:rPr>
          <m:t>π</m:t>
        </m:r>
        <m:r>
          <m:rPr>
            <m:sty m:val="p"/>
          </m:rPr>
          <w:rPr>
            <w:rFonts w:ascii="Cambria Math"/>
          </w:rPr>
          <m:t>,</m:t>
        </m:r>
        <m:r>
          <m:rPr>
            <m:sty m:val="p"/>
          </m:rPr>
          <w:rPr>
            <w:rFonts w:ascii="Cambria Math" w:hAnsi="Cambria Math"/>
          </w:rPr>
          <m:t>π</m:t>
        </m:r>
        <m:r>
          <m:rPr>
            <m:sty m:val="p"/>
          </m:rPr>
          <w:rPr>
            <w:rFonts w:ascii="Cambria Math"/>
          </w:rPr>
          <m:t>)</m:t>
        </m:r>
      </m:oMath>
      <w:r w:rsidDel="00FE301F">
        <w:t>,</w:t>
      </w:r>
      <w:r w:rsidRPr="00E622C6" w:rsidDel="00FE301F">
        <w:t xml:space="preserve"> </w:t>
      </w:r>
      <w:r w:rsidDel="00FE301F">
        <w:t xml:space="preserve">are derived as specified in </w:t>
      </w:r>
      <w:r w:rsidR="001F5A92">
        <w:fldChar w:fldCharType="begin"/>
      </w:r>
      <w:r w:rsidR="001F5A92">
        <w:instrText xml:space="preserve"> REF _Ref60306825 \r \h </w:instrText>
      </w:r>
      <w:r w:rsidR="001F5A92">
        <w:fldChar w:fldCharType="separate"/>
      </w:r>
      <w:r w:rsidR="001F5A92">
        <w:t>7.7</w:t>
      </w:r>
      <w:r w:rsidR="001F5A92">
        <w:fldChar w:fldCharType="end"/>
      </w:r>
      <w:r w:rsidRPr="009876C2" w:rsidDel="00FE301F">
        <w:t>. The</w:t>
      </w:r>
      <w:r w:rsidDel="00FE301F">
        <w:t>n, its</w:t>
      </w:r>
      <w:r w:rsidRPr="009876C2" w:rsidDel="00FE301F">
        <w:t xml:space="preserve"> we</w:t>
      </w:r>
      <w:r w:rsidRPr="00303ACA" w:rsidDel="00FE301F">
        <w:t>ight</w:t>
      </w:r>
      <w:r w:rsidDel="00FE301F">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Del="00FE301F">
        <w:t xml:space="preserve"> is </w:t>
      </w:r>
      <w:r w:rsidRPr="009876C2" w:rsidDel="00FE301F">
        <w:t xml:space="preserve">calculated </w:t>
      </w:r>
      <w:r w:rsidDel="00FE301F">
        <w:t xml:space="preserve">using equation </w:t>
      </w:r>
      <w:r w:rsidR="001F5A92">
        <w:fldChar w:fldCharType="begin"/>
      </w:r>
      <w:r w:rsidR="001F5A92">
        <w:instrText xml:space="preserve"> REF _Ref60306847 \h </w:instrText>
      </w:r>
      <w:r w:rsidR="001F5A92">
        <w:instrText xml:space="preserve"> \* MERGEFORMAT </w:instrText>
      </w:r>
      <w:r w:rsidR="001F5A92">
        <w:fldChar w:fldCharType="separate"/>
      </w:r>
      <w:r w:rsidR="001F5A92" w:rsidRPr="001F5A92" w:rsidDel="00FE301F">
        <w:rPr>
          <w:rFonts w:eastAsia="SimSun"/>
          <w:szCs w:val="22"/>
        </w:rPr>
        <w:t>(</w:t>
      </w:r>
      <w:r w:rsidR="001F5A92" w:rsidRPr="001F5A92">
        <w:rPr>
          <w:rFonts w:eastAsia="SimSun"/>
          <w:noProof/>
          <w:szCs w:val="22"/>
        </w:rPr>
        <w:t>95</w:t>
      </w:r>
      <w:r w:rsidR="001F5A92" w:rsidRPr="001F5A92" w:rsidDel="00FE301F">
        <w:rPr>
          <w:rFonts w:eastAsia="SimSun"/>
          <w:szCs w:val="22"/>
        </w:rPr>
        <w:t>)</w:t>
      </w:r>
      <w:r w:rsidR="001F5A92">
        <w:fldChar w:fldCharType="end"/>
      </w:r>
      <w:r w:rsidRPr="00303ACA" w:rsidDel="00FE301F">
        <w:t>.</w:t>
      </w:r>
      <w:r w:rsidDel="00FE301F">
        <w:t xml:space="preserve"> If the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Del="00FE301F">
        <w:t xml:space="preserve"> corresponds to an inactive sample position, its weight is</w:t>
      </w:r>
      <w:r w:rsidRPr="00EE7B1D" w:rsidDel="00FE301F">
        <w:t xml:space="preserve"> </w:t>
      </w:r>
      <w:r w:rsidDel="00FE301F">
        <w:t>set</w:t>
      </w:r>
      <w:r w:rsidRPr="00EE7B1D" w:rsidDel="00FE301F">
        <w:t xml:space="preserve"> to </w:t>
      </w:r>
      <w:proofErr w:type="gramStart"/>
      <w:r w:rsidRPr="00EE7B1D" w:rsidDel="00FE301F">
        <w:t>0</w:t>
      </w:r>
      <w:proofErr w:type="gramEnd"/>
      <w:r w:rsidDel="00FE301F">
        <w:t>, as shown in the black areas in</w:t>
      </w:r>
      <w:r w:rsidRPr="001F5A92" w:rsidDel="00FE301F">
        <w:t xml:space="preserve"> </w:t>
      </w:r>
      <w:r w:rsidR="001F5A92" w:rsidRPr="001F5A92">
        <w:fldChar w:fldCharType="begin"/>
      </w:r>
      <w:r w:rsidR="001F5A92" w:rsidRPr="001F5A92">
        <w:instrText xml:space="preserve"> REF _Ref60306879 \h </w:instrText>
      </w:r>
      <w:r w:rsidR="001F5A92" w:rsidRPr="001F5A92">
        <w:instrText xml:space="preserve"> \* MERGEFORMAT </w:instrText>
      </w:r>
      <w:r w:rsidR="001F5A92" w:rsidRPr="001F5A92">
        <w:fldChar w:fldCharType="separate"/>
      </w:r>
      <w:r w:rsidR="001F5A92" w:rsidRPr="001F5A92" w:rsidDel="00FE301F">
        <w:t>Figure </w:t>
      </w:r>
      <w:r w:rsidR="001F5A92" w:rsidRPr="001F5A92">
        <w:rPr>
          <w:noProof/>
        </w:rPr>
        <w:t>31</w:t>
      </w:r>
      <w:r w:rsidR="001F5A92" w:rsidRPr="001F5A92">
        <w:fldChar w:fldCharType="end"/>
      </w:r>
      <w:r w:rsidRPr="001F5A92" w:rsidDel="00FE301F">
        <w:t>.</w:t>
      </w:r>
    </w:p>
    <w:tbl>
      <w:tblPr>
        <w:tblW w:w="10660" w:type="dxa"/>
        <w:jc w:val="center"/>
        <w:tblLook w:val="04A0" w:firstRow="1" w:lastRow="0" w:firstColumn="1" w:lastColumn="0" w:noHBand="0" w:noVBand="1"/>
      </w:tblPr>
      <w:tblGrid>
        <w:gridCol w:w="7301"/>
        <w:gridCol w:w="3359"/>
      </w:tblGrid>
      <w:tr w:rsidR="00DD412D" w:rsidRPr="007D5517" w:rsidDel="00FE301F" w14:paraId="20FD7A16" w14:textId="77777777" w:rsidTr="00BC0FCF">
        <w:trPr>
          <w:trHeight w:val="125"/>
          <w:jc w:val="center"/>
        </w:trPr>
        <w:tc>
          <w:tcPr>
            <w:tcW w:w="7301" w:type="dxa"/>
            <w:shd w:val="clear" w:color="auto" w:fill="auto"/>
            <w:vAlign w:val="center"/>
          </w:tcPr>
          <w:p w14:paraId="3A738E76" w14:textId="77777777" w:rsidR="00DD412D" w:rsidRPr="00635BF2" w:rsidDel="00FE301F" w:rsidRDefault="00DD412D" w:rsidP="00BC0FCF">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m:rPr>
                                <m:sty m:val="p"/>
                              </m:rPr>
                              <w:rPr>
                                <w:rFonts w:ascii="Cambria Math" w:hAnsi="Cambria Math"/>
                              </w:rPr>
                              <m:t>cos⁡</m:t>
                            </m:r>
                            <m:r>
                              <w:rPr>
                                <w:rFonts w:ascii="Cambria Math" w:hAnsi="Cambria Math"/>
                              </w:rPr>
                              <m:t>(</m:t>
                            </m:r>
                            <m:r>
                              <m:rPr>
                                <m:sty m:val="p"/>
                              </m:rPr>
                              <w:rPr>
                                <w:rFonts w:ascii="Cambria Math" w:hAnsi="Cambria Math"/>
                              </w:rPr>
                              <m:t>θ</m:t>
                            </m:r>
                            <m:r>
                              <w:rPr>
                                <w:rFonts w:ascii="Cambria Math" w:hAnsi="Cambria Math"/>
                              </w:rPr>
                              <m:t>)</m:t>
                            </m:r>
                          </m:num>
                          <m:den>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r>
                              <m:rPr>
                                <m:sty m:val="p"/>
                              </m:rPr>
                              <w:rPr>
                                <w:rFonts w:ascii="Cambria Math" w:hAnsi="Cambria Math"/>
                              </w:rPr>
                              <m:t>θ</m:t>
                            </m:r>
                            <m:r>
                              <m:rPr>
                                <m:sty m:val="p"/>
                              </m:rPr>
                              <w:rPr>
                                <w:rFonts w:ascii="Cambria Math" w:hAnsi="Cambria Math"/>
                                <w:lang w:val="en-CA"/>
                              </w:rPr>
                              <m:t>|</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 xml:space="preserve">∈circle face </m:t>
                        </m:r>
                      </m:e>
                      <m:e>
                        <m:f>
                          <m:fPr>
                            <m:ctrlPr>
                              <w:rPr>
                                <w:rFonts w:ascii="Cambria Math" w:hAnsi="Cambria Math"/>
                                <w:i/>
                              </w:rPr>
                            </m:ctrlPr>
                          </m:fPr>
                          <m:num>
                            <m:r>
                              <w:rPr>
                                <w:rFonts w:ascii="Cambria Math" w:hAnsi="Cambria Math"/>
                              </w:rPr>
                              <m:t>2</m:t>
                            </m:r>
                            <m:rad>
                              <m:radPr>
                                <m:degHide m:val="1"/>
                                <m:ctrlPr>
                                  <w:rPr>
                                    <w:rFonts w:ascii="Cambria Math" w:hAnsi="Cambria Math"/>
                                    <w:i/>
                                  </w:rPr>
                                </m:ctrlPr>
                              </m:radPr>
                              <m:deg/>
                              <m:e>
                                <m:r>
                                  <w:rPr>
                                    <w:rFonts w:ascii="Cambria Math" w:hAnsi="Cambria Math"/>
                                  </w:rPr>
                                  <m:t>2</m:t>
                                </m:r>
                              </m:e>
                            </m:rad>
                          </m:num>
                          <m:den>
                            <m:r>
                              <w:rPr>
                                <w:rFonts w:ascii="Cambria Math" w:hAnsi="Cambria Math"/>
                              </w:rPr>
                              <m:t>π</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hint="eastAsia"/>
                          </w:rPr>
                          <m:t>∈</m:t>
                        </m:r>
                        <m:r>
                          <w:rPr>
                            <w:rFonts w:ascii="Cambria Math" w:hAnsi="Cambria Math"/>
                          </w:rPr>
                          <m:t xml:space="preserve">square face </m:t>
                        </m:r>
                      </m:e>
                    </m:eqArr>
                  </m:e>
                </m:d>
              </m:oMath>
            </m:oMathPara>
          </w:p>
        </w:tc>
        <w:tc>
          <w:tcPr>
            <w:tcW w:w="3359" w:type="dxa"/>
            <w:shd w:val="clear" w:color="auto" w:fill="auto"/>
            <w:vAlign w:val="center"/>
          </w:tcPr>
          <w:p w14:paraId="7E2D0A9F" w14:textId="7E0815C3" w:rsidR="00DD412D" w:rsidRPr="00D25CF0" w:rsidDel="00FE301F" w:rsidRDefault="00DD412D" w:rsidP="00BC0FCF">
            <w:pPr>
              <w:pStyle w:val="Caption"/>
              <w:rPr>
                <w:rFonts w:ascii="Calibri" w:eastAsia="SimSun" w:hAnsi="Calibri"/>
                <w:i w:val="0"/>
                <w:color w:val="auto"/>
                <w:sz w:val="22"/>
                <w:szCs w:val="22"/>
              </w:rPr>
            </w:pPr>
            <w:bookmarkStart w:id="298" w:name="_Ref60306847"/>
            <w:r w:rsidRPr="00D25CF0" w:rsidDel="00FE301F">
              <w:rPr>
                <w:rFonts w:eastAsia="SimSun"/>
                <w:i w:val="0"/>
                <w:color w:val="auto"/>
                <w:sz w:val="22"/>
                <w:szCs w:val="22"/>
              </w:rPr>
              <w:t>(</w:t>
            </w:r>
            <w:r w:rsidRPr="00D25CF0" w:rsidDel="00FE301F">
              <w:rPr>
                <w:rFonts w:eastAsia="SimSun"/>
                <w:i w:val="0"/>
                <w:color w:val="auto"/>
                <w:sz w:val="22"/>
                <w:szCs w:val="22"/>
              </w:rPr>
              <w:fldChar w:fldCharType="begin"/>
            </w:r>
            <w:r w:rsidRPr="00D25CF0" w:rsidDel="00FE301F">
              <w:rPr>
                <w:rFonts w:eastAsia="SimSun"/>
                <w:i w:val="0"/>
                <w:color w:val="auto"/>
                <w:sz w:val="22"/>
                <w:szCs w:val="22"/>
              </w:rPr>
              <w:instrText xml:space="preserve"> SEQ Equation \* ARABIC </w:instrText>
            </w:r>
            <w:r w:rsidRPr="00D25CF0" w:rsidDel="00FE301F">
              <w:rPr>
                <w:rFonts w:eastAsia="SimSun"/>
                <w:i w:val="0"/>
                <w:color w:val="auto"/>
                <w:sz w:val="22"/>
                <w:szCs w:val="22"/>
              </w:rPr>
              <w:fldChar w:fldCharType="separate"/>
            </w:r>
            <w:r w:rsidR="001F5A92">
              <w:rPr>
                <w:rFonts w:eastAsia="SimSun"/>
                <w:i w:val="0"/>
                <w:noProof/>
                <w:color w:val="auto"/>
                <w:sz w:val="22"/>
                <w:szCs w:val="22"/>
              </w:rPr>
              <w:t>95</w:t>
            </w:r>
            <w:r w:rsidRPr="00D25CF0" w:rsidDel="00FE301F">
              <w:rPr>
                <w:rFonts w:eastAsia="SimSun"/>
                <w:i w:val="0"/>
                <w:color w:val="auto"/>
                <w:sz w:val="22"/>
                <w:szCs w:val="22"/>
              </w:rPr>
              <w:fldChar w:fldCharType="end"/>
            </w:r>
            <w:r w:rsidRPr="00D25CF0" w:rsidDel="00FE301F">
              <w:rPr>
                <w:rFonts w:eastAsia="SimSun"/>
                <w:i w:val="0"/>
                <w:color w:val="auto"/>
                <w:sz w:val="22"/>
                <w:szCs w:val="22"/>
              </w:rPr>
              <w:t>)</w:t>
            </w:r>
            <w:bookmarkEnd w:id="298"/>
          </w:p>
        </w:tc>
      </w:tr>
    </w:tbl>
    <w:p w14:paraId="37416F71" w14:textId="77777777" w:rsidR="00DD412D" w:rsidRPr="00D25CF0" w:rsidDel="00FE301F" w:rsidRDefault="00DD412D" w:rsidP="00DD412D">
      <w:pPr>
        <w:keepNext/>
        <w:jc w:val="center"/>
        <w:rPr>
          <w:rFonts w:eastAsia="SimSun"/>
          <w:lang w:eastAsia="zh-CN"/>
        </w:rPr>
      </w:pPr>
      <w:r w:rsidDel="00FE301F">
        <w:rPr>
          <w:rFonts w:eastAsia="SimSun"/>
          <w:noProof/>
          <w:lang w:eastAsia="zh-CN"/>
        </w:rPr>
        <w:drawing>
          <wp:inline distT="0" distB="0" distL="0" distR="0" wp14:anchorId="5FD0905B" wp14:editId="5F3EE40D">
            <wp:extent cx="690948" cy="4169675"/>
            <wp:effectExtent l="0" t="0" r="0" b="254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SSP_WSPSNR.jpg"/>
                    <pic:cNvPicPr/>
                  </pic:nvPicPr>
                  <pic:blipFill>
                    <a:blip r:embed="rId56">
                      <a:extLst>
                        <a:ext uri="{28A0092B-C50C-407E-A947-70E740481C1C}">
                          <a14:useLocalDpi xmlns:a14="http://schemas.microsoft.com/office/drawing/2010/main" val="0"/>
                        </a:ext>
                      </a:extLst>
                    </a:blip>
                    <a:stretch>
                      <a:fillRect/>
                    </a:stretch>
                  </pic:blipFill>
                  <pic:spPr>
                    <a:xfrm>
                      <a:off x="0" y="0"/>
                      <a:ext cx="703257" cy="4243958"/>
                    </a:xfrm>
                    <a:prstGeom prst="rect">
                      <a:avLst/>
                    </a:prstGeom>
                  </pic:spPr>
                </pic:pic>
              </a:graphicData>
            </a:graphic>
          </wp:inline>
        </w:drawing>
      </w:r>
    </w:p>
    <w:p w14:paraId="645D0689" w14:textId="1707ABB8" w:rsidR="00DD412D" w:rsidDel="00FE301F" w:rsidRDefault="00DD412D" w:rsidP="00DD412D">
      <w:pPr>
        <w:keepNext/>
        <w:jc w:val="center"/>
        <w:rPr>
          <w:b/>
          <w:sz w:val="20"/>
        </w:rPr>
      </w:pPr>
      <w:bookmarkStart w:id="299" w:name="_Ref60306879"/>
      <w:r w:rsidRPr="008B6BAB" w:rsidDel="00FE301F">
        <w:rPr>
          <w:b/>
        </w:rPr>
        <w:t>Figure </w:t>
      </w:r>
      <w:r w:rsidRPr="008B6BAB" w:rsidDel="00FE301F">
        <w:rPr>
          <w:b/>
        </w:rPr>
        <w:fldChar w:fldCharType="begin"/>
      </w:r>
      <w:r w:rsidRPr="003E29F1" w:rsidDel="00FE301F">
        <w:rPr>
          <w:b/>
        </w:rPr>
        <w:instrText xml:space="preserve"> SEQ Figure \* ARABIC </w:instrText>
      </w:r>
      <w:r w:rsidRPr="008B6BAB" w:rsidDel="00FE301F">
        <w:rPr>
          <w:b/>
        </w:rPr>
        <w:fldChar w:fldCharType="separate"/>
      </w:r>
      <w:r w:rsidR="00DF6086">
        <w:rPr>
          <w:b/>
          <w:noProof/>
        </w:rPr>
        <w:t>31</w:t>
      </w:r>
      <w:r w:rsidRPr="008B6BAB" w:rsidDel="00FE301F">
        <w:rPr>
          <w:b/>
        </w:rPr>
        <w:fldChar w:fldCharType="end"/>
      </w:r>
      <w:bookmarkEnd w:id="299"/>
      <w:r w:rsidRPr="008B6BAB" w:rsidDel="00FE301F">
        <w:rPr>
          <w:b/>
        </w:rPr>
        <w:t xml:space="preserve">. </w:t>
      </w:r>
      <w:r w:rsidRPr="008B6BAB" w:rsidDel="00FE301F">
        <w:rPr>
          <w:b/>
          <w:sz w:val="20"/>
        </w:rPr>
        <w:t>Weight map for SSP</w:t>
      </w:r>
      <w:r w:rsidRPr="00A16167" w:rsidDel="00FE301F">
        <w:rPr>
          <w:b/>
          <w:sz w:val="20"/>
        </w:rPr>
        <w:t xml:space="preserve"> </w:t>
      </w:r>
    </w:p>
    <w:p w14:paraId="6998E9D3" w14:textId="77777777" w:rsidR="00DD412D" w:rsidRPr="00722C1D" w:rsidRDefault="00DD412D" w:rsidP="00FE301F">
      <w:pPr>
        <w:keepNext/>
        <w:jc w:val="both"/>
      </w:pPr>
    </w:p>
    <w:p w14:paraId="67C0B621" w14:textId="77777777" w:rsidR="00FE301F" w:rsidRDefault="00FE301F" w:rsidP="00FE301F">
      <w:pPr>
        <w:pStyle w:val="Heading2"/>
      </w:pPr>
      <w:bookmarkStart w:id="300" w:name="_Toc60308350"/>
      <w:r>
        <w:t>Rotated sphere projection format (RSP)</w:t>
      </w:r>
      <w:bookmarkEnd w:id="300"/>
    </w:p>
    <w:p w14:paraId="6717F6F0" w14:textId="2544BAF7" w:rsidR="00FE301F" w:rsidRDefault="00FE301F" w:rsidP="00FE301F">
      <w:pPr>
        <w:jc w:val="both"/>
      </w:pPr>
      <w:r w:rsidRPr="00C1016B">
        <w:t xml:space="preserve">Rotated Sphere Projection (RSP) </w:t>
      </w:r>
      <w:r>
        <w:fldChar w:fldCharType="begin"/>
      </w:r>
      <w:r>
        <w:instrText xml:space="preserve"> REF _Ref480300960 \r \h </w:instrText>
      </w:r>
      <w:r>
        <w:fldChar w:fldCharType="separate"/>
      </w:r>
      <w:r w:rsidR="001F5A92">
        <w:t>[22]</w:t>
      </w:r>
      <w:r>
        <w:fldChar w:fldCharType="end"/>
      </w:r>
      <w:r>
        <w:t xml:space="preserve"> partitions the sphere into two</w:t>
      </w:r>
      <w:r w:rsidRPr="00C1016B">
        <w:t xml:space="preserve"> </w:t>
      </w:r>
      <w:r>
        <w:t>equal-sized</w:t>
      </w:r>
      <w:r w:rsidRPr="00C1016B">
        <w:t xml:space="preserve"> segments </w:t>
      </w:r>
      <w:r>
        <w:t xml:space="preserve">and places them on the 2D projection plane in two </w:t>
      </w:r>
      <w:r w:rsidRPr="00C1016B">
        <w:t>rows</w:t>
      </w:r>
      <w:r>
        <w:t xml:space="preserve">, as shown </w:t>
      </w:r>
      <w:r w:rsidRPr="00C1016B">
        <w:t xml:space="preserve">in </w:t>
      </w:r>
      <w:r w:rsidR="001F5A92" w:rsidRPr="001F5A92">
        <w:fldChar w:fldCharType="begin"/>
      </w:r>
      <w:r w:rsidR="001F5A92" w:rsidRPr="001F5A92">
        <w:instrText xml:space="preserve"> REF _Ref60306910 \h </w:instrText>
      </w:r>
      <w:r w:rsidR="001F5A92" w:rsidRPr="001F5A92">
        <w:instrText xml:space="preserve"> \* MERGEFORMAT </w:instrText>
      </w:r>
      <w:r w:rsidR="001F5A92" w:rsidRPr="001F5A92">
        <w:fldChar w:fldCharType="separate"/>
      </w:r>
      <w:r w:rsidR="001F5A92" w:rsidRPr="001F5A92">
        <w:t>Figure </w:t>
      </w:r>
      <w:r w:rsidR="001F5A92" w:rsidRPr="001F5A92">
        <w:rPr>
          <w:noProof/>
        </w:rPr>
        <w:t>32</w:t>
      </w:r>
      <w:r w:rsidR="001F5A92" w:rsidRPr="001F5A92">
        <w:fldChar w:fldCharType="end"/>
      </w:r>
      <w:r w:rsidRPr="00C1016B">
        <w:t xml:space="preserve">. </w:t>
      </w:r>
      <w:r>
        <w:t>On a sphere, t</w:t>
      </w:r>
      <w:r w:rsidRPr="00C1016B">
        <w:t xml:space="preserve">he </w:t>
      </w:r>
      <w:r>
        <w:t>boundary between the two RSP segments looks similar to</w:t>
      </w:r>
      <w:r w:rsidRPr="00C1016B">
        <w:t xml:space="preserve"> </w:t>
      </w:r>
      <w:r>
        <w:t>the</w:t>
      </w:r>
      <w:r w:rsidRPr="00C1016B">
        <w:t xml:space="preserve"> stitch line on a tennis ball. Since RSP has </w:t>
      </w:r>
      <w:r>
        <w:t xml:space="preserve">a 3:2 aspect ratio like CMP3x2 in </w:t>
      </w:r>
      <w:r w:rsidRPr="00420FB9">
        <w:fldChar w:fldCharType="begin"/>
      </w:r>
      <w:r w:rsidRPr="00420FB9">
        <w:instrText xml:space="preserve"> REF _Ref480819830 \h  \* MERGEFORMAT </w:instrText>
      </w:r>
      <w:r w:rsidRPr="00420FB9">
        <w:fldChar w:fldCharType="separate"/>
      </w:r>
      <w:r w:rsidRPr="00965963">
        <w:t>Figu</w:t>
      </w:r>
      <w:r w:rsidRPr="00965963">
        <w:t>r</w:t>
      </w:r>
      <w:r w:rsidRPr="00965963">
        <w:t>e 5</w:t>
      </w:r>
      <w:r w:rsidRPr="00420FB9">
        <w:fldChar w:fldCharType="end"/>
      </w:r>
      <w:r w:rsidRPr="00420FB9">
        <w:t>,</w:t>
      </w:r>
      <w:r w:rsidRPr="00C1016B">
        <w:t xml:space="preserve"> </w:t>
      </w:r>
      <w:r>
        <w:t xml:space="preserve">in 360Lib, RSP is implemented using </w:t>
      </w:r>
      <w:proofErr w:type="gramStart"/>
      <w:r w:rsidRPr="00C1016B">
        <w:t>6</w:t>
      </w:r>
      <w:proofErr w:type="gramEnd"/>
      <w:r w:rsidRPr="00C1016B">
        <w:t xml:space="preserve"> faces</w:t>
      </w:r>
      <w:r>
        <w:t xml:space="preserve"> </w:t>
      </w:r>
      <w:r w:rsidRPr="00C1016B">
        <w:t xml:space="preserve">shown in </w:t>
      </w:r>
      <w:r w:rsidR="001F5A92" w:rsidRPr="001F5A92">
        <w:fldChar w:fldCharType="begin"/>
      </w:r>
      <w:r w:rsidR="001F5A92" w:rsidRPr="001F5A92">
        <w:instrText xml:space="preserve"> REF _Ref60306910 \h </w:instrText>
      </w:r>
      <w:r w:rsidR="001F5A92" w:rsidRPr="001F5A92">
        <w:instrText xml:space="preserve"> \* MERGEFORMAT </w:instrText>
      </w:r>
      <w:r w:rsidR="001F5A92" w:rsidRPr="001F5A92">
        <w:fldChar w:fldCharType="separate"/>
      </w:r>
      <w:r w:rsidR="001F5A92" w:rsidRPr="001F5A92">
        <w:t>Figure </w:t>
      </w:r>
      <w:r w:rsidR="001F5A92" w:rsidRPr="001F5A92">
        <w:rPr>
          <w:noProof/>
        </w:rPr>
        <w:t>32</w:t>
      </w:r>
      <w:r w:rsidR="001F5A92" w:rsidRPr="001F5A92">
        <w:fldChar w:fldCharType="end"/>
      </w:r>
      <w:r w:rsidRPr="00420FB9">
        <w:t>.</w:t>
      </w:r>
      <w:r>
        <w:t xml:space="preserve"> The face indices are the same as specified </w:t>
      </w:r>
      <w:r w:rsidRPr="00FC6D0B">
        <w:fldChar w:fldCharType="begin"/>
      </w:r>
      <w:r w:rsidRPr="00FC6D0B">
        <w:instrText xml:space="preserve"> REF _Ref489871910 \h  \* MERGEFORMAT </w:instrText>
      </w:r>
      <w:r w:rsidRPr="00FC6D0B">
        <w:fldChar w:fldCharType="separate"/>
      </w:r>
      <w:r w:rsidRPr="00116085">
        <w:t>Table 2</w:t>
      </w:r>
      <w:r w:rsidRPr="00FC6D0B">
        <w:fldChar w:fldCharType="end"/>
      </w:r>
      <w:r>
        <w:rPr>
          <w:lang w:val="en-CA"/>
        </w:rPr>
        <w:t xml:space="preserve">. </w:t>
      </w:r>
      <w:r w:rsidRPr="00C1016B">
        <w:t xml:space="preserve">Faces 4, 0 and 5 represent </w:t>
      </w:r>
      <w:r>
        <w:t>the top segment; samples on these f</w:t>
      </w:r>
      <w:r w:rsidRPr="00D0286D">
        <w:rPr>
          <w:rFonts w:eastAsiaTheme="minorEastAsia"/>
          <w:lang w:eastAsia="zh-CN"/>
        </w:rPr>
        <w:t xml:space="preserve">aces </w:t>
      </w:r>
      <w:proofErr w:type="gramStart"/>
      <w:r>
        <w:rPr>
          <w:rFonts w:eastAsiaTheme="minorEastAsia"/>
          <w:lang w:eastAsia="zh-CN"/>
        </w:rPr>
        <w:t>are derived</w:t>
      </w:r>
      <w:proofErr w:type="gramEnd"/>
      <w:r>
        <w:rPr>
          <w:rFonts w:eastAsiaTheme="minorEastAsia"/>
          <w:lang w:eastAsia="zh-CN"/>
        </w:rPr>
        <w:t xml:space="preserve"> using ERP. Faces 3, 1 and 2 </w:t>
      </w:r>
      <w:r w:rsidRPr="00C1016B">
        <w:t xml:space="preserve">represent </w:t>
      </w:r>
      <w:r>
        <w:t xml:space="preserve">the </w:t>
      </w:r>
      <w:r w:rsidRPr="00C1016B">
        <w:t>bottom segment</w:t>
      </w:r>
      <w:r>
        <w:t>; samples on these faces</w:t>
      </w:r>
      <w:r>
        <w:rPr>
          <w:rFonts w:eastAsiaTheme="minorEastAsia"/>
          <w:lang w:eastAsia="zh-CN"/>
        </w:rPr>
        <w:t xml:space="preserve"> are also derived using ERP projection, but after the sphere </w:t>
      </w:r>
      <w:proofErr w:type="gramStart"/>
      <w:r>
        <w:rPr>
          <w:rFonts w:eastAsiaTheme="minorEastAsia"/>
          <w:lang w:eastAsia="zh-CN"/>
        </w:rPr>
        <w:t>is rotated</w:t>
      </w:r>
      <w:proofErr w:type="gramEnd"/>
      <w:r>
        <w:rPr>
          <w:rFonts w:eastAsiaTheme="minorEastAsia"/>
          <w:lang w:eastAsia="zh-CN"/>
        </w:rPr>
        <w:t xml:space="preserve"> around Y and X axes, as will be described below</w:t>
      </w:r>
      <w:r w:rsidRPr="00C1016B">
        <w:t xml:space="preserve">. </w:t>
      </w:r>
      <w:r>
        <w:t xml:space="preserve">In terms of the </w:t>
      </w:r>
      <w:r>
        <w:rPr>
          <w:szCs w:val="22"/>
        </w:rPr>
        <w:lastRenderedPageBreak/>
        <w:t>field of view (</w:t>
      </w:r>
      <w:r w:rsidRPr="00C1016B">
        <w:t>FOV</w:t>
      </w:r>
      <w:r>
        <w:t>)</w:t>
      </w:r>
      <w:r w:rsidRPr="00C1016B">
        <w:t xml:space="preserve"> </w:t>
      </w:r>
      <w:r>
        <w:t xml:space="preserve">span on the sphere, </w:t>
      </w:r>
      <w:r>
        <w:rPr>
          <w:rFonts w:eastAsiaTheme="minorEastAsia"/>
          <w:lang w:eastAsia="zh-CN"/>
        </w:rPr>
        <w:t>faces 4, 0 and 5</w:t>
      </w:r>
      <w:r>
        <w:t xml:space="preserve"> together span a </w:t>
      </w:r>
      <w:r w:rsidRPr="00C1016B">
        <w:t>270°</w:t>
      </w:r>
      <m:oMath>
        <m:r>
          <w:rPr>
            <w:rFonts w:ascii="Cambria Math" w:eastAsiaTheme="minorEastAsia" w:hAnsi="Cambria Math"/>
            <w:lang w:eastAsia="zh-CN"/>
          </w:rPr>
          <m:t>×</m:t>
        </m:r>
      </m:oMath>
      <w:r>
        <w:t>90° FOV, and faces 3, 1 and 2 together span a 90°</w:t>
      </w:r>
      <m:oMath>
        <m:r>
          <w:rPr>
            <w:rFonts w:ascii="Cambria Math" w:eastAsiaTheme="minorEastAsia" w:hAnsi="Cambria Math"/>
            <w:lang w:eastAsia="zh-CN"/>
          </w:rPr>
          <m:t>×</m:t>
        </m:r>
      </m:oMath>
      <w:r w:rsidRPr="00C1016B">
        <w:t>270°</w:t>
      </w:r>
      <w:r>
        <w:t xml:space="preserve"> FOV.</w:t>
      </w:r>
    </w:p>
    <w:p w14:paraId="1D69450F" w14:textId="77777777" w:rsidR="00FE301F" w:rsidRDefault="00FE301F" w:rsidP="00FE301F">
      <w:pPr>
        <w:keepNext/>
        <w:jc w:val="center"/>
      </w:pPr>
      <w:r>
        <w:rPr>
          <w:noProof/>
          <w:lang w:eastAsia="zh-CN"/>
        </w:rPr>
        <w:drawing>
          <wp:inline distT="0" distB="0" distL="0" distR="0" wp14:anchorId="0D1F860C" wp14:editId="0D6622D3">
            <wp:extent cx="4172775" cy="1818493"/>
            <wp:effectExtent l="0" t="0" r="0" b="10795"/>
            <wp:docPr id="133" name="Picture 133" descr="../../../../Downloads/RSP-Drawing%20-%20Pag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RSP-Drawing%20-%20Page%201"/>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11151" t="33671" r="18507" b="42657"/>
                    <a:stretch/>
                  </pic:blipFill>
                  <pic:spPr bwMode="auto">
                    <a:xfrm>
                      <a:off x="0" y="0"/>
                      <a:ext cx="4174160" cy="1819096"/>
                    </a:xfrm>
                    <a:prstGeom prst="rect">
                      <a:avLst/>
                    </a:prstGeom>
                    <a:noFill/>
                    <a:ln>
                      <a:noFill/>
                    </a:ln>
                    <a:extLst>
                      <a:ext uri="{53640926-AAD7-44D8-BBD7-CCE9431645EC}">
                        <a14:shadowObscured xmlns:a14="http://schemas.microsoft.com/office/drawing/2010/main"/>
                      </a:ext>
                    </a:extLst>
                  </pic:spPr>
                </pic:pic>
              </a:graphicData>
            </a:graphic>
          </wp:inline>
        </w:drawing>
      </w:r>
    </w:p>
    <w:p w14:paraId="6A8B0B31" w14:textId="1F480FF2" w:rsidR="00FE301F" w:rsidRPr="003D1C79" w:rsidRDefault="00FE301F" w:rsidP="00FE301F">
      <w:pPr>
        <w:keepNext/>
        <w:jc w:val="center"/>
      </w:pPr>
      <w:bookmarkStart w:id="301" w:name="_Ref60306910"/>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DF6086">
        <w:rPr>
          <w:b/>
          <w:noProof/>
        </w:rPr>
        <w:t>32</w:t>
      </w:r>
      <w:r w:rsidRPr="00AC32BC">
        <w:rPr>
          <w:b/>
        </w:rPr>
        <w:fldChar w:fldCharType="end"/>
      </w:r>
      <w:bookmarkEnd w:id="301"/>
      <w:r w:rsidRPr="00AC32BC">
        <w:rPr>
          <w:b/>
        </w:rPr>
        <w:t>.</w:t>
      </w:r>
      <w:r w:rsidRPr="00AC0F96">
        <w:rPr>
          <w:b/>
        </w:rPr>
        <w:t xml:space="preserve"> </w:t>
      </w:r>
      <w:r>
        <w:rPr>
          <w:b/>
          <w:lang w:eastAsia="zh-CN"/>
        </w:rPr>
        <w:t>Rotated</w:t>
      </w:r>
      <w:r>
        <w:rPr>
          <w:b/>
        </w:rPr>
        <w:t xml:space="preserve"> sphere </w:t>
      </w:r>
      <w:r>
        <w:rPr>
          <w:rFonts w:eastAsia="SimSun" w:hint="eastAsia"/>
          <w:b/>
          <w:lang w:eastAsia="zh-CN"/>
        </w:rPr>
        <w:t>conversion from sphere</w:t>
      </w:r>
      <w:r>
        <w:rPr>
          <w:rFonts w:eastAsia="SimSun"/>
          <w:b/>
          <w:lang w:eastAsia="zh-CN"/>
        </w:rPr>
        <w:t xml:space="preserve"> to horizontal frame packing</w:t>
      </w:r>
    </w:p>
    <w:p w14:paraId="73394039" w14:textId="56C42BA3" w:rsidR="00FE301F" w:rsidRDefault="00FE301F" w:rsidP="00FE301F">
      <w:pPr>
        <w:keepNext/>
        <w:jc w:val="both"/>
      </w:pPr>
      <w:r>
        <w:t xml:space="preserve">The corner samples of each segment (those that lie outside of the dashed arcs </w:t>
      </w:r>
      <w:r w:rsidRPr="00C1016B">
        <w:t xml:space="preserve">in </w:t>
      </w:r>
      <w:r w:rsidR="001F5A92" w:rsidRPr="001F5A92">
        <w:fldChar w:fldCharType="begin"/>
      </w:r>
      <w:r w:rsidR="001F5A92" w:rsidRPr="001F5A92">
        <w:instrText xml:space="preserve"> REF _Ref60306910 \h </w:instrText>
      </w:r>
      <w:r w:rsidR="001F5A92" w:rsidRPr="001F5A92">
        <w:instrText xml:space="preserve"> \* MERGEFORMAT </w:instrText>
      </w:r>
      <w:r w:rsidR="001F5A92" w:rsidRPr="001F5A92">
        <w:fldChar w:fldCharType="separate"/>
      </w:r>
      <w:r w:rsidR="001F5A92" w:rsidRPr="001F5A92">
        <w:t>Figure </w:t>
      </w:r>
      <w:r w:rsidR="001F5A92" w:rsidRPr="001F5A92">
        <w:rPr>
          <w:noProof/>
        </w:rPr>
        <w:t>32</w:t>
      </w:r>
      <w:r w:rsidR="001F5A92" w:rsidRPr="001F5A92">
        <w:fldChar w:fldCharType="end"/>
      </w:r>
      <w:r>
        <w:t xml:space="preserve">) overlap with samples from the other segment and as a result, they </w:t>
      </w:r>
      <w:proofErr w:type="gramStart"/>
      <w:r>
        <w:t>can be greyed out and marked as inactive</w:t>
      </w:r>
      <w:proofErr w:type="gramEnd"/>
      <w:r>
        <w:t xml:space="preserve">. The determination of whether a point </w:t>
      </w:r>
      <w:r w:rsidRPr="00067FAF">
        <w:t>(m,</w:t>
      </w:r>
      <w:r>
        <w:t xml:space="preserve"> </w:t>
      </w:r>
      <w:r w:rsidRPr="00067FAF">
        <w:t>n)</w:t>
      </w:r>
      <w:r>
        <w:rPr>
          <w:i/>
        </w:rPr>
        <w:t xml:space="preserve"> </w:t>
      </w:r>
      <w:r>
        <w:t xml:space="preserve">lies inside face </w:t>
      </w:r>
      <w:r w:rsidRPr="00AD06F2">
        <w:rPr>
          <w:i/>
        </w:rPr>
        <w:t>f</w:t>
      </w:r>
      <w:r>
        <w:t xml:space="preserve"> </w:t>
      </w:r>
      <w:proofErr w:type="gramStart"/>
      <w:r>
        <w:t>is made</w:t>
      </w:r>
      <w:proofErr w:type="gramEnd"/>
      <w:r>
        <w:t xml:space="preserve"> following the steps below: </w:t>
      </w:r>
    </w:p>
    <w:p w14:paraId="7661BA59" w14:textId="77777777" w:rsidR="00FE301F" w:rsidRPr="002F22AB" w:rsidRDefault="00FE301F" w:rsidP="00FE301F">
      <w:pPr>
        <w:pStyle w:val="ListParagraph"/>
        <w:numPr>
          <w:ilvl w:val="0"/>
          <w:numId w:val="60"/>
        </w:numPr>
      </w:pPr>
      <w:r w:rsidRPr="002F22AB">
        <w:rPr>
          <w:rFonts w:ascii="Times New Roman" w:hAnsi="Times New Roman"/>
        </w:rPr>
        <w:t xml:space="preserve">If </w:t>
      </w:r>
      <w:r w:rsidRPr="00067FAF">
        <w:rPr>
          <w:rFonts w:ascii="Times New Roman" w:hAnsi="Times New Roman"/>
          <w:i/>
        </w:rPr>
        <w:t>f</w:t>
      </w:r>
      <w:r w:rsidRPr="002F22AB">
        <w:rPr>
          <w:rFonts w:ascii="Times New Roman" w:hAnsi="Times New Roman"/>
        </w:rPr>
        <w:t xml:space="preserve"> is </w:t>
      </w:r>
      <w:proofErr w:type="gramStart"/>
      <w:r w:rsidRPr="002F22AB">
        <w:rPr>
          <w:rFonts w:ascii="Times New Roman" w:hAnsi="Times New Roman"/>
        </w:rPr>
        <w:t>0</w:t>
      </w:r>
      <w:proofErr w:type="gramEnd"/>
      <w:r w:rsidRPr="002F22AB">
        <w:rPr>
          <w:rFonts w:ascii="Times New Roman" w:hAnsi="Times New Roman"/>
        </w:rPr>
        <w:t xml:space="preserve"> or 1, </w:t>
      </w:r>
      <w:r>
        <w:rPr>
          <w:rFonts w:ascii="Times New Roman" w:hAnsi="Times New Roman"/>
        </w:rPr>
        <w:t>then</w:t>
      </w:r>
      <w:r w:rsidRPr="002F22AB">
        <w:rPr>
          <w:rFonts w:ascii="Times New Roman" w:hAnsi="Times New Roman"/>
        </w:rPr>
        <w:t xml:space="preserve"> (m, n) </w:t>
      </w:r>
      <w:r>
        <w:rPr>
          <w:rFonts w:ascii="Times New Roman" w:hAnsi="Times New Roman"/>
        </w:rPr>
        <w:t xml:space="preserve">is marked </w:t>
      </w:r>
      <w:r w:rsidRPr="002F22AB">
        <w:rPr>
          <w:rFonts w:ascii="Times New Roman" w:hAnsi="Times New Roman"/>
        </w:rPr>
        <w:t xml:space="preserve">as being inside face. </w:t>
      </w:r>
    </w:p>
    <w:p w14:paraId="1E36DB0D" w14:textId="77777777" w:rsidR="00FE301F" w:rsidRDefault="00FE301F" w:rsidP="00FE301F">
      <w:pPr>
        <w:pStyle w:val="ListParagraph"/>
        <w:numPr>
          <w:ilvl w:val="0"/>
          <w:numId w:val="60"/>
        </w:numPr>
        <w:rPr>
          <w:rFonts w:ascii="Times New Roman" w:hAnsi="Times New Roman"/>
        </w:rPr>
      </w:pPr>
      <w:r>
        <w:rPr>
          <w:rFonts w:ascii="Times New Roman" w:hAnsi="Times New Roman"/>
        </w:rPr>
        <w:t xml:space="preserve">Otherwise (if f is 2, 3, 4, or 5), whether (m, n) is inside face </w:t>
      </w:r>
      <w:r w:rsidRPr="00997B13">
        <w:rPr>
          <w:rFonts w:ascii="Times New Roman" w:hAnsi="Times New Roman"/>
          <w:i/>
        </w:rPr>
        <w:t>f</w:t>
      </w:r>
      <w:r>
        <w:rPr>
          <w:rFonts w:ascii="Times New Roman" w:hAnsi="Times New Roman"/>
        </w:rPr>
        <w:t xml:space="preserve"> is determined as follows: </w:t>
      </w:r>
    </w:p>
    <w:p w14:paraId="397E38CC" w14:textId="77777777" w:rsidR="00FE301F" w:rsidRPr="00067FAF" w:rsidRDefault="00FE301F" w:rsidP="00FE301F">
      <w:pPr>
        <w:pStyle w:val="ListParagraph"/>
        <w:numPr>
          <w:ilvl w:val="0"/>
          <w:numId w:val="61"/>
        </w:numPr>
        <w:rPr>
          <w:rFonts w:ascii="Times New Roman" w:hAnsi="Times New Roman"/>
        </w:rPr>
      </w:pPr>
      <w:r w:rsidRPr="00067FAF">
        <w:rPr>
          <w:rFonts w:ascii="Times New Roman" w:hAnsi="Times New Roman"/>
        </w:rPr>
        <w:t>Clip (m,</w:t>
      </w:r>
      <w:r>
        <w:rPr>
          <w:rFonts w:ascii="Times New Roman" w:hAnsi="Times New Roman"/>
        </w:rPr>
        <w:t xml:space="preserve"> </w:t>
      </w:r>
      <w:r w:rsidRPr="00067FAF">
        <w:rPr>
          <w:rFonts w:ascii="Times New Roman" w:hAnsi="Times New Roman"/>
        </w:rPr>
        <w:t>n) to (m</w:t>
      </w:r>
      <w:r w:rsidRPr="00997B13">
        <w:rPr>
          <w:rFonts w:ascii="Times New Roman" w:hAnsi="Times New Roman"/>
          <w:vertAlign w:val="subscript"/>
        </w:rPr>
        <w:t>0</w:t>
      </w:r>
      <w:r w:rsidRPr="00067FAF">
        <w:rPr>
          <w:rFonts w:ascii="Times New Roman" w:hAnsi="Times New Roman"/>
        </w:rPr>
        <w:t>, n</w:t>
      </w:r>
      <w:r w:rsidRPr="00997B13">
        <w:rPr>
          <w:rFonts w:ascii="Times New Roman" w:hAnsi="Times New Roman"/>
          <w:vertAlign w:val="subscript"/>
        </w:rPr>
        <w:t>0</w:t>
      </w:r>
      <w:r w:rsidRPr="00067FAF">
        <w:rPr>
          <w:rFonts w:ascii="Times New Roman" w:hAnsi="Times New Roman"/>
        </w:rPr>
        <w:t>)</w:t>
      </w:r>
      <w:r>
        <w:rPr>
          <w:rFonts w:ascii="Times New Roman" w:hAnsi="Times New Roman"/>
        </w:rPr>
        <w:t xml:space="preserve"> as follows,</w:t>
      </w:r>
      <w:r w:rsidRPr="00067FAF">
        <w:rPr>
          <w:rFonts w:ascii="Times New Roman" w:hAnsi="Times New Roman"/>
        </w:rPr>
        <w:t xml:space="preserve"> </w:t>
      </w:r>
      <w:r>
        <w:rPr>
          <w:rFonts w:ascii="Times New Roman" w:hAnsi="Times New Roman"/>
        </w:rPr>
        <w:t xml:space="preserve">with </w:t>
      </w:r>
      <w:r w:rsidRPr="00067FAF">
        <w:rPr>
          <w:rFonts w:ascii="Times New Roman" w:hAnsi="Times New Roman"/>
        </w:rPr>
        <w:t>(m</w:t>
      </w:r>
      <w:r w:rsidRPr="0063074E">
        <w:rPr>
          <w:rFonts w:ascii="Times New Roman" w:hAnsi="Times New Roman"/>
          <w:vertAlign w:val="subscript"/>
        </w:rPr>
        <w:t>0</w:t>
      </w:r>
      <w:r w:rsidRPr="00067FAF">
        <w:rPr>
          <w:rFonts w:ascii="Times New Roman" w:hAnsi="Times New Roman"/>
        </w:rPr>
        <w:t>, n</w:t>
      </w:r>
      <w:r w:rsidRPr="0063074E">
        <w:rPr>
          <w:rFonts w:ascii="Times New Roman" w:hAnsi="Times New Roman"/>
          <w:vertAlign w:val="subscript"/>
        </w:rPr>
        <w:t>0</w:t>
      </w:r>
      <w:r w:rsidRPr="00067FAF">
        <w:rPr>
          <w:rFonts w:ascii="Times New Roman" w:hAnsi="Times New Roman"/>
        </w:rPr>
        <w:t>)</w:t>
      </w:r>
      <w:r>
        <w:rPr>
          <w:rFonts w:ascii="Times New Roman" w:hAnsi="Times New Roman"/>
        </w:rPr>
        <w:t xml:space="preserve"> being </w:t>
      </w:r>
      <w:r w:rsidRPr="00067FAF">
        <w:rPr>
          <w:rFonts w:ascii="Times New Roman" w:hAnsi="Times New Roman"/>
        </w:rPr>
        <w:t xml:space="preserve">on a 16x16 </w:t>
      </w:r>
      <w:r>
        <w:rPr>
          <w:rFonts w:ascii="Times New Roman" w:hAnsi="Times New Roman"/>
        </w:rPr>
        <w:t xml:space="preserve">sample </w:t>
      </w:r>
      <w:r w:rsidRPr="00067FAF">
        <w:rPr>
          <w:rFonts w:ascii="Times New Roman" w:hAnsi="Times New Roman"/>
        </w:rPr>
        <w:t>grid</w:t>
      </w:r>
      <w:r>
        <w:rPr>
          <w:rFonts w:ascii="Times New Roman" w:hAnsi="Times New Roman"/>
        </w:rPr>
        <w:t xml:space="preserve"> and H being as shown in </w:t>
      </w:r>
      <w:r w:rsidRPr="0063074E">
        <w:rPr>
          <w:rFonts w:ascii="Times New Roman" w:hAnsi="Times New Roman"/>
        </w:rPr>
        <w:fldChar w:fldCharType="begin"/>
      </w:r>
      <w:r w:rsidRPr="00873DD9">
        <w:rPr>
          <w:rFonts w:ascii="Times New Roman" w:hAnsi="Times New Roman"/>
        </w:rPr>
        <w:instrText xml:space="preserve"> REF _Ref480818387 \h  \* MERGEFORMAT </w:instrText>
      </w:r>
      <w:r w:rsidRPr="0063074E">
        <w:rPr>
          <w:rFonts w:ascii="Times New Roman" w:hAnsi="Times New Roman"/>
        </w:rPr>
      </w:r>
      <w:r w:rsidRPr="0063074E">
        <w:rPr>
          <w:rFonts w:ascii="Times New Roman" w:hAnsi="Times New Roman"/>
        </w:rPr>
        <w:fldChar w:fldCharType="separate"/>
      </w:r>
      <w:r w:rsidRPr="00965963">
        <w:rPr>
          <w:rFonts w:ascii="Times New Roman" w:hAnsi="Times New Roman"/>
        </w:rPr>
        <w:t>Figure 15</w:t>
      </w:r>
      <w:r w:rsidRPr="0063074E">
        <w:rPr>
          <w:rFonts w:ascii="Times New Roman" w:hAnsi="Times New Roman"/>
        </w:rPr>
        <w:fldChar w:fldCharType="end"/>
      </w:r>
      <w:r>
        <w:rPr>
          <w:rFonts w:ascii="Times New Roman" w:hAnsi="Times New Roman"/>
        </w:rPr>
        <w:t xml:space="preserve">: </w:t>
      </w:r>
    </w:p>
    <w:p w14:paraId="3A55B0FE" w14:textId="77777777" w:rsidR="00FE301F" w:rsidRPr="00AD06F2" w:rsidRDefault="00777FE7" w:rsidP="00FE301F">
      <w:pPr>
        <w:jc w:val="both"/>
      </w:pPr>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m:t>
                  </m:r>
                </m:num>
                <m:den>
                  <m:r>
                    <w:rPr>
                      <w:rFonts w:ascii="Cambria Math" w:hAnsi="Cambria Math"/>
                    </w:rPr>
                    <m:t>16</m:t>
                  </m:r>
                </m:den>
              </m:f>
              <m:r>
                <w:rPr>
                  <w:rFonts w:ascii="Cambria Math" w:hAnsi="Cambria Math"/>
                </w:rPr>
                <m:t>+1</m:t>
              </m:r>
            </m:e>
          </m:d>
          <m:r>
            <w:rPr>
              <w:rFonts w:ascii="Cambria Math" w:hAnsi="Cambria Math"/>
            </w:rPr>
            <m:t>×16-1,if f=3 or 4</m:t>
          </m:r>
        </m:oMath>
      </m:oMathPara>
    </w:p>
    <w:p w14:paraId="0473D3AC" w14:textId="77777777" w:rsidR="00FE301F" w:rsidRPr="00E94211" w:rsidRDefault="00777FE7" w:rsidP="00FE301F">
      <w:pPr>
        <w:jc w:val="both"/>
      </w:pPr>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m:t>
                  </m:r>
                </m:num>
                <m:den>
                  <m:r>
                    <w:rPr>
                      <w:rFonts w:ascii="Cambria Math" w:hAnsi="Cambria Math"/>
                    </w:rPr>
                    <m:t>16</m:t>
                  </m:r>
                </m:den>
              </m:f>
            </m:e>
          </m:d>
          <m:r>
            <w:rPr>
              <w:rFonts w:ascii="Cambria Math" w:hAnsi="Cambria Math"/>
            </w:rPr>
            <m:t>×16,if f=2 or 5</m:t>
          </m:r>
        </m:oMath>
      </m:oMathPara>
    </w:p>
    <w:p w14:paraId="6A8C2754" w14:textId="77777777" w:rsidR="00FE301F" w:rsidRPr="002F22AB" w:rsidRDefault="00777FE7" w:rsidP="00FE301F">
      <w:pPr>
        <w:jc w:val="both"/>
      </w:pPr>
      <m:oMathPara>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16</m:t>
                  </m:r>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×16-</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 xml:space="preserve">, where </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=n&lt;</m:t>
          </m:r>
          <m:f>
            <m:fPr>
              <m:ctrlPr>
                <w:rPr>
                  <w:rFonts w:ascii="Cambria Math" w:hAnsi="Cambria Math"/>
                  <w:i/>
                </w:rPr>
              </m:ctrlPr>
            </m:fPr>
            <m:num>
              <m:r>
                <w:rPr>
                  <w:rFonts w:ascii="Cambria Math" w:hAnsi="Cambria Math"/>
                </w:rPr>
                <m:t>H</m:t>
              </m:r>
            </m:num>
            <m:den>
              <m:r>
                <w:rPr>
                  <w:rFonts w:ascii="Cambria Math" w:hAnsi="Cambria Math"/>
                </w:rPr>
                <m:t>2</m:t>
              </m:r>
            </m:den>
          </m:f>
          <m:r>
            <w:rPr>
              <w:rFonts w:ascii="Cambria Math" w:hAnsi="Cambria Math"/>
            </w:rPr>
            <m:t>?1:0</m:t>
          </m:r>
        </m:oMath>
      </m:oMathPara>
    </w:p>
    <w:p w14:paraId="1DCDA40C" w14:textId="77777777" w:rsidR="00FE301F" w:rsidRPr="00997B13" w:rsidRDefault="00FE301F" w:rsidP="00FE301F">
      <w:pPr>
        <w:pStyle w:val="ListParagraph"/>
        <w:numPr>
          <w:ilvl w:val="0"/>
          <w:numId w:val="61"/>
        </w:numPr>
        <w:rPr>
          <w:rFonts w:ascii="Times New Roman" w:eastAsia="Batang" w:hAnsi="Times New Roman"/>
          <w:szCs w:val="20"/>
          <w:lang w:eastAsia="en-US"/>
        </w:rPr>
      </w:pPr>
      <w:r>
        <w:rPr>
          <w:rFonts w:ascii="Times New Roman" w:hAnsi="Times New Roman"/>
        </w:rPr>
        <w:t xml:space="preserve">Given </w:t>
      </w:r>
      <w:r w:rsidRPr="00067FAF">
        <w:rPr>
          <w:rFonts w:ascii="Times New Roman" w:hAnsi="Times New Roman"/>
        </w:rPr>
        <w:t>(m</w:t>
      </w:r>
      <w:r w:rsidRPr="0063074E">
        <w:rPr>
          <w:rFonts w:ascii="Times New Roman" w:hAnsi="Times New Roman"/>
          <w:vertAlign w:val="subscript"/>
        </w:rPr>
        <w:t>0</w:t>
      </w:r>
      <w:r w:rsidRPr="00067FAF">
        <w:rPr>
          <w:rFonts w:ascii="Times New Roman" w:hAnsi="Times New Roman"/>
        </w:rPr>
        <w:t>, n</w:t>
      </w:r>
      <w:r w:rsidRPr="0063074E">
        <w:rPr>
          <w:rFonts w:ascii="Times New Roman" w:hAnsi="Times New Roman"/>
          <w:vertAlign w:val="subscript"/>
        </w:rPr>
        <w:t>0</w:t>
      </w:r>
      <w:r w:rsidRPr="00067FAF">
        <w:rPr>
          <w:rFonts w:ascii="Times New Roman" w:hAnsi="Times New Roman"/>
        </w:rPr>
        <w:t>)</w:t>
      </w:r>
      <w:r>
        <w:rPr>
          <w:rFonts w:ascii="Times New Roman" w:hAnsi="Times New Roman"/>
        </w:rPr>
        <w:t xml:space="preserve"> and face index </w:t>
      </w:r>
      <w:r w:rsidRPr="00997B13">
        <w:rPr>
          <w:rFonts w:ascii="Times New Roman" w:hAnsi="Times New Roman"/>
          <w:i/>
        </w:rPr>
        <w:t>f</w:t>
      </w:r>
      <w:r>
        <w:rPr>
          <w:rFonts w:ascii="Times New Roman" w:hAnsi="Times New Roman"/>
        </w:rPr>
        <w:t>, p</w:t>
      </w:r>
      <w:r w:rsidRPr="00067FAF">
        <w:rPr>
          <w:rFonts w:ascii="Times New Roman" w:hAnsi="Times New Roman"/>
        </w:rPr>
        <w:t xml:space="preserve">erform 2D-to-3D conversion followed by 3D-to-2D conversion to </w:t>
      </w:r>
      <w:r>
        <w:rPr>
          <w:rFonts w:ascii="Times New Roman" w:hAnsi="Times New Roman"/>
        </w:rPr>
        <w:t>obtain</w:t>
      </w:r>
      <w:r w:rsidRPr="00067FAF">
        <w:rPr>
          <w:rFonts w:ascii="Times New Roman" w:hAnsi="Times New Roman"/>
        </w:rPr>
        <w:t xml:space="preserve"> (m</w:t>
      </w:r>
      <w:r>
        <w:rPr>
          <w:rFonts w:ascii="Times New Roman" w:hAnsi="Times New Roman"/>
        </w:rPr>
        <w:t>’</w:t>
      </w:r>
      <w:r w:rsidRPr="00067FAF">
        <w:rPr>
          <w:rFonts w:ascii="Times New Roman" w:hAnsi="Times New Roman"/>
        </w:rPr>
        <w:t>,</w:t>
      </w:r>
      <w:r>
        <w:rPr>
          <w:rFonts w:ascii="Times New Roman" w:hAnsi="Times New Roman"/>
        </w:rPr>
        <w:t xml:space="preserve"> </w:t>
      </w:r>
      <w:r w:rsidRPr="00067FAF">
        <w:rPr>
          <w:rFonts w:ascii="Times New Roman" w:hAnsi="Times New Roman"/>
        </w:rPr>
        <w:t>n’</w:t>
      </w:r>
      <w:r>
        <w:rPr>
          <w:rFonts w:ascii="Times New Roman" w:hAnsi="Times New Roman"/>
        </w:rPr>
        <w:t xml:space="preserve">) and face index </w:t>
      </w:r>
      <w:r w:rsidRPr="00997B13">
        <w:rPr>
          <w:rFonts w:ascii="Times New Roman" w:hAnsi="Times New Roman"/>
          <w:i/>
        </w:rPr>
        <w:t>f’</w:t>
      </w:r>
      <w:r>
        <w:rPr>
          <w:rFonts w:ascii="Times New Roman" w:hAnsi="Times New Roman"/>
        </w:rPr>
        <w:t xml:space="preserve"> to which </w:t>
      </w:r>
      <w:r w:rsidRPr="00067FAF">
        <w:rPr>
          <w:rFonts w:ascii="Times New Roman" w:hAnsi="Times New Roman"/>
        </w:rPr>
        <w:t>(m’,</w:t>
      </w:r>
      <w:r>
        <w:rPr>
          <w:rFonts w:ascii="Times New Roman" w:hAnsi="Times New Roman"/>
        </w:rPr>
        <w:t xml:space="preserve"> </w:t>
      </w:r>
      <w:r w:rsidRPr="00067FAF">
        <w:rPr>
          <w:rFonts w:ascii="Times New Roman" w:hAnsi="Times New Roman"/>
        </w:rPr>
        <w:t>n’</w:t>
      </w:r>
      <w:r>
        <w:rPr>
          <w:rFonts w:ascii="Times New Roman" w:hAnsi="Times New Roman"/>
        </w:rPr>
        <w:t xml:space="preserve">) belongs, using the 2D-to-3D and 3D-to-2D conversion process for RSP to be described below. </w:t>
      </w:r>
    </w:p>
    <w:p w14:paraId="751B34BA" w14:textId="77777777" w:rsidR="00FE301F" w:rsidRPr="00997B13" w:rsidRDefault="00FE301F" w:rsidP="00FE301F">
      <w:pPr>
        <w:pStyle w:val="ListParagraph"/>
        <w:numPr>
          <w:ilvl w:val="0"/>
          <w:numId w:val="61"/>
        </w:numPr>
        <w:rPr>
          <w:rFonts w:ascii="Times New Roman" w:eastAsia="Batang" w:hAnsi="Times New Roman"/>
          <w:szCs w:val="20"/>
          <w:lang w:eastAsia="en-US"/>
        </w:rPr>
      </w:pPr>
      <w:r w:rsidRPr="00067FAF">
        <w:rPr>
          <w:rFonts w:ascii="Times New Roman" w:hAnsi="Times New Roman"/>
        </w:rPr>
        <w:t xml:space="preserve">If </w:t>
      </w:r>
      <w:r w:rsidRPr="00997B13">
        <w:rPr>
          <w:rFonts w:ascii="Times New Roman" w:hAnsi="Times New Roman"/>
          <w:i/>
        </w:rPr>
        <w:t>f’</w:t>
      </w:r>
      <w:r w:rsidRPr="00067FAF">
        <w:rPr>
          <w:rFonts w:ascii="Times New Roman" w:hAnsi="Times New Roman"/>
        </w:rPr>
        <w:t xml:space="preserve"> is equal to </w:t>
      </w:r>
      <w:r w:rsidRPr="00997B13">
        <w:rPr>
          <w:rFonts w:ascii="Times New Roman" w:hAnsi="Times New Roman"/>
          <w:i/>
        </w:rPr>
        <w:t>f</w:t>
      </w:r>
      <w:r w:rsidRPr="00067FAF">
        <w:rPr>
          <w:rFonts w:ascii="Times New Roman" w:hAnsi="Times New Roman"/>
        </w:rPr>
        <w:t xml:space="preserve">, </w:t>
      </w:r>
      <w:r>
        <w:rPr>
          <w:rFonts w:ascii="Times New Roman" w:hAnsi="Times New Roman"/>
        </w:rPr>
        <w:t>then it is determined that the original</w:t>
      </w:r>
      <w:r w:rsidRPr="00067FAF">
        <w:rPr>
          <w:rFonts w:ascii="Times New Roman" w:hAnsi="Times New Roman"/>
        </w:rPr>
        <w:t xml:space="preserve"> point (m,</w:t>
      </w:r>
      <w:r>
        <w:rPr>
          <w:rFonts w:ascii="Times New Roman" w:hAnsi="Times New Roman"/>
        </w:rPr>
        <w:t xml:space="preserve"> n) is inside </w:t>
      </w:r>
      <w:r w:rsidRPr="00067FAF">
        <w:rPr>
          <w:rFonts w:ascii="Times New Roman" w:hAnsi="Times New Roman"/>
        </w:rPr>
        <w:t>face</w:t>
      </w:r>
      <w:r w:rsidRPr="00997B13">
        <w:rPr>
          <w:rFonts w:ascii="Times New Roman" w:hAnsi="Times New Roman"/>
          <w:i/>
        </w:rPr>
        <w:t xml:space="preserve"> f</w:t>
      </w:r>
      <w:r>
        <w:rPr>
          <w:rFonts w:ascii="Times New Roman" w:hAnsi="Times New Roman"/>
        </w:rPr>
        <w:t xml:space="preserve">. Otherwise, it is determined that </w:t>
      </w:r>
      <w:r w:rsidRPr="00067FAF">
        <w:rPr>
          <w:rFonts w:ascii="Times New Roman" w:hAnsi="Times New Roman"/>
        </w:rPr>
        <w:t>(m,</w:t>
      </w:r>
      <w:r>
        <w:rPr>
          <w:rFonts w:ascii="Times New Roman" w:hAnsi="Times New Roman"/>
        </w:rPr>
        <w:t xml:space="preserve"> n) is outside of face </w:t>
      </w:r>
      <w:r w:rsidRPr="00067FAF">
        <w:rPr>
          <w:rFonts w:ascii="Times New Roman" w:hAnsi="Times New Roman"/>
          <w:i/>
        </w:rPr>
        <w:t>f</w:t>
      </w:r>
      <w:r>
        <w:rPr>
          <w:rFonts w:ascii="Times New Roman" w:hAnsi="Times New Roman"/>
        </w:rPr>
        <w:t xml:space="preserve"> and </w:t>
      </w:r>
      <w:r w:rsidRPr="00067FAF">
        <w:rPr>
          <w:rFonts w:ascii="Times New Roman" w:hAnsi="Times New Roman"/>
        </w:rPr>
        <w:t>(m,</w:t>
      </w:r>
      <w:r>
        <w:rPr>
          <w:rFonts w:ascii="Times New Roman" w:hAnsi="Times New Roman"/>
        </w:rPr>
        <w:t xml:space="preserve"> n) is</w:t>
      </w:r>
      <w:r w:rsidRPr="00067FAF">
        <w:rPr>
          <w:rFonts w:ascii="Times New Roman" w:hAnsi="Times New Roman"/>
        </w:rPr>
        <w:t xml:space="preserve"> marked as inactive. </w:t>
      </w:r>
    </w:p>
    <w:p w14:paraId="2FC2B1A4" w14:textId="604F350B" w:rsidR="00FE301F" w:rsidRPr="003D0A99" w:rsidRDefault="00FE301F" w:rsidP="00FE301F">
      <w:r w:rsidRPr="00DA499B">
        <w:t xml:space="preserve">The resulting RSP arc from this operation is aligned on </w:t>
      </w:r>
      <w:proofErr w:type="gramStart"/>
      <w:r w:rsidRPr="00DA499B">
        <w:t xml:space="preserve">16x16 </w:t>
      </w:r>
      <w:proofErr w:type="spellStart"/>
      <w:r w:rsidRPr="00DA499B">
        <w:t>luma</w:t>
      </w:r>
      <w:proofErr w:type="spellEnd"/>
      <w:proofErr w:type="gramEnd"/>
      <w:r w:rsidRPr="00DA499B">
        <w:t xml:space="preserve"> sample grid and shown in</w:t>
      </w:r>
      <w:r>
        <w:t xml:space="preserve"> </w:t>
      </w:r>
      <w:r w:rsidR="001F5A92" w:rsidRPr="001F5A92">
        <w:fldChar w:fldCharType="begin"/>
      </w:r>
      <w:r w:rsidR="001F5A92" w:rsidRPr="001F5A92">
        <w:instrText xml:space="preserve"> REF _Ref60306987 \h </w:instrText>
      </w:r>
      <w:r w:rsidR="001F5A92" w:rsidRPr="001F5A92">
        <w:instrText xml:space="preserve"> \* MERGEFORMAT </w:instrText>
      </w:r>
      <w:r w:rsidR="001F5A92" w:rsidRPr="001F5A92">
        <w:fldChar w:fldCharType="separate"/>
      </w:r>
      <w:r w:rsidR="001F5A92" w:rsidRPr="001F5A92">
        <w:t>Figure </w:t>
      </w:r>
      <w:r w:rsidR="001F5A92" w:rsidRPr="001F5A92">
        <w:rPr>
          <w:noProof/>
        </w:rPr>
        <w:t>33</w:t>
      </w:r>
      <w:r w:rsidR="001F5A92" w:rsidRPr="001F5A92">
        <w:fldChar w:fldCharType="end"/>
      </w:r>
      <w:r w:rsidRPr="003D1091">
        <w:t>.</w:t>
      </w:r>
      <w:r w:rsidRPr="003D0A99">
        <w:t xml:space="preserve"> </w:t>
      </w:r>
    </w:p>
    <w:p w14:paraId="5B25B3F9" w14:textId="77777777" w:rsidR="00FE301F" w:rsidRDefault="00FE301F" w:rsidP="00FE301F">
      <w:pPr>
        <w:jc w:val="center"/>
      </w:pPr>
      <w:r w:rsidRPr="002B6A84">
        <w:rPr>
          <w:noProof/>
          <w:szCs w:val="22"/>
          <w:lang w:eastAsia="zh-CN"/>
        </w:rPr>
        <w:lastRenderedPageBreak/>
        <w:drawing>
          <wp:inline distT="0" distB="0" distL="0" distR="0" wp14:anchorId="2252AF6D" wp14:editId="5920B9F8">
            <wp:extent cx="1371600" cy="27432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cstate="print">
                      <a:extLst>
                        <a:ext uri="{28A0092B-C50C-407E-A947-70E740481C1C}">
                          <a14:useLocalDpi xmlns:a14="http://schemas.microsoft.com/office/drawing/2010/main"/>
                        </a:ext>
                      </a:extLst>
                    </a:blip>
                    <a:srcRect/>
                    <a:stretch/>
                  </pic:blipFill>
                  <pic:spPr bwMode="auto">
                    <a:xfrm>
                      <a:off x="0" y="0"/>
                      <a:ext cx="1371600" cy="2743200"/>
                    </a:xfrm>
                    <a:prstGeom prst="rect">
                      <a:avLst/>
                    </a:prstGeom>
                    <a:ln>
                      <a:noFill/>
                    </a:ln>
                    <a:extLst>
                      <a:ext uri="{53640926-AAD7-44D8-BBD7-CCE9431645EC}">
                        <a14:shadowObscured xmlns:a14="http://schemas.microsoft.com/office/drawing/2010/main"/>
                      </a:ext>
                    </a:extLst>
                  </pic:spPr>
                </pic:pic>
              </a:graphicData>
            </a:graphic>
          </wp:inline>
        </w:drawing>
      </w:r>
    </w:p>
    <w:p w14:paraId="507637AA" w14:textId="75B30433" w:rsidR="00FE301F" w:rsidRPr="003D1C79" w:rsidRDefault="00FE301F" w:rsidP="00FE301F">
      <w:pPr>
        <w:keepNext/>
        <w:jc w:val="center"/>
      </w:pPr>
      <w:bookmarkStart w:id="302" w:name="_Ref60306987"/>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DF6086">
        <w:rPr>
          <w:b/>
          <w:noProof/>
        </w:rPr>
        <w:t>33</w:t>
      </w:r>
      <w:r w:rsidRPr="00AC32BC">
        <w:rPr>
          <w:b/>
        </w:rPr>
        <w:fldChar w:fldCharType="end"/>
      </w:r>
      <w:bookmarkEnd w:id="302"/>
      <w:r w:rsidRPr="00AC32BC">
        <w:rPr>
          <w:b/>
        </w:rPr>
        <w:t>.</w:t>
      </w:r>
      <w:r w:rsidRPr="00AC0F96">
        <w:rPr>
          <w:b/>
        </w:rPr>
        <w:t xml:space="preserve"> </w:t>
      </w:r>
      <w:r>
        <w:rPr>
          <w:b/>
          <w:lang w:eastAsia="zh-CN"/>
        </w:rPr>
        <w:t>RSP arc on a 16x16 grid</w:t>
      </w:r>
    </w:p>
    <w:p w14:paraId="62425749" w14:textId="77777777" w:rsidR="00FE301F" w:rsidRPr="008B11A3" w:rsidRDefault="00FE301F" w:rsidP="00FE301F">
      <w:pPr>
        <w:jc w:val="both"/>
        <w:rPr>
          <w:szCs w:val="22"/>
          <w:lang w:val="en-CA"/>
        </w:rPr>
      </w:pPr>
      <w:r>
        <w:rPr>
          <w:szCs w:val="22"/>
          <w:lang w:val="en-CA"/>
        </w:rPr>
        <w:t xml:space="preserve">2D-to-3D and 3D-to-2D conversion equations for faces 4, 0, and 5 are trivial, since they </w:t>
      </w:r>
      <w:proofErr w:type="gramStart"/>
      <w:r>
        <w:rPr>
          <w:szCs w:val="22"/>
          <w:lang w:val="en-CA"/>
        </w:rPr>
        <w:t>can be</w:t>
      </w:r>
      <w:r w:rsidRPr="008B11A3">
        <w:rPr>
          <w:szCs w:val="22"/>
          <w:lang w:val="en-CA"/>
        </w:rPr>
        <w:t xml:space="preserve"> directly </w:t>
      </w:r>
      <w:r>
        <w:rPr>
          <w:szCs w:val="22"/>
          <w:lang w:val="en-CA"/>
        </w:rPr>
        <w:t>obtained</w:t>
      </w:r>
      <w:proofErr w:type="gramEnd"/>
      <w:r w:rsidRPr="008B11A3">
        <w:rPr>
          <w:szCs w:val="22"/>
          <w:lang w:val="en-CA"/>
        </w:rPr>
        <w:t xml:space="preserve"> from ERP. For</w:t>
      </w:r>
      <w:r>
        <w:rPr>
          <w:szCs w:val="22"/>
          <w:lang w:val="en-CA"/>
        </w:rPr>
        <w:t xml:space="preserve"> faces 3, 1, and 2, the</w:t>
      </w:r>
      <w:r w:rsidRPr="008B11A3">
        <w:rPr>
          <w:szCs w:val="22"/>
          <w:lang w:val="en-CA"/>
        </w:rPr>
        <w:t xml:space="preserve"> following rotation </w:t>
      </w:r>
      <w:proofErr w:type="gramStart"/>
      <w:r>
        <w:rPr>
          <w:szCs w:val="22"/>
          <w:lang w:val="en-CA"/>
        </w:rPr>
        <w:t>is first performed</w:t>
      </w:r>
      <w:proofErr w:type="gramEnd"/>
      <w:r>
        <w:rPr>
          <w:szCs w:val="22"/>
          <w:lang w:val="en-CA"/>
        </w:rPr>
        <w:t xml:space="preserve"> </w:t>
      </w:r>
      <w:r w:rsidRPr="008B11A3">
        <w:rPr>
          <w:szCs w:val="22"/>
          <w:lang w:val="en-CA"/>
        </w:rPr>
        <w:t>on the sphere</w:t>
      </w:r>
      <w:r>
        <w:rPr>
          <w:szCs w:val="22"/>
          <w:lang w:val="en-CA"/>
        </w:rPr>
        <w:t xml:space="preserve"> during 2D-to-3D and 3D-to-2D conversions</w:t>
      </w:r>
      <w:r w:rsidRPr="008B11A3">
        <w:rPr>
          <w:szCs w:val="22"/>
          <w:lang w:val="en-CA"/>
        </w:rPr>
        <w:t>:</w:t>
      </w:r>
    </w:p>
    <w:p w14:paraId="261B8641" w14:textId="77777777" w:rsidR="00FE301F" w:rsidRPr="004C4E20" w:rsidRDefault="00FE301F" w:rsidP="00FE301F">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 xml:space="preserve">180° rotation along Y-axis (to bring back side to the front) </w:t>
      </w:r>
    </w:p>
    <w:p w14:paraId="08FA3353" w14:textId="77777777" w:rsidR="00FE301F" w:rsidRPr="004C4E20" w:rsidRDefault="00FE301F" w:rsidP="00FE301F">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 xml:space="preserve">90° rotation along X-axis (to bring polar </w:t>
      </w:r>
      <w:r>
        <w:rPr>
          <w:rFonts w:ascii="Times New Roman" w:hAnsi="Times New Roman"/>
          <w:color w:val="000000"/>
        </w:rPr>
        <w:t>area</w:t>
      </w:r>
      <w:r w:rsidRPr="004C4E20">
        <w:rPr>
          <w:rFonts w:ascii="Times New Roman" w:hAnsi="Times New Roman"/>
          <w:color w:val="000000"/>
        </w:rPr>
        <w:t xml:space="preserve"> to</w:t>
      </w:r>
      <w:r>
        <w:rPr>
          <w:rFonts w:ascii="Times New Roman" w:hAnsi="Times New Roman"/>
          <w:color w:val="000000"/>
        </w:rPr>
        <w:t xml:space="preserve"> the</w:t>
      </w:r>
      <w:r w:rsidRPr="004C4E20">
        <w:rPr>
          <w:rFonts w:ascii="Times New Roman" w:hAnsi="Times New Roman"/>
          <w:color w:val="000000"/>
        </w:rPr>
        <w:t xml:space="preserve"> equator).</w:t>
      </w:r>
    </w:p>
    <w:p w14:paraId="018FA41D" w14:textId="77777777" w:rsidR="00FE301F" w:rsidRDefault="00FE301F" w:rsidP="00FE301F">
      <w:pPr>
        <w:rPr>
          <w:szCs w:val="22"/>
          <w:lang w:val="en-CA"/>
        </w:rPr>
      </w:pPr>
      <w:r>
        <w:rPr>
          <w:szCs w:val="22"/>
          <w:lang w:val="en-CA"/>
        </w:rPr>
        <w:t>Let (</w:t>
      </w:r>
      <w:r w:rsidRPr="00551713">
        <w:rPr>
          <w:szCs w:val="22"/>
          <w:lang w:val="en-CA"/>
        </w:rPr>
        <w:t>X’, Y’</w:t>
      </w:r>
      <w:r>
        <w:rPr>
          <w:szCs w:val="22"/>
          <w:lang w:val="en-CA"/>
        </w:rPr>
        <w:t>,</w:t>
      </w:r>
      <w:r w:rsidRPr="00551713">
        <w:rPr>
          <w:szCs w:val="22"/>
          <w:lang w:val="en-CA"/>
        </w:rPr>
        <w:t xml:space="preserve"> </w:t>
      </w:r>
      <w:r w:rsidRPr="008F075C">
        <w:rPr>
          <w:szCs w:val="22"/>
          <w:lang w:val="en-CA"/>
        </w:rPr>
        <w:t>Z’</w:t>
      </w:r>
      <w:r>
        <w:rPr>
          <w:szCs w:val="22"/>
          <w:lang w:val="en-CA"/>
        </w:rPr>
        <w:t>)</w:t>
      </w:r>
      <w:r w:rsidRPr="008F075C">
        <w:rPr>
          <w:szCs w:val="22"/>
          <w:lang w:val="en-CA"/>
        </w:rPr>
        <w:t xml:space="preserve"> </w:t>
      </w:r>
      <w:r>
        <w:rPr>
          <w:szCs w:val="22"/>
          <w:lang w:val="en-CA"/>
        </w:rPr>
        <w:t xml:space="preserve">be the 3D </w:t>
      </w:r>
      <w:r w:rsidRPr="006111AD">
        <w:rPr>
          <w:szCs w:val="22"/>
          <w:lang w:val="en-CA"/>
        </w:rPr>
        <w:t xml:space="preserve">coordinates on </w:t>
      </w:r>
      <w:r>
        <w:rPr>
          <w:szCs w:val="22"/>
          <w:lang w:val="en-CA"/>
        </w:rPr>
        <w:t xml:space="preserve">the </w:t>
      </w:r>
      <w:r w:rsidRPr="006111AD">
        <w:rPr>
          <w:szCs w:val="22"/>
          <w:lang w:val="en-CA"/>
        </w:rPr>
        <w:t xml:space="preserve">sphere after performing </w:t>
      </w:r>
      <w:r>
        <w:rPr>
          <w:szCs w:val="22"/>
          <w:lang w:val="en-CA"/>
        </w:rPr>
        <w:t xml:space="preserve">the above </w:t>
      </w:r>
      <w:r w:rsidRPr="006111AD">
        <w:rPr>
          <w:szCs w:val="22"/>
          <w:lang w:val="en-CA"/>
        </w:rPr>
        <w:t xml:space="preserve">rotation </w:t>
      </w:r>
      <w:r>
        <w:rPr>
          <w:szCs w:val="22"/>
          <w:lang w:val="en-CA"/>
        </w:rPr>
        <w:t>to the 3D point (X, Y, Z):</w:t>
      </w:r>
    </w:p>
    <w:tbl>
      <w:tblPr>
        <w:tblW w:w="10319" w:type="dxa"/>
        <w:jc w:val="right"/>
        <w:tblLook w:val="04A0" w:firstRow="1" w:lastRow="0" w:firstColumn="1" w:lastColumn="0" w:noHBand="0" w:noVBand="1"/>
      </w:tblPr>
      <w:tblGrid>
        <w:gridCol w:w="9709"/>
        <w:gridCol w:w="610"/>
      </w:tblGrid>
      <w:tr w:rsidR="00FE301F" w:rsidRPr="00F917A9" w14:paraId="2B0D22A5" w14:textId="77777777" w:rsidTr="00BC0FCF">
        <w:trPr>
          <w:trHeight w:val="125"/>
          <w:jc w:val="right"/>
        </w:trPr>
        <w:tc>
          <w:tcPr>
            <w:tcW w:w="9709" w:type="dxa"/>
            <w:shd w:val="clear" w:color="auto" w:fill="auto"/>
            <w:vAlign w:val="center"/>
          </w:tcPr>
          <w:p w14:paraId="7E979F68" w14:textId="77777777" w:rsidR="00FE301F" w:rsidRPr="00420FB9" w:rsidRDefault="00FE301F" w:rsidP="00BC0FCF">
            <m:oMathPara>
              <m:oMath>
                <m:r>
                  <w:rPr>
                    <w:rFonts w:ascii="Cambria Math" w:hAnsi="Cambria Math"/>
                  </w:rPr>
                  <m:t>X'=-X</m:t>
                </m:r>
              </m:oMath>
            </m:oMathPara>
          </w:p>
        </w:tc>
        <w:tc>
          <w:tcPr>
            <w:tcW w:w="610" w:type="dxa"/>
            <w:shd w:val="clear" w:color="auto" w:fill="auto"/>
            <w:vAlign w:val="center"/>
          </w:tcPr>
          <w:p w14:paraId="19CB65CD" w14:textId="448C3FA5"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DF6086">
              <w:rPr>
                <w:rFonts w:eastAsia="SimSun"/>
                <w:i w:val="0"/>
                <w:noProof/>
                <w:color w:val="auto"/>
                <w:sz w:val="22"/>
                <w:szCs w:val="22"/>
              </w:rPr>
              <w:t>96</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F917A9" w14:paraId="26FD73C2" w14:textId="77777777" w:rsidTr="00BC0FCF">
        <w:trPr>
          <w:trHeight w:val="125"/>
          <w:jc w:val="right"/>
        </w:trPr>
        <w:tc>
          <w:tcPr>
            <w:tcW w:w="9709" w:type="dxa"/>
            <w:shd w:val="clear" w:color="auto" w:fill="auto"/>
            <w:vAlign w:val="center"/>
          </w:tcPr>
          <w:p w14:paraId="31F6DE1F" w14:textId="77777777" w:rsidR="00FE301F" w:rsidRPr="00635BF2" w:rsidRDefault="00777FE7" w:rsidP="00BC0FCF">
            <w:pPr>
              <w:tabs>
                <w:tab w:val="clear" w:pos="360"/>
                <w:tab w:val="left" w:pos="40"/>
              </w:tabs>
              <w:jc w:val="center"/>
              <w:rPr>
                <w:rFonts w:ascii="Cambria Math" w:eastAsia="SimSun" w:hAnsi="Cambria Math"/>
                <w:i/>
                <w:kern w:val="2"/>
                <w:szCs w:val="22"/>
                <w:lang w:eastAsia="zh-CN"/>
              </w:rPr>
            </w:pPr>
            <m:oMathPara>
              <m:oMath>
                <m:sSup>
                  <m:sSupPr>
                    <m:ctrlPr>
                      <w:rPr>
                        <w:rFonts w:ascii="Cambria Math" w:eastAsia="SimSun" w:hAnsi="Cambria Math"/>
                        <w:i/>
                        <w:kern w:val="2"/>
                        <w:szCs w:val="22"/>
                        <w:lang w:eastAsia="zh-CN"/>
                      </w:rPr>
                    </m:ctrlPr>
                  </m:sSupPr>
                  <m:e>
                    <m:r>
                      <w:rPr>
                        <w:rFonts w:ascii="Cambria Math" w:eastAsia="SimSun" w:hAnsi="Cambria Math"/>
                        <w:kern w:val="2"/>
                        <w:szCs w:val="22"/>
                        <w:lang w:eastAsia="zh-CN"/>
                      </w:rPr>
                      <m:t>Y</m:t>
                    </m:r>
                  </m:e>
                  <m:sup>
                    <m:r>
                      <w:rPr>
                        <w:rFonts w:ascii="Cambria Math" w:eastAsia="SimSun" w:hAnsi="Cambria Math"/>
                        <w:kern w:val="2"/>
                        <w:szCs w:val="22"/>
                        <w:lang w:eastAsia="zh-CN"/>
                      </w:rPr>
                      <m:t>'</m:t>
                    </m:r>
                  </m:sup>
                </m:sSup>
                <m:r>
                  <w:rPr>
                    <w:rFonts w:ascii="Cambria Math" w:eastAsia="SimSun" w:hAnsi="Cambria Math"/>
                    <w:kern w:val="2"/>
                    <w:szCs w:val="22"/>
                    <w:lang w:eastAsia="zh-CN"/>
                  </w:rPr>
                  <m:t>=-Z</m:t>
                </m:r>
              </m:oMath>
            </m:oMathPara>
          </w:p>
        </w:tc>
        <w:tc>
          <w:tcPr>
            <w:tcW w:w="610" w:type="dxa"/>
            <w:shd w:val="clear" w:color="auto" w:fill="auto"/>
            <w:vAlign w:val="center"/>
          </w:tcPr>
          <w:p w14:paraId="66B41E5B" w14:textId="70D38DAA"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1F5A92">
              <w:rPr>
                <w:rFonts w:eastAsia="SimSun"/>
                <w:i w:val="0"/>
                <w:noProof/>
                <w:color w:val="auto"/>
                <w:sz w:val="22"/>
                <w:szCs w:val="22"/>
              </w:rPr>
              <w:t>97</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D25CF0" w14:paraId="400857B7" w14:textId="77777777" w:rsidTr="00BC0FCF">
        <w:trPr>
          <w:trHeight w:val="125"/>
          <w:jc w:val="right"/>
        </w:trPr>
        <w:tc>
          <w:tcPr>
            <w:tcW w:w="9709" w:type="dxa"/>
            <w:shd w:val="clear" w:color="auto" w:fill="auto"/>
            <w:vAlign w:val="center"/>
          </w:tcPr>
          <w:p w14:paraId="644EA620" w14:textId="77777777" w:rsidR="00FE301F" w:rsidRPr="006079CD" w:rsidRDefault="00777FE7" w:rsidP="00BC0FCF">
            <w:pPr>
              <w:tabs>
                <w:tab w:val="clear" w:pos="360"/>
                <w:tab w:val="left" w:pos="40"/>
              </w:tabs>
              <w:jc w:val="center"/>
              <w:rPr>
                <w:rFonts w:ascii="Cambria Math" w:hAnsi="Cambria Math"/>
                <w:oMath/>
              </w:rPr>
            </w:pPr>
            <m:oMathPara>
              <m:oMath>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=-Y</m:t>
                </m:r>
              </m:oMath>
            </m:oMathPara>
          </w:p>
        </w:tc>
        <w:tc>
          <w:tcPr>
            <w:tcW w:w="610" w:type="dxa"/>
            <w:shd w:val="clear" w:color="auto" w:fill="auto"/>
            <w:vAlign w:val="center"/>
          </w:tcPr>
          <w:p w14:paraId="384812DC" w14:textId="26B4F7A4"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DF6086">
              <w:rPr>
                <w:rFonts w:eastAsia="SimSun"/>
                <w:i w:val="0"/>
                <w:noProof/>
                <w:color w:val="auto"/>
                <w:sz w:val="22"/>
                <w:szCs w:val="22"/>
              </w:rPr>
              <w:t>98</w:t>
            </w:r>
            <w:r w:rsidRPr="00341820">
              <w:rPr>
                <w:rFonts w:eastAsia="SimSun"/>
                <w:i w:val="0"/>
                <w:color w:val="auto"/>
                <w:sz w:val="22"/>
                <w:szCs w:val="22"/>
              </w:rPr>
              <w:fldChar w:fldCharType="end"/>
            </w:r>
            <w:r w:rsidRPr="00D25CF0">
              <w:rPr>
                <w:rFonts w:eastAsia="SimSun"/>
                <w:i w:val="0"/>
                <w:color w:val="auto"/>
                <w:sz w:val="22"/>
                <w:szCs w:val="22"/>
              </w:rPr>
              <w:t>)</w:t>
            </w:r>
          </w:p>
        </w:tc>
      </w:tr>
    </w:tbl>
    <w:p w14:paraId="1B19E07F" w14:textId="77777777" w:rsidR="00FE301F" w:rsidRDefault="00FE301F" w:rsidP="00FE301F">
      <w:r>
        <w:t>Denote</w:t>
      </w:r>
      <w:r w:rsidRPr="006079CD">
        <w:t xml:space="preserve"> </w:t>
      </w:r>
      <w:r>
        <w:t xml:space="preserve">the </w:t>
      </w:r>
      <w:r w:rsidRPr="006079CD">
        <w:t xml:space="preserve">dimension of </w:t>
      </w:r>
      <w:r>
        <w:t>each of the</w:t>
      </w:r>
      <w:r w:rsidRPr="006079CD">
        <w:t xml:space="preserve"> </w:t>
      </w:r>
      <w:r>
        <w:t>RSP segments</w:t>
      </w:r>
      <w:r w:rsidRPr="006079CD">
        <w:t xml:space="preserve"> </w:t>
      </w:r>
      <w:r>
        <w:t>as W×H. The</w:t>
      </w:r>
      <w:r w:rsidRPr="006079CD">
        <w:t xml:space="preserve"> normalized (</w:t>
      </w:r>
      <w:proofErr w:type="spellStart"/>
      <w:r w:rsidRPr="006079CD">
        <w:t>u</w:t>
      </w:r>
      <w:proofErr w:type="gramStart"/>
      <w:r w:rsidRPr="006079CD">
        <w:t>,v</w:t>
      </w:r>
      <w:proofErr w:type="spellEnd"/>
      <w:proofErr w:type="gramEnd"/>
      <w:r w:rsidRPr="006079CD">
        <w:t xml:space="preserve">) </w:t>
      </w:r>
      <w:r>
        <w:t>coordinates of</w:t>
      </w:r>
      <w:r w:rsidRPr="006079CD">
        <w:t xml:space="preserve"> the </w:t>
      </w:r>
      <w:r>
        <w:t>faces 4, 0, 5 c</w:t>
      </w:r>
      <w:r w:rsidRPr="006079CD">
        <w:t xml:space="preserve">an be </w:t>
      </w:r>
      <w:r>
        <w:t>derived from (</w:t>
      </w:r>
      <w:proofErr w:type="spellStart"/>
      <w:r>
        <w:t>m,n</w:t>
      </w:r>
      <w:proofErr w:type="spellEnd"/>
      <w:r>
        <w:t xml:space="preserve">) </w:t>
      </w:r>
      <w:r w:rsidRPr="006079CD">
        <w:t>as</w:t>
      </w:r>
      <w:r>
        <w:t xml:space="preserve"> follows</w:t>
      </w:r>
      <w:r w:rsidRPr="006079CD">
        <w:t>:</w:t>
      </w:r>
    </w:p>
    <w:tbl>
      <w:tblPr>
        <w:tblW w:w="10319" w:type="dxa"/>
        <w:jc w:val="right"/>
        <w:tblLook w:val="04A0" w:firstRow="1" w:lastRow="0" w:firstColumn="1" w:lastColumn="0" w:noHBand="0" w:noVBand="1"/>
      </w:tblPr>
      <w:tblGrid>
        <w:gridCol w:w="9626"/>
        <w:gridCol w:w="693"/>
      </w:tblGrid>
      <w:tr w:rsidR="00FE301F" w:rsidRPr="00D25CF0" w14:paraId="00053FFA" w14:textId="77777777" w:rsidTr="00BC0FCF">
        <w:trPr>
          <w:trHeight w:val="125"/>
          <w:jc w:val="right"/>
        </w:trPr>
        <w:tc>
          <w:tcPr>
            <w:tcW w:w="9709" w:type="dxa"/>
            <w:shd w:val="clear" w:color="auto" w:fill="auto"/>
            <w:vAlign w:val="center"/>
          </w:tcPr>
          <w:p w14:paraId="4AC639E2" w14:textId="77777777" w:rsidR="00FE301F" w:rsidRPr="00313132" w:rsidRDefault="00FE301F" w:rsidP="00BC0FCF">
            <m:oMathPara>
              <m:oMath>
                <m:r>
                  <w:rPr>
                    <w:rFonts w:ascii="Cambria Math" w:hAnsi="Cambria Math"/>
                  </w:rPr>
                  <m:t>u=(</m:t>
                </m:r>
                <m:f>
                  <m:fPr>
                    <m:ctrlPr>
                      <w:rPr>
                        <w:rFonts w:ascii="Cambria Math" w:hAnsi="Cambria Math"/>
                        <w:i/>
                      </w:rPr>
                    </m:ctrlPr>
                  </m:fPr>
                  <m:num>
                    <m:r>
                      <w:rPr>
                        <w:rFonts w:ascii="Cambria Math" w:hAnsi="Cambria Math"/>
                      </w:rPr>
                      <m:t>m+0.5</m:t>
                    </m:r>
                  </m:num>
                  <m:den>
                    <m:r>
                      <w:rPr>
                        <w:rFonts w:ascii="Cambria Math" w:hAnsi="Cambria Math"/>
                      </w:rPr>
                      <m:t>W</m:t>
                    </m:r>
                  </m:den>
                </m:f>
                <m:r>
                  <w:rPr>
                    <w:rFonts w:ascii="Cambria Math" w:hAnsi="Cambria Math"/>
                  </w:rPr>
                  <m:t>)</m:t>
                </m:r>
              </m:oMath>
            </m:oMathPara>
          </w:p>
        </w:tc>
        <w:tc>
          <w:tcPr>
            <w:tcW w:w="610" w:type="dxa"/>
            <w:shd w:val="clear" w:color="auto" w:fill="auto"/>
            <w:vAlign w:val="center"/>
          </w:tcPr>
          <w:p w14:paraId="31A77376" w14:textId="1C78E1D0"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DF6086">
              <w:rPr>
                <w:rFonts w:eastAsia="SimSun"/>
                <w:i w:val="0"/>
                <w:noProof/>
                <w:color w:val="auto"/>
                <w:sz w:val="22"/>
                <w:szCs w:val="22"/>
              </w:rPr>
              <w:t>99</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D25CF0" w14:paraId="7622756A" w14:textId="77777777" w:rsidTr="00BC0FCF">
        <w:trPr>
          <w:trHeight w:val="125"/>
          <w:jc w:val="right"/>
        </w:trPr>
        <w:tc>
          <w:tcPr>
            <w:tcW w:w="9709" w:type="dxa"/>
            <w:shd w:val="clear" w:color="auto" w:fill="auto"/>
            <w:vAlign w:val="center"/>
          </w:tcPr>
          <w:p w14:paraId="6473FF95" w14:textId="77777777" w:rsidR="00FE301F" w:rsidRPr="00420FB9" w:rsidRDefault="00FE301F" w:rsidP="00BC0FCF">
            <m:oMathPara>
              <m:oMath>
                <m:r>
                  <w:rPr>
                    <w:rFonts w:ascii="Cambria Math" w:hAnsi="Cambria Math"/>
                  </w:rPr>
                  <m:t>v=(</m:t>
                </m:r>
                <m:f>
                  <m:fPr>
                    <m:ctrlPr>
                      <w:rPr>
                        <w:rFonts w:ascii="Cambria Math" w:hAnsi="Cambria Math"/>
                        <w:i/>
                      </w:rPr>
                    </m:ctrlPr>
                  </m:fPr>
                  <m:num>
                    <m:r>
                      <w:rPr>
                        <w:rFonts w:ascii="Cambria Math" w:hAnsi="Cambria Math"/>
                      </w:rPr>
                      <m:t>n+0.5</m:t>
                    </m:r>
                  </m:num>
                  <m:den>
                    <m:r>
                      <w:rPr>
                        <w:rFonts w:ascii="Cambria Math" w:hAnsi="Cambria Math"/>
                      </w:rPr>
                      <m:t>H</m:t>
                    </m:r>
                  </m:den>
                </m:f>
                <m:r>
                  <w:rPr>
                    <w:rFonts w:ascii="Cambria Math" w:hAnsi="Cambria Math"/>
                  </w:rPr>
                  <m:t>)</m:t>
                </m:r>
              </m:oMath>
            </m:oMathPara>
          </w:p>
        </w:tc>
        <w:tc>
          <w:tcPr>
            <w:tcW w:w="610" w:type="dxa"/>
            <w:shd w:val="clear" w:color="auto" w:fill="auto"/>
            <w:vAlign w:val="center"/>
          </w:tcPr>
          <w:p w14:paraId="5120E5F3" w14:textId="6148DD9F"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DF6086">
              <w:rPr>
                <w:rFonts w:eastAsia="SimSun"/>
                <w:i w:val="0"/>
                <w:noProof/>
                <w:color w:val="auto"/>
                <w:sz w:val="22"/>
                <w:szCs w:val="22"/>
              </w:rPr>
              <w:t>100</w:t>
            </w:r>
            <w:r w:rsidRPr="00341820">
              <w:rPr>
                <w:rFonts w:eastAsia="SimSun"/>
                <w:i w:val="0"/>
                <w:color w:val="auto"/>
                <w:sz w:val="22"/>
                <w:szCs w:val="22"/>
              </w:rPr>
              <w:fldChar w:fldCharType="end"/>
            </w:r>
            <w:r w:rsidRPr="00D25CF0">
              <w:rPr>
                <w:rFonts w:eastAsia="SimSun"/>
                <w:i w:val="0"/>
                <w:color w:val="auto"/>
                <w:sz w:val="22"/>
                <w:szCs w:val="22"/>
              </w:rPr>
              <w:t>)</w:t>
            </w:r>
          </w:p>
        </w:tc>
      </w:tr>
    </w:tbl>
    <w:p w14:paraId="22FF510E" w14:textId="77777777" w:rsidR="00FE301F" w:rsidRDefault="00FE301F" w:rsidP="00FE301F">
      <w:r>
        <w:t xml:space="preserve">Then, the latitude and longitude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on the sphere </w:t>
      </w:r>
      <w:proofErr w:type="gramStart"/>
      <w:r>
        <w:t>can be derived</w:t>
      </w:r>
      <w:proofErr w:type="gramEnd"/>
      <w:r>
        <w:t xml:space="preserve"> as follows:</w:t>
      </w:r>
    </w:p>
    <w:tbl>
      <w:tblPr>
        <w:tblW w:w="10319" w:type="dxa"/>
        <w:jc w:val="right"/>
        <w:tblLook w:val="04A0" w:firstRow="1" w:lastRow="0" w:firstColumn="1" w:lastColumn="0" w:noHBand="0" w:noVBand="1"/>
      </w:tblPr>
      <w:tblGrid>
        <w:gridCol w:w="9626"/>
        <w:gridCol w:w="693"/>
      </w:tblGrid>
      <w:tr w:rsidR="00FE301F" w:rsidRPr="00D25CF0" w14:paraId="69652F72" w14:textId="77777777" w:rsidTr="00BC0FCF">
        <w:trPr>
          <w:trHeight w:val="125"/>
          <w:jc w:val="right"/>
        </w:trPr>
        <w:tc>
          <w:tcPr>
            <w:tcW w:w="9709" w:type="dxa"/>
            <w:shd w:val="clear" w:color="auto" w:fill="auto"/>
            <w:vAlign w:val="center"/>
          </w:tcPr>
          <w:p w14:paraId="37D54F24" w14:textId="77777777" w:rsidR="00FE301F" w:rsidRPr="00313132" w:rsidRDefault="00FE301F" w:rsidP="00BC0FCF">
            <m:oMathPara>
              <m:oMath>
                <m:r>
                  <m:rPr>
                    <m:sty m:val="p"/>
                  </m:rPr>
                  <w:rPr>
                    <w:rFonts w:ascii="Cambria Math" w:hAnsi="Cambria Math"/>
                    <w:lang w:val="en-CA"/>
                  </w:rPr>
                  <m:t>ϕ</m:t>
                </m:r>
                <m:r>
                  <w:rPr>
                    <w:rFonts w:ascii="Cambria Math" w:hAnsi="Cambria Math"/>
                  </w:rPr>
                  <m:t>=</m:t>
                </m:r>
                <m:f>
                  <m:fPr>
                    <m:ctrlPr>
                      <w:rPr>
                        <w:rFonts w:ascii="Cambria Math" w:hAnsi="Cambria Math"/>
                        <w:i/>
                      </w:rPr>
                    </m:ctrlPr>
                  </m:fPr>
                  <m:num>
                    <m:r>
                      <w:rPr>
                        <w:rFonts w:ascii="Cambria Math" w:hAnsi="Cambria Math"/>
                      </w:rPr>
                      <m:t>3π</m:t>
                    </m:r>
                  </m:num>
                  <m:den>
                    <m:r>
                      <w:rPr>
                        <w:rFonts w:ascii="Cambria Math" w:hAnsi="Cambria Math"/>
                      </w:rPr>
                      <m:t>2</m:t>
                    </m:r>
                  </m:den>
                </m:f>
                <m:r>
                  <w:rPr>
                    <w:rFonts w:ascii="Cambria Math" w:hAnsi="Cambria Math"/>
                  </w:rPr>
                  <m:t>(u-0.5)</m:t>
                </m:r>
              </m:oMath>
            </m:oMathPara>
          </w:p>
        </w:tc>
        <w:tc>
          <w:tcPr>
            <w:tcW w:w="610" w:type="dxa"/>
            <w:shd w:val="clear" w:color="auto" w:fill="auto"/>
            <w:vAlign w:val="center"/>
          </w:tcPr>
          <w:p w14:paraId="0D49F5BE" w14:textId="3FEC454B"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DF6086">
              <w:rPr>
                <w:rFonts w:eastAsia="SimSun"/>
                <w:i w:val="0"/>
                <w:noProof/>
                <w:color w:val="auto"/>
                <w:sz w:val="22"/>
                <w:szCs w:val="22"/>
              </w:rPr>
              <w:t>101</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D25CF0" w14:paraId="46F3445F" w14:textId="77777777" w:rsidTr="00BC0FCF">
        <w:trPr>
          <w:trHeight w:val="125"/>
          <w:jc w:val="right"/>
        </w:trPr>
        <w:tc>
          <w:tcPr>
            <w:tcW w:w="9709" w:type="dxa"/>
            <w:shd w:val="clear" w:color="auto" w:fill="auto"/>
            <w:vAlign w:val="center"/>
          </w:tcPr>
          <w:p w14:paraId="69DA15CF" w14:textId="77777777" w:rsidR="00FE301F" w:rsidRPr="00313132" w:rsidRDefault="00FE301F" w:rsidP="00BC0FCF">
            <m:oMathPara>
              <m:oMath>
                <m:r>
                  <m:rPr>
                    <m:sty m:val="p"/>
                  </m:rPr>
                  <w:rPr>
                    <w:rFonts w:ascii="Cambria Math" w:hAnsi="Cambria Math"/>
                    <w:szCs w:val="22"/>
                    <w:lang w:val="el-GR"/>
                  </w:rPr>
                  <m:t>θ</m:t>
                </m:r>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(0.5-v)</m:t>
                </m:r>
              </m:oMath>
            </m:oMathPara>
          </w:p>
        </w:tc>
        <w:tc>
          <w:tcPr>
            <w:tcW w:w="610" w:type="dxa"/>
            <w:shd w:val="clear" w:color="auto" w:fill="auto"/>
            <w:vAlign w:val="center"/>
          </w:tcPr>
          <w:p w14:paraId="6E838787" w14:textId="627A5878"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DF6086">
              <w:rPr>
                <w:rFonts w:eastAsia="SimSun"/>
                <w:i w:val="0"/>
                <w:noProof/>
                <w:color w:val="auto"/>
                <w:sz w:val="22"/>
                <w:szCs w:val="22"/>
              </w:rPr>
              <w:t>102</w:t>
            </w:r>
            <w:r w:rsidRPr="00341820">
              <w:rPr>
                <w:rFonts w:eastAsia="SimSun"/>
                <w:i w:val="0"/>
                <w:color w:val="auto"/>
                <w:sz w:val="22"/>
                <w:szCs w:val="22"/>
              </w:rPr>
              <w:fldChar w:fldCharType="end"/>
            </w:r>
            <w:r w:rsidRPr="00D25CF0">
              <w:rPr>
                <w:rFonts w:eastAsia="SimSun"/>
                <w:i w:val="0"/>
                <w:color w:val="auto"/>
                <w:sz w:val="22"/>
                <w:szCs w:val="22"/>
              </w:rPr>
              <w:t>)</w:t>
            </w:r>
          </w:p>
        </w:tc>
      </w:tr>
    </w:tbl>
    <w:p w14:paraId="7D92D3F0" w14:textId="77777777" w:rsidR="00FE301F" w:rsidRDefault="00FE301F" w:rsidP="00FE301F">
      <w:r>
        <w:t xml:space="preserve">For 3D-to-2D conversion, a point </w:t>
      </w:r>
      <m:oMath>
        <m:d>
          <m:dPr>
            <m:ctrlPr>
              <w:rPr>
                <w:rFonts w:ascii="Cambria Math" w:hAnsi="Cambria Math"/>
                <w:i/>
              </w:rPr>
            </m:ctrlPr>
          </m:dPr>
          <m:e>
            <m:r>
              <w:rPr>
                <w:rFonts w:ascii="Cambria Math" w:hAnsi="Cambria Math"/>
              </w:rPr>
              <m:t>m,n</m:t>
            </m:r>
          </m:e>
        </m:d>
      </m:oMath>
      <w:r>
        <w:t xml:space="preserve"> of the top segment </w:t>
      </w:r>
      <w:proofErr w:type="gramStart"/>
      <w:r>
        <w:t>can be expressed</w:t>
      </w:r>
      <w:proofErr w:type="gramEnd"/>
      <w:r>
        <w:t xml:space="preserve"> in terms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r>
          <w:rPr>
            <w:rFonts w:ascii="Cambria Math" w:hAnsi="Cambria Math"/>
          </w:rPr>
          <m:t xml:space="preserve"> </m:t>
        </m:r>
      </m:oMath>
      <w:r>
        <w:t>as follows:</w:t>
      </w:r>
    </w:p>
    <w:tbl>
      <w:tblPr>
        <w:tblW w:w="10319" w:type="dxa"/>
        <w:jc w:val="right"/>
        <w:tblLook w:val="04A0" w:firstRow="1" w:lastRow="0" w:firstColumn="1" w:lastColumn="0" w:noHBand="0" w:noVBand="1"/>
      </w:tblPr>
      <w:tblGrid>
        <w:gridCol w:w="9626"/>
        <w:gridCol w:w="693"/>
      </w:tblGrid>
      <w:tr w:rsidR="00FE301F" w:rsidRPr="00D25CF0" w14:paraId="1E7D590E" w14:textId="77777777" w:rsidTr="00BC0FCF">
        <w:trPr>
          <w:trHeight w:val="125"/>
          <w:jc w:val="right"/>
        </w:trPr>
        <w:tc>
          <w:tcPr>
            <w:tcW w:w="9709" w:type="dxa"/>
            <w:shd w:val="clear" w:color="auto" w:fill="auto"/>
            <w:vAlign w:val="center"/>
          </w:tcPr>
          <w:p w14:paraId="04D99FD1" w14:textId="77777777" w:rsidR="00FE301F" w:rsidRPr="00313132" w:rsidRDefault="00FE301F" w:rsidP="00BC0FCF">
            <m:oMathPara>
              <m:oMath>
                <m:r>
                  <w:rPr>
                    <w:rFonts w:ascii="Cambria Math" w:hAnsi="Cambria Math"/>
                  </w:rPr>
                  <m:t>m=W</m:t>
                </m:r>
                <m:d>
                  <m:dPr>
                    <m:ctrlPr>
                      <w:rPr>
                        <w:rFonts w:ascii="Cambria Math" w:hAnsi="Cambria Math"/>
                        <w:i/>
                      </w:rPr>
                    </m:ctrlPr>
                  </m:dPr>
                  <m:e>
                    <m:f>
                      <m:fPr>
                        <m:ctrlPr>
                          <w:rPr>
                            <w:rFonts w:ascii="Cambria Math" w:hAnsi="Cambria Math"/>
                            <w:i/>
                          </w:rPr>
                        </m:ctrlPr>
                      </m:fPr>
                      <m:num>
                        <m:r>
                          <w:rPr>
                            <w:rFonts w:ascii="Cambria Math" w:hAnsi="Cambria Math"/>
                          </w:rPr>
                          <m:t>2</m:t>
                        </m:r>
                        <m:r>
                          <m:rPr>
                            <m:sty m:val="p"/>
                          </m:rPr>
                          <w:rPr>
                            <w:rFonts w:ascii="Cambria Math" w:hAnsi="Cambria Math"/>
                            <w:lang w:val="en-CA"/>
                          </w:rPr>
                          <m:t>ϕ</m:t>
                        </m:r>
                      </m:num>
                      <m:den>
                        <m:r>
                          <w:rPr>
                            <w:rFonts w:ascii="Cambria Math" w:hAnsi="Cambria Math"/>
                          </w:rPr>
                          <m:t>3π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2BD4D1B2" w14:textId="7D90E468" w:rsidR="00FE301F" w:rsidRPr="00D25CF0" w:rsidRDefault="00FE301F" w:rsidP="00BC0FCF">
            <w:pPr>
              <w:pStyle w:val="Caption"/>
              <w:rPr>
                <w:rFonts w:eastAsia="SimSun"/>
                <w:i w:val="0"/>
                <w:color w:val="auto"/>
                <w:sz w:val="22"/>
                <w:szCs w:val="22"/>
              </w:rPr>
            </w:pPr>
            <w:bookmarkStart w:id="303" w:name="_Ref60307064"/>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DF6086">
              <w:rPr>
                <w:rFonts w:eastAsia="SimSun"/>
                <w:i w:val="0"/>
                <w:noProof/>
                <w:color w:val="auto"/>
                <w:sz w:val="22"/>
                <w:szCs w:val="22"/>
              </w:rPr>
              <w:t>103</w:t>
            </w:r>
            <w:r w:rsidRPr="00341820">
              <w:rPr>
                <w:rFonts w:eastAsia="SimSun"/>
                <w:i w:val="0"/>
                <w:color w:val="auto"/>
                <w:sz w:val="22"/>
                <w:szCs w:val="22"/>
              </w:rPr>
              <w:fldChar w:fldCharType="end"/>
            </w:r>
            <w:r w:rsidRPr="00D25CF0">
              <w:rPr>
                <w:rFonts w:eastAsia="SimSun"/>
                <w:i w:val="0"/>
                <w:color w:val="auto"/>
                <w:sz w:val="22"/>
                <w:szCs w:val="22"/>
              </w:rPr>
              <w:t>)</w:t>
            </w:r>
            <w:bookmarkEnd w:id="303"/>
          </w:p>
        </w:tc>
      </w:tr>
      <w:tr w:rsidR="00FE301F" w:rsidRPr="00D25CF0" w14:paraId="23F5AD8C" w14:textId="77777777" w:rsidTr="00BC0FCF">
        <w:trPr>
          <w:trHeight w:val="125"/>
          <w:jc w:val="right"/>
        </w:trPr>
        <w:tc>
          <w:tcPr>
            <w:tcW w:w="9709" w:type="dxa"/>
            <w:shd w:val="clear" w:color="auto" w:fill="auto"/>
            <w:vAlign w:val="center"/>
          </w:tcPr>
          <w:p w14:paraId="49CE3B30" w14:textId="77777777" w:rsidR="00FE301F" w:rsidRPr="00313132" w:rsidRDefault="00FE301F" w:rsidP="00BC0FCF">
            <m:oMathPara>
              <m:oMath>
                <m:r>
                  <w:rPr>
                    <w:rFonts w:ascii="Cambria Math" w:hAnsi="Cambria Math"/>
                  </w:rPr>
                  <m:t>n=H</m:t>
                </m:r>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2</m:t>
                        </m:r>
                        <m:r>
                          <m:rPr>
                            <m:sty m:val="p"/>
                          </m:rPr>
                          <w:rPr>
                            <w:rFonts w:ascii="Cambria Math" w:hAnsi="Cambria Math"/>
                            <w:szCs w:val="22"/>
                            <w:lang w:val="el-GR"/>
                          </w:rPr>
                          <m:t>θ</m:t>
                        </m:r>
                      </m:num>
                      <m:den>
                        <m:r>
                          <w:rPr>
                            <w:rFonts w:ascii="Cambria Math" w:hAnsi="Cambria Math"/>
                          </w:rPr>
                          <m:t>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07C176C2" w14:textId="628CCE09" w:rsidR="00FE301F" w:rsidRPr="00D25CF0" w:rsidRDefault="00FE301F" w:rsidP="00BC0FCF">
            <w:pPr>
              <w:pStyle w:val="Caption"/>
              <w:rPr>
                <w:rFonts w:eastAsia="SimSun"/>
                <w:i w:val="0"/>
                <w:color w:val="auto"/>
                <w:sz w:val="22"/>
                <w:szCs w:val="22"/>
              </w:rPr>
            </w:pPr>
            <w:bookmarkStart w:id="304" w:name="_Ref6030706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DF6086">
              <w:rPr>
                <w:rFonts w:eastAsia="SimSun"/>
                <w:i w:val="0"/>
                <w:noProof/>
                <w:color w:val="auto"/>
                <w:sz w:val="22"/>
                <w:szCs w:val="22"/>
              </w:rPr>
              <w:t>104</w:t>
            </w:r>
            <w:r w:rsidRPr="00341820">
              <w:rPr>
                <w:rFonts w:eastAsia="SimSun"/>
                <w:i w:val="0"/>
                <w:color w:val="auto"/>
                <w:sz w:val="22"/>
                <w:szCs w:val="22"/>
              </w:rPr>
              <w:fldChar w:fldCharType="end"/>
            </w:r>
            <w:r w:rsidRPr="00D25CF0">
              <w:rPr>
                <w:rFonts w:eastAsia="SimSun"/>
                <w:i w:val="0"/>
                <w:color w:val="auto"/>
                <w:sz w:val="22"/>
                <w:szCs w:val="22"/>
              </w:rPr>
              <w:t>)</w:t>
            </w:r>
            <w:bookmarkEnd w:id="304"/>
          </w:p>
        </w:tc>
      </w:tr>
    </w:tbl>
    <w:p w14:paraId="230F88C3" w14:textId="77777777" w:rsidR="00FE301F" w:rsidRPr="008B11A3" w:rsidRDefault="00FE301F" w:rsidP="00FE301F">
      <w:pPr>
        <w:jc w:val="both"/>
      </w:pPr>
      <w:r>
        <w:lastRenderedPageBreak/>
        <w:t xml:space="preserve">Another pair of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w:t>
      </w:r>
      <w:proofErr w:type="gramStart"/>
      <w:r>
        <w:t>can be derived from</w:t>
      </w:r>
      <w:proofErr w:type="gramEnd"/>
      <w:r>
        <w:t xml:space="preserve">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according to the following:</w:t>
      </w:r>
    </w:p>
    <w:tbl>
      <w:tblPr>
        <w:tblW w:w="10319" w:type="dxa"/>
        <w:jc w:val="right"/>
        <w:tblLook w:val="04A0" w:firstRow="1" w:lastRow="0" w:firstColumn="1" w:lastColumn="0" w:noHBand="0" w:noVBand="1"/>
      </w:tblPr>
      <w:tblGrid>
        <w:gridCol w:w="9626"/>
        <w:gridCol w:w="693"/>
      </w:tblGrid>
      <w:tr w:rsidR="00FE301F" w:rsidRPr="00D25CF0" w14:paraId="79C20421" w14:textId="77777777" w:rsidTr="00BC0FCF">
        <w:trPr>
          <w:trHeight w:val="125"/>
          <w:jc w:val="right"/>
        </w:trPr>
        <w:tc>
          <w:tcPr>
            <w:tcW w:w="9709" w:type="dxa"/>
            <w:shd w:val="clear" w:color="auto" w:fill="auto"/>
            <w:vAlign w:val="center"/>
          </w:tcPr>
          <w:p w14:paraId="25FE5D75" w14:textId="77777777" w:rsidR="00FE301F" w:rsidRPr="005357C8" w:rsidRDefault="00FE301F" w:rsidP="00BC0FCF">
            <w:pPr>
              <w:rPr>
                <w:lang w:val="en-CA"/>
              </w:rPr>
            </w:pPr>
            <m:oMathPara>
              <m:oMath>
                <m:r>
                  <m:rPr>
                    <m:sty m:val="p"/>
                  </m:rPr>
                  <w:rPr>
                    <w:rFonts w:ascii="Cambria Math" w:hAnsi="Cambria Math"/>
                    <w:szCs w:val="22"/>
                    <w:lang w:val="el-GR"/>
                  </w:rPr>
                  <m:t>θ'</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func>
                          <m:funcPr>
                            <m:ctrlPr>
                              <w:rPr>
                                <w:rFonts w:ascii="Cambria Math" w:hAnsi="Cambria Math"/>
                                <w:szCs w:val="22"/>
                                <w:lang w:val="el-GR"/>
                              </w:rPr>
                            </m:ctrlPr>
                          </m:funcPr>
                          <m:fName>
                            <m:r>
                              <m:rPr>
                                <m:sty m:val="p"/>
                              </m:rPr>
                              <w:rPr>
                                <w:rFonts w:ascii="Cambria Math" w:hAnsi="Cambria Math"/>
                                <w:szCs w:val="22"/>
                                <w:lang w:val="el-GR"/>
                              </w:rPr>
                              <m:t>sin</m:t>
                            </m:r>
                          </m:fName>
                          <m:e>
                            <m:r>
                              <m:rPr>
                                <m:sty m:val="p"/>
                              </m:rPr>
                              <w:rPr>
                                <w:rFonts w:ascii="Cambria Math" w:hAnsi="Cambria Math"/>
                                <w:lang w:val="en-CA"/>
                              </w:rPr>
                              <m:t>ϕ</m:t>
                            </m:r>
                          </m:e>
                        </m:func>
                        <m:r>
                          <m:rPr>
                            <m:sty m:val="p"/>
                          </m:rPr>
                          <w:rPr>
                            <w:rFonts w:ascii="Cambria Math" w:hAnsi="Cambria Math"/>
                            <w:szCs w:val="22"/>
                            <w:lang w:val="el-GR"/>
                          </w:rPr>
                          <m:t>)</m:t>
                        </m:r>
                      </m:e>
                    </m:func>
                  </m:e>
                </m:func>
              </m:oMath>
            </m:oMathPara>
          </w:p>
        </w:tc>
        <w:tc>
          <w:tcPr>
            <w:tcW w:w="610" w:type="dxa"/>
            <w:shd w:val="clear" w:color="auto" w:fill="auto"/>
            <w:vAlign w:val="center"/>
          </w:tcPr>
          <w:p w14:paraId="2A542952" w14:textId="1CF3789D"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DF6086">
              <w:rPr>
                <w:rFonts w:eastAsia="SimSun"/>
                <w:i w:val="0"/>
                <w:noProof/>
                <w:color w:val="auto"/>
                <w:sz w:val="22"/>
                <w:szCs w:val="22"/>
              </w:rPr>
              <w:t>105</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D25CF0" w14:paraId="308B2252" w14:textId="77777777" w:rsidTr="00BC0FCF">
        <w:trPr>
          <w:trHeight w:val="125"/>
          <w:jc w:val="right"/>
        </w:trPr>
        <w:tc>
          <w:tcPr>
            <w:tcW w:w="9709" w:type="dxa"/>
            <w:shd w:val="clear" w:color="auto" w:fill="auto"/>
            <w:vAlign w:val="center"/>
          </w:tcPr>
          <w:p w14:paraId="232561EC" w14:textId="77777777" w:rsidR="00FE301F" w:rsidRPr="00313132" w:rsidRDefault="00FE301F" w:rsidP="00BC0FCF">
            <m:oMathPara>
              <m:oMath>
                <m:r>
                  <m:rPr>
                    <m:sty m:val="p"/>
                  </m:rPr>
                  <w:rPr>
                    <w:rFonts w:ascii="Cambria Math" w:hAnsi="Cambria Math"/>
                    <w:lang w:val="en-CA"/>
                  </w:rPr>
                  <m:t>ϕ</m:t>
                </m:r>
                <m:r>
                  <m:rPr>
                    <m:sty m:val="p"/>
                  </m:rPr>
                  <w:rPr>
                    <w:rFonts w:ascii="Cambria Math" w:hAnsi="Cambria Math"/>
                    <w:szCs w:val="22"/>
                    <w:lang w:val="el-GR"/>
                  </w:rPr>
                  <m:t>'</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tan</m:t>
                            </m:r>
                          </m:fName>
                          <m:e>
                            <m:r>
                              <m:rPr>
                                <m:sty m:val="p"/>
                              </m:rPr>
                              <w:rPr>
                                <w:rFonts w:ascii="Cambria Math" w:hAnsi="Cambria Math"/>
                                <w:szCs w:val="22"/>
                                <w:lang w:val="el-GR"/>
                              </w:rPr>
                              <m:t>θ</m:t>
                            </m:r>
                          </m:e>
                        </m:func>
                      </m:num>
                      <m:den>
                        <m:r>
                          <w:rPr>
                            <w:rFonts w:ascii="Cambria Math" w:hAnsi="Cambria Math"/>
                          </w:rPr>
                          <m:t>-</m:t>
                        </m:r>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lang w:val="en-CA"/>
                              </w:rPr>
                              <m:t>ϕ</m:t>
                            </m:r>
                          </m:e>
                        </m:func>
                      </m:den>
                    </m:f>
                  </m:e>
                </m:func>
              </m:oMath>
            </m:oMathPara>
          </w:p>
        </w:tc>
        <w:tc>
          <w:tcPr>
            <w:tcW w:w="610" w:type="dxa"/>
            <w:shd w:val="clear" w:color="auto" w:fill="auto"/>
            <w:vAlign w:val="center"/>
          </w:tcPr>
          <w:p w14:paraId="6C2A5EFE" w14:textId="0F3D668A" w:rsidR="00FE301F" w:rsidRPr="00D25CF0" w:rsidRDefault="00FE301F" w:rsidP="00BC0FCF">
            <w:pPr>
              <w:pStyle w:val="Caption"/>
              <w:rPr>
                <w:rFonts w:eastAsia="SimSun"/>
                <w:i w:val="0"/>
                <w:color w:val="auto"/>
                <w:sz w:val="22"/>
                <w:szCs w:val="22"/>
              </w:rPr>
            </w:pPr>
            <w:bookmarkStart w:id="305" w:name="_Ref60307221"/>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DF6086">
              <w:rPr>
                <w:rFonts w:eastAsia="SimSun"/>
                <w:i w:val="0"/>
                <w:noProof/>
                <w:color w:val="auto"/>
                <w:sz w:val="22"/>
                <w:szCs w:val="22"/>
              </w:rPr>
              <w:t>106</w:t>
            </w:r>
            <w:r w:rsidRPr="00341820">
              <w:rPr>
                <w:rFonts w:eastAsia="SimSun"/>
                <w:i w:val="0"/>
                <w:color w:val="auto"/>
                <w:sz w:val="22"/>
                <w:szCs w:val="22"/>
              </w:rPr>
              <w:fldChar w:fldCharType="end"/>
            </w:r>
            <w:r w:rsidRPr="00D25CF0">
              <w:rPr>
                <w:rFonts w:eastAsia="SimSun"/>
                <w:i w:val="0"/>
                <w:color w:val="auto"/>
                <w:sz w:val="22"/>
                <w:szCs w:val="22"/>
              </w:rPr>
              <w:t>)</w:t>
            </w:r>
            <w:bookmarkEnd w:id="305"/>
          </w:p>
        </w:tc>
      </w:tr>
    </w:tbl>
    <w:p w14:paraId="64B07AEE" w14:textId="53E79F21" w:rsidR="00FE301F" w:rsidRDefault="00FE301F" w:rsidP="00FE301F">
      <w:pPr>
        <w:jc w:val="both"/>
      </w:pPr>
      <w:r>
        <w:t xml:space="preserve">For the bottom segment, a point </w:t>
      </w:r>
      <m:oMath>
        <m:d>
          <m:dPr>
            <m:ctrlPr>
              <w:rPr>
                <w:rFonts w:ascii="Cambria Math" w:hAnsi="Cambria Math"/>
                <w:i/>
              </w:rPr>
            </m:ctrlPr>
          </m:dPr>
          <m:e>
            <m:r>
              <w:rPr>
                <w:rFonts w:ascii="Cambria Math" w:hAnsi="Cambria Math"/>
              </w:rPr>
              <m:t>m,n</m:t>
            </m:r>
          </m:e>
        </m:d>
        <m:r>
          <w:rPr>
            <w:rFonts w:ascii="Cambria Math" w:hAnsi="Cambria Math"/>
          </w:rPr>
          <m:t xml:space="preserve"> </m:t>
        </m:r>
      </m:oMath>
      <w:r>
        <w:t xml:space="preserve">on the 2D plane is also derived from </w:t>
      </w:r>
      <w:r w:rsidRPr="00DF6C17">
        <w:t xml:space="preserve">Equations </w:t>
      </w:r>
      <w:r w:rsidR="001F5A92" w:rsidRPr="001F5A92">
        <w:fldChar w:fldCharType="begin"/>
      </w:r>
      <w:r w:rsidR="001F5A92" w:rsidRPr="001F5A92">
        <w:instrText xml:space="preserve"> REF _Ref60307064 \h </w:instrText>
      </w:r>
      <w:r w:rsidR="001F5A92" w:rsidRPr="001F5A92">
        <w:instrText xml:space="preserve"> \* MERGEFORMAT </w:instrText>
      </w:r>
      <w:r w:rsidR="001F5A92" w:rsidRPr="001F5A92">
        <w:fldChar w:fldCharType="separate"/>
      </w:r>
      <w:r w:rsidR="001F5A92" w:rsidRPr="001F5A92">
        <w:rPr>
          <w:rFonts w:eastAsia="SimSun"/>
          <w:szCs w:val="22"/>
        </w:rPr>
        <w:t>(</w:t>
      </w:r>
      <w:r w:rsidR="001F5A92" w:rsidRPr="001F5A92">
        <w:rPr>
          <w:rFonts w:eastAsia="SimSun"/>
          <w:noProof/>
          <w:szCs w:val="22"/>
        </w:rPr>
        <w:t>103</w:t>
      </w:r>
      <w:r w:rsidR="001F5A92" w:rsidRPr="001F5A92">
        <w:rPr>
          <w:rFonts w:eastAsia="SimSun"/>
          <w:szCs w:val="22"/>
        </w:rPr>
        <w:t>)</w:t>
      </w:r>
      <w:r w:rsidR="001F5A92" w:rsidRPr="001F5A92">
        <w:fldChar w:fldCharType="end"/>
      </w:r>
      <w:r w:rsidRPr="001F5A92">
        <w:t xml:space="preserve"> and </w:t>
      </w:r>
      <w:r w:rsidR="001F5A92" w:rsidRPr="001F5A92">
        <w:fldChar w:fldCharType="begin"/>
      </w:r>
      <w:r w:rsidR="001F5A92" w:rsidRPr="001F5A92">
        <w:instrText xml:space="preserve"> REF _Ref60307065 \h </w:instrText>
      </w:r>
      <w:r w:rsidR="001F5A92" w:rsidRPr="001F5A92">
        <w:instrText xml:space="preserve"> \* MERGEFORMAT </w:instrText>
      </w:r>
      <w:r w:rsidR="001F5A92" w:rsidRPr="001F5A92">
        <w:fldChar w:fldCharType="separate"/>
      </w:r>
      <w:r w:rsidR="001F5A92" w:rsidRPr="001F5A92">
        <w:rPr>
          <w:rFonts w:eastAsia="SimSun"/>
          <w:szCs w:val="22"/>
        </w:rPr>
        <w:t>(</w:t>
      </w:r>
      <w:r w:rsidR="001F5A92" w:rsidRPr="001F5A92">
        <w:rPr>
          <w:rFonts w:eastAsia="SimSun"/>
          <w:noProof/>
          <w:szCs w:val="22"/>
        </w:rPr>
        <w:t>104</w:t>
      </w:r>
      <w:r w:rsidR="001F5A92" w:rsidRPr="001F5A92">
        <w:rPr>
          <w:rFonts w:eastAsia="SimSun"/>
          <w:szCs w:val="22"/>
        </w:rPr>
        <w:t>)</w:t>
      </w:r>
      <w:r w:rsidR="001F5A92" w:rsidRPr="001F5A92">
        <w:fldChar w:fldCharType="end"/>
      </w:r>
      <w:r>
        <w:t xml:space="preserve"> except that instead </w:t>
      </w:r>
      <w:proofErr w:type="gramStart"/>
      <w:r>
        <w:t xml:space="preserve">of </w:t>
      </w:r>
      <w:proofErr w:type="gramEnd"/>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the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are used. </w:t>
      </w:r>
    </w:p>
    <w:p w14:paraId="6168DFD0" w14:textId="77777777" w:rsidR="00FE301F" w:rsidRDefault="00FE301F" w:rsidP="00FE301F">
      <w:pPr>
        <w:jc w:val="both"/>
      </w:pPr>
      <w:r>
        <w:t xml:space="preserve">Given a 3D point (X, Y, </w:t>
      </w:r>
      <w:proofErr w:type="gramStart"/>
      <w:r>
        <w:t>Z</w:t>
      </w:r>
      <w:proofErr w:type="gramEnd"/>
      <w:r>
        <w:t xml:space="preserve">) on the sphere, the face index f of RSP is determined with two steps: </w:t>
      </w:r>
    </w:p>
    <w:p w14:paraId="0F5F2939" w14:textId="619D2407" w:rsidR="00FE301F" w:rsidRDefault="00FE301F" w:rsidP="00FE301F">
      <w:r>
        <w:t xml:space="preserve">1. Given (X, Y, Z), an initial face index f’ is determined in the same way as CMP, according to </w:t>
      </w:r>
      <w:r w:rsidR="001F5A92" w:rsidRPr="001F5A92">
        <w:fldChar w:fldCharType="begin"/>
      </w:r>
      <w:r w:rsidR="001F5A92" w:rsidRPr="001F5A92">
        <w:instrText xml:space="preserve"> REF _Ref60242522 \h </w:instrText>
      </w:r>
      <w:r w:rsidR="001F5A92" w:rsidRPr="001F5A92">
        <w:instrText xml:space="preserve"> \* MERGEFORMAT </w:instrText>
      </w:r>
      <w:r w:rsidR="001F5A92" w:rsidRPr="001F5A92">
        <w:fldChar w:fldCharType="separate"/>
      </w:r>
      <w:r w:rsidR="001F5A92" w:rsidRPr="001F5A92">
        <w:t>Table </w:t>
      </w:r>
      <w:r w:rsidR="001F5A92" w:rsidRPr="001F5A92">
        <w:rPr>
          <w:noProof/>
        </w:rPr>
        <w:t>15</w:t>
      </w:r>
      <w:r w:rsidR="001F5A92" w:rsidRPr="001F5A92">
        <w:fldChar w:fldCharType="end"/>
      </w:r>
      <w:r w:rsidRPr="001F5A92">
        <w:t>.</w:t>
      </w:r>
      <w:r>
        <w:t xml:space="preserve"> </w:t>
      </w:r>
    </w:p>
    <w:p w14:paraId="50BD3072" w14:textId="45561878" w:rsidR="00FE301F" w:rsidRDefault="00FE301F" w:rsidP="00FE301F">
      <w:r>
        <w:t xml:space="preserve">2. </w:t>
      </w:r>
      <w:proofErr w:type="gramStart"/>
      <w:r>
        <w:t>If</w:t>
      </w:r>
      <w:proofErr w:type="gramEnd"/>
      <w:r>
        <w:t xml:space="preserve"> the initial face index f’ is 0 or 1, then the final face index f is set equal to f’. Otherwise, if the initial face index f’ is </w:t>
      </w:r>
      <w:proofErr w:type="gramStart"/>
      <w:r>
        <w:t>2</w:t>
      </w:r>
      <w:proofErr w:type="gramEnd"/>
      <w:r>
        <w:t xml:space="preserve">, 3, 4, or 5, then the final face index f is set by adjusting f’ </w:t>
      </w:r>
      <w:r w:rsidRPr="00A66BAB">
        <w:t xml:space="preserve">according </w:t>
      </w:r>
      <w:r w:rsidRPr="00EF5A43">
        <w:t>to</w:t>
      </w:r>
      <w:r>
        <w:t xml:space="preserve"> the conditions listed in</w:t>
      </w:r>
      <w:r w:rsidRPr="00EF5A43">
        <w:t xml:space="preserve"> </w:t>
      </w:r>
      <w:r w:rsidR="001F5A92" w:rsidRPr="00676408">
        <w:fldChar w:fldCharType="begin"/>
      </w:r>
      <w:r w:rsidR="001F5A92" w:rsidRPr="00676408">
        <w:instrText xml:space="preserve"> REF _Ref60242522 \h </w:instrText>
      </w:r>
      <w:r w:rsidR="001F5A92" w:rsidRPr="00676408">
        <w:instrText xml:space="preserve"> \* MERGEFORMAT </w:instrText>
      </w:r>
      <w:r w:rsidR="001F5A92" w:rsidRPr="00676408">
        <w:fldChar w:fldCharType="separate"/>
      </w:r>
      <w:r w:rsidR="001F5A92" w:rsidRPr="001F5A92">
        <w:t>Table 15</w:t>
      </w:r>
      <w:r w:rsidR="001F5A92" w:rsidRPr="00676408">
        <w:fldChar w:fldCharType="end"/>
      </w:r>
      <w:r>
        <w:t xml:space="preserve">. If the condition in the center column in </w:t>
      </w:r>
      <w:r w:rsidR="00676408" w:rsidRPr="00676408">
        <w:fldChar w:fldCharType="begin"/>
      </w:r>
      <w:r w:rsidR="00676408" w:rsidRPr="00676408">
        <w:instrText xml:space="preserve"> REF _Ref60242522 \h </w:instrText>
      </w:r>
      <w:r w:rsidR="00676408" w:rsidRPr="00676408">
        <w:instrText xml:space="preserve"> \* MERGEFORMAT </w:instrText>
      </w:r>
      <w:r w:rsidR="00676408" w:rsidRPr="00676408">
        <w:fldChar w:fldCharType="separate"/>
      </w:r>
      <w:r w:rsidR="001F5A92" w:rsidRPr="001F5A92">
        <w:t>Table 15</w:t>
      </w:r>
      <w:r w:rsidR="00676408" w:rsidRPr="00676408">
        <w:fldChar w:fldCharType="end"/>
      </w:r>
      <w:r>
        <w:t xml:space="preserve"> is true, then the adjustment in the right column </w:t>
      </w:r>
      <w:proofErr w:type="gramStart"/>
      <w:r>
        <w:t>will be performed</w:t>
      </w:r>
      <w:proofErr w:type="gramEnd"/>
      <w:r>
        <w:t xml:space="preserve">. Otherwise, f is set equal to f’ directly. The adjustment </w:t>
      </w:r>
      <w:proofErr w:type="gramStart"/>
      <w:r>
        <w:t>is needed</w:t>
      </w:r>
      <w:proofErr w:type="gramEnd"/>
      <w:r>
        <w:t xml:space="preserve"> because a</w:t>
      </w:r>
      <w:r w:rsidRPr="00A66BAB">
        <w:t xml:space="preserve"> </w:t>
      </w:r>
      <w:r>
        <w:t xml:space="preserve">point on face 2, 3, 4, or 5 may end up in an inactive region in </w:t>
      </w:r>
      <w:r w:rsidR="001F5A92" w:rsidRPr="001F5A92">
        <w:fldChar w:fldCharType="begin"/>
      </w:r>
      <w:r w:rsidR="001F5A92" w:rsidRPr="001F5A92">
        <w:instrText xml:space="preserve"> REF _Ref60306987 \h </w:instrText>
      </w:r>
      <w:r w:rsidR="001F5A92" w:rsidRPr="001F5A92">
        <w:instrText xml:space="preserve"> \* MERGEFORMAT </w:instrText>
      </w:r>
      <w:r w:rsidR="001F5A92" w:rsidRPr="001F5A92">
        <w:fldChar w:fldCharType="separate"/>
      </w:r>
      <w:r w:rsidR="001F5A92" w:rsidRPr="001F5A92">
        <w:t>Figure </w:t>
      </w:r>
      <w:r w:rsidR="001F5A92" w:rsidRPr="001F5A92">
        <w:rPr>
          <w:noProof/>
        </w:rPr>
        <w:t>33</w:t>
      </w:r>
      <w:r w:rsidR="001F5A92" w:rsidRPr="001F5A92">
        <w:fldChar w:fldCharType="end"/>
      </w:r>
      <w:r>
        <w:t>.</w:t>
      </w:r>
    </w:p>
    <w:p w14:paraId="04F85CDC" w14:textId="515D31DC" w:rsidR="00FE301F" w:rsidRPr="00AC32BC" w:rsidRDefault="00FE301F" w:rsidP="00FE301F">
      <w:pPr>
        <w:pStyle w:val="ListParagraph"/>
        <w:keepNext/>
        <w:spacing w:after="0"/>
        <w:ind w:left="0"/>
        <w:jc w:val="center"/>
        <w:rPr>
          <w:rFonts w:ascii="Times New Roman" w:hAnsi="Times New Roman"/>
          <w:b/>
        </w:rPr>
      </w:pPr>
      <w:bookmarkStart w:id="306" w:name="_Ref60242522"/>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DF6086">
        <w:rPr>
          <w:rFonts w:ascii="Times New Roman" w:hAnsi="Times New Roman"/>
          <w:b/>
          <w:noProof/>
        </w:rPr>
        <w:t>15</w:t>
      </w:r>
      <w:r w:rsidRPr="00AC32BC">
        <w:rPr>
          <w:rFonts w:ascii="Times New Roman" w:hAnsi="Times New Roman"/>
          <w:b/>
        </w:rPr>
        <w:fldChar w:fldCharType="end"/>
      </w:r>
      <w:bookmarkEnd w:id="306"/>
      <w:r w:rsidRPr="00AC32BC">
        <w:rPr>
          <w:rFonts w:ascii="Times New Roman" w:hAnsi="Times New Roman"/>
          <w:b/>
        </w:rPr>
        <w:t xml:space="preserve">. Face index </w:t>
      </w:r>
      <w:r>
        <w:rPr>
          <w:rFonts w:ascii="Times New Roman" w:hAnsi="Times New Roman"/>
          <w:b/>
        </w:rPr>
        <w:t>update in RSP</w:t>
      </w:r>
    </w:p>
    <w:tbl>
      <w:tblPr>
        <w:tblStyle w:val="TableGrid"/>
        <w:tblW w:w="8088" w:type="dxa"/>
        <w:jc w:val="center"/>
        <w:tblLook w:val="04A0" w:firstRow="1" w:lastRow="0" w:firstColumn="1" w:lastColumn="0" w:noHBand="0" w:noVBand="1"/>
      </w:tblPr>
      <w:tblGrid>
        <w:gridCol w:w="1596"/>
        <w:gridCol w:w="3348"/>
        <w:gridCol w:w="3144"/>
      </w:tblGrid>
      <w:tr w:rsidR="00FE301F" w:rsidRPr="005357C8" w14:paraId="69F24DF4" w14:textId="77777777" w:rsidTr="00BC0FCF">
        <w:trPr>
          <w:jc w:val="center"/>
        </w:trPr>
        <w:tc>
          <w:tcPr>
            <w:tcW w:w="1596" w:type="dxa"/>
          </w:tcPr>
          <w:p w14:paraId="470F166C" w14:textId="77777777" w:rsidR="00FE301F" w:rsidRPr="005357C8" w:rsidRDefault="00FE301F" w:rsidP="00BC0FCF">
            <w:pPr>
              <w:keepNext/>
              <w:spacing w:before="120"/>
              <w:jc w:val="center"/>
              <w:rPr>
                <w:rFonts w:ascii="Times New Roman" w:hAnsi="Times New Roman" w:cs="Times New Roman"/>
                <w:b/>
              </w:rPr>
            </w:pPr>
            <w:r>
              <w:rPr>
                <w:rFonts w:ascii="Times New Roman" w:hAnsi="Times New Roman" w:cs="Times New Roman"/>
                <w:b/>
              </w:rPr>
              <w:t>Initial</w:t>
            </w:r>
            <w:r w:rsidRPr="005357C8">
              <w:rPr>
                <w:rFonts w:ascii="Times New Roman" w:hAnsi="Times New Roman" w:cs="Times New Roman"/>
                <w:b/>
              </w:rPr>
              <w:t xml:space="preserve"> </w:t>
            </w:r>
            <w:r>
              <w:rPr>
                <w:rFonts w:ascii="Times New Roman" w:hAnsi="Times New Roman" w:cs="Times New Roman"/>
                <w:b/>
              </w:rPr>
              <w:t xml:space="preserve">index </w:t>
            </w:r>
            <w:r w:rsidRPr="005357C8">
              <w:rPr>
                <w:rFonts w:ascii="Times New Roman" w:hAnsi="Times New Roman" w:cs="Times New Roman"/>
                <w:b/>
              </w:rPr>
              <w:t>f</w:t>
            </w:r>
            <w:r>
              <w:rPr>
                <w:rFonts w:ascii="Times New Roman" w:hAnsi="Times New Roman" w:cs="Times New Roman"/>
                <w:b/>
              </w:rPr>
              <w:t>’</w:t>
            </w:r>
          </w:p>
        </w:tc>
        <w:tc>
          <w:tcPr>
            <w:tcW w:w="3348" w:type="dxa"/>
          </w:tcPr>
          <w:p w14:paraId="28DC1769" w14:textId="77777777" w:rsidR="00FE301F" w:rsidRPr="005357C8" w:rsidRDefault="00FE301F" w:rsidP="00BC0FCF">
            <w:pPr>
              <w:keepNext/>
              <w:spacing w:before="120"/>
              <w:jc w:val="center"/>
              <w:rPr>
                <w:rFonts w:ascii="Times New Roman" w:hAnsi="Times New Roman" w:cs="Times New Roman"/>
                <w:b/>
              </w:rPr>
            </w:pPr>
            <w:r w:rsidRPr="005357C8">
              <w:rPr>
                <w:rFonts w:ascii="Times New Roman" w:hAnsi="Times New Roman" w:cs="Times New Roman"/>
                <w:b/>
              </w:rPr>
              <w:t>Condition</w:t>
            </w:r>
          </w:p>
        </w:tc>
        <w:tc>
          <w:tcPr>
            <w:tcW w:w="3144" w:type="dxa"/>
          </w:tcPr>
          <w:p w14:paraId="1E7AD962" w14:textId="77777777" w:rsidR="00FE301F" w:rsidRPr="005357C8" w:rsidRDefault="00FE301F" w:rsidP="00BC0FCF">
            <w:pPr>
              <w:keepNext/>
              <w:spacing w:before="120"/>
              <w:jc w:val="center"/>
              <w:rPr>
                <w:rFonts w:ascii="Times New Roman" w:hAnsi="Times New Roman" w:cs="Times New Roman"/>
                <w:b/>
              </w:rPr>
            </w:pPr>
            <w:r>
              <w:rPr>
                <w:rFonts w:ascii="Times New Roman" w:hAnsi="Times New Roman" w:cs="Times New Roman"/>
                <w:b/>
              </w:rPr>
              <w:t>Final index</w:t>
            </w:r>
            <w:r w:rsidRPr="005357C8">
              <w:rPr>
                <w:rFonts w:ascii="Times New Roman" w:hAnsi="Times New Roman" w:cs="Times New Roman"/>
                <w:b/>
              </w:rPr>
              <w:t xml:space="preserve"> f</w:t>
            </w:r>
          </w:p>
        </w:tc>
      </w:tr>
      <w:tr w:rsidR="00FE301F" w:rsidRPr="005357C8" w14:paraId="239B05F8" w14:textId="77777777" w:rsidTr="00BC0FCF">
        <w:trPr>
          <w:trHeight w:val="395"/>
          <w:jc w:val="center"/>
        </w:trPr>
        <w:tc>
          <w:tcPr>
            <w:tcW w:w="1596" w:type="dxa"/>
          </w:tcPr>
          <w:p w14:paraId="0FA5832D" w14:textId="77777777" w:rsidR="00FE301F" w:rsidRPr="005357C8" w:rsidRDefault="00FE301F" w:rsidP="00BC0FCF">
            <w:pPr>
              <w:keepNext/>
              <w:spacing w:before="120"/>
              <w:jc w:val="center"/>
              <w:rPr>
                <w:rFonts w:ascii="Times New Roman" w:hAnsi="Times New Roman" w:cs="Times New Roman"/>
              </w:rPr>
            </w:pPr>
            <w:r>
              <w:rPr>
                <w:rFonts w:ascii="Times New Roman" w:hAnsi="Times New Roman" w:cs="Times New Roman"/>
              </w:rPr>
              <w:t>f’=</w:t>
            </w:r>
            <w:r w:rsidRPr="005357C8">
              <w:rPr>
                <w:rFonts w:ascii="Times New Roman" w:hAnsi="Times New Roman" w:cs="Times New Roman"/>
              </w:rPr>
              <w:t>2 or 3</w:t>
            </w:r>
          </w:p>
        </w:tc>
        <w:tc>
          <w:tcPr>
            <w:tcW w:w="3348" w:type="dxa"/>
          </w:tcPr>
          <w:p w14:paraId="5BA620A6" w14:textId="77777777" w:rsidR="00FE301F" w:rsidRPr="005357C8" w:rsidRDefault="00FE301F" w:rsidP="00BC0FCF">
            <w:pPr>
              <w:keepNext/>
              <w:spacing w:before="120"/>
              <w:jc w:val="center"/>
              <w:rPr>
                <w:rFonts w:ascii="Times New Roman" w:hAnsi="Times New Roman" w:cs="Times New Roman"/>
              </w:rPr>
            </w:pPr>
            <w:r>
              <w:rPr>
                <w:rFonts w:ascii="Times New Roman" w:hAnsi="Times New Roman" w:cs="Times New Roman"/>
              </w:rPr>
              <w:t>X &gt; 0 and</w:t>
            </w:r>
            <w:r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-P</m:t>
                  </m:r>
                </m:e>
              </m:d>
              <m:r>
                <w:rPr>
                  <w:rFonts w:ascii="Cambria Math" w:hAnsi="Cambria Math" w:cs="Times New Roman"/>
                </w:rPr>
                <m:t>&gt;T</m:t>
              </m:r>
            </m:oMath>
            <w:r w:rsidRPr="005357C8">
              <w:rPr>
                <w:rFonts w:ascii="Times New Roman" w:hAnsi="Times New Roman" w:cs="Times New Roman"/>
              </w:rPr>
              <w:t>, where</w:t>
            </w:r>
          </w:p>
          <w:p w14:paraId="0F3F6F34" w14:textId="77777777" w:rsidR="00FE301F" w:rsidRPr="005357C8" w:rsidRDefault="00FE301F" w:rsidP="00BC0FCF">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Pr>
                <w:rFonts w:ascii="Times New Roman" w:hAnsi="Times New Roman" w:cs="Times New Roman"/>
              </w:rPr>
              <w:t xml:space="preserve"> if </w:t>
            </w:r>
            <w:r w:rsidRPr="005357C8">
              <w:rPr>
                <w:rFonts w:ascii="Times New Roman" w:hAnsi="Times New Roman" w:cs="Times New Roman"/>
              </w:rPr>
              <w:t>f</w:t>
            </w:r>
            <w:r>
              <w:rPr>
                <w:rFonts w:ascii="Times New Roman" w:hAnsi="Times New Roman" w:cs="Times New Roman"/>
              </w:rPr>
              <w:t>’ =</w:t>
            </w:r>
            <w:r w:rsidRPr="005357C8">
              <w:rPr>
                <w:rFonts w:ascii="Times New Roman" w:hAnsi="Times New Roman" w:cs="Times New Roman"/>
              </w:rPr>
              <w:t xml:space="preserve"> 2</w:t>
            </w:r>
          </w:p>
          <w:p w14:paraId="0F99CAC7" w14:textId="77777777" w:rsidR="00FE301F" w:rsidRPr="005357C8" w:rsidRDefault="00FE301F" w:rsidP="00BC0FCF">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Pr="005357C8">
              <w:rPr>
                <w:rFonts w:ascii="Times New Roman" w:hAnsi="Times New Roman" w:cs="Times New Roman"/>
              </w:rPr>
              <w:t xml:space="preserve"> </w:t>
            </w:r>
            <w:r>
              <w:rPr>
                <w:rFonts w:ascii="Times New Roman" w:hAnsi="Times New Roman" w:cs="Times New Roman"/>
              </w:rPr>
              <w:t>if</w:t>
            </w:r>
            <w:r w:rsidRPr="005357C8">
              <w:rPr>
                <w:rFonts w:ascii="Times New Roman" w:hAnsi="Times New Roman" w:cs="Times New Roman"/>
              </w:rPr>
              <w:t xml:space="preserve"> f</w:t>
            </w:r>
            <w:r>
              <w:rPr>
                <w:rFonts w:ascii="Times New Roman" w:hAnsi="Times New Roman" w:cs="Times New Roman"/>
              </w:rPr>
              <w:t>’ =</w:t>
            </w:r>
            <w:r w:rsidRPr="005357C8">
              <w:rPr>
                <w:rFonts w:ascii="Times New Roman" w:hAnsi="Times New Roman" w:cs="Times New Roman"/>
              </w:rPr>
              <w:t xml:space="preserve"> 3</w:t>
            </w:r>
          </w:p>
        </w:tc>
        <w:tc>
          <w:tcPr>
            <w:tcW w:w="3144" w:type="dxa"/>
          </w:tcPr>
          <w:p w14:paraId="1A04E034" w14:textId="77777777" w:rsidR="00FE301F" w:rsidRPr="005357C8" w:rsidRDefault="00FE301F" w:rsidP="00BC0FCF">
            <w:pPr>
              <w:keepNext/>
              <w:spacing w:before="120"/>
              <w:rPr>
                <w:rFonts w:ascii="Times New Roman" w:hAnsi="Times New Roman" w:cs="Times New Roman"/>
              </w:rPr>
            </w:pPr>
            <w:r>
              <w:rPr>
                <w:rFonts w:ascii="Times New Roman" w:hAnsi="Times New Roman" w:cs="Times New Roman"/>
              </w:rPr>
              <w:t xml:space="preserve">f = </w:t>
            </w:r>
            <w:r w:rsidRPr="005357C8">
              <w:rPr>
                <w:rFonts w:ascii="Times New Roman" w:hAnsi="Times New Roman" w:cs="Times New Roman"/>
              </w:rPr>
              <w:t xml:space="preserve">0 </w:t>
            </w:r>
            <w:r>
              <w:rPr>
                <w:rFonts w:ascii="Times New Roman" w:hAnsi="Times New Roman" w:cs="Times New Roman"/>
                <w:i/>
              </w:rPr>
              <w:t>if</w:t>
            </w:r>
            <w:r w:rsidRPr="005357C8">
              <w:rPr>
                <w:rFonts w:ascii="Times New Roman" w:hAnsi="Times New Roman" w:cs="Times New Roman"/>
              </w:rPr>
              <w:t xml:space="preserve"> </w:t>
            </w:r>
            <m:oMath>
              <m:r>
                <w:rPr>
                  <w:rFonts w:ascii="Cambria Math" w:hAnsi="Cambria Math" w:cs="Times New Roman"/>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4819EF4D" w14:textId="77777777" w:rsidR="00FE301F" w:rsidRPr="005357C8" w:rsidRDefault="00FE301F" w:rsidP="00BC0FCF">
            <w:pPr>
              <w:keepNext/>
              <w:spacing w:before="120"/>
              <w:rPr>
                <w:rFonts w:ascii="Times New Roman" w:hAnsi="Times New Roman" w:cs="Times New Roman"/>
              </w:rPr>
            </w:pPr>
            <w:r>
              <w:rPr>
                <w:rFonts w:ascii="Times New Roman" w:hAnsi="Times New Roman" w:cs="Times New Roman"/>
              </w:rPr>
              <w:t xml:space="preserve">f = </w:t>
            </w:r>
            <w:r w:rsidRPr="005357C8">
              <w:rPr>
                <w:rFonts w:ascii="Times New Roman" w:hAnsi="Times New Roman" w:cs="Times New Roman"/>
              </w:rPr>
              <w:t xml:space="preserve">4 </w:t>
            </w:r>
            <w:r>
              <w:rPr>
                <w:rFonts w:ascii="Times New Roman" w:hAnsi="Times New Roman" w:cs="Times New Roman"/>
                <w:i/>
              </w:rPr>
              <w:t>if</w:t>
            </w:r>
            <w:r w:rsidRPr="005357C8">
              <w:rPr>
                <w:rFonts w:ascii="Times New Roman" w:hAnsi="Times New Roman" w:cs="Times New Roman"/>
              </w:rPr>
              <w:t xml:space="preserve"> </w:t>
            </w:r>
            <m:oMath>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25FE3098" w14:textId="77777777" w:rsidR="00FE301F" w:rsidRPr="005357C8" w:rsidRDefault="00FE301F" w:rsidP="00BC0FCF">
            <w:pPr>
              <w:keepNext/>
              <w:spacing w:before="120"/>
              <w:rPr>
                <w:rFonts w:ascii="Times New Roman" w:hAnsi="Times New Roman" w:cs="Times New Roman"/>
              </w:rPr>
            </w:pPr>
            <w:r>
              <w:rPr>
                <w:rFonts w:ascii="Times New Roman" w:hAnsi="Times New Roman" w:cs="Times New Roman"/>
              </w:rPr>
              <w:t xml:space="preserve">f = </w:t>
            </w:r>
            <w:r w:rsidRPr="005357C8">
              <w:rPr>
                <w:rFonts w:ascii="Times New Roman" w:hAnsi="Times New Roman" w:cs="Times New Roman"/>
              </w:rPr>
              <w:t xml:space="preserve">5 </w:t>
            </w:r>
            <w:r>
              <w:rPr>
                <w:rFonts w:ascii="Times New Roman" w:hAnsi="Times New Roman" w:cs="Times New Roman"/>
                <w:i/>
              </w:rPr>
              <w:t>if</w:t>
            </w:r>
            <w:r w:rsidRPr="005357C8">
              <w:rPr>
                <w:rFonts w:ascii="Times New Roman" w:hAnsi="Times New Roman" w:cs="Times New Roman"/>
              </w:rPr>
              <w:t xml:space="preserve"> </w:t>
            </w:r>
            <m:oMath>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oMath>
          </w:p>
        </w:tc>
      </w:tr>
      <w:tr w:rsidR="00FE301F" w:rsidRPr="005357C8" w14:paraId="45C95AA4" w14:textId="77777777" w:rsidTr="00BC0FCF">
        <w:trPr>
          <w:trHeight w:val="161"/>
          <w:jc w:val="center"/>
        </w:trPr>
        <w:tc>
          <w:tcPr>
            <w:tcW w:w="1596" w:type="dxa"/>
          </w:tcPr>
          <w:p w14:paraId="0D40D144" w14:textId="77777777" w:rsidR="00FE301F" w:rsidRPr="005357C8" w:rsidRDefault="00FE301F" w:rsidP="00BC0FCF">
            <w:pPr>
              <w:keepNext/>
              <w:spacing w:before="120"/>
              <w:jc w:val="center"/>
              <w:rPr>
                <w:rFonts w:ascii="Times New Roman" w:hAnsi="Times New Roman" w:cs="Times New Roman"/>
              </w:rPr>
            </w:pPr>
            <w:r>
              <w:rPr>
                <w:rFonts w:ascii="Times New Roman" w:hAnsi="Times New Roman" w:cs="Times New Roman"/>
              </w:rPr>
              <w:t>f’=</w:t>
            </w:r>
            <w:r w:rsidRPr="005357C8">
              <w:rPr>
                <w:rFonts w:ascii="Times New Roman" w:hAnsi="Times New Roman" w:cs="Times New Roman"/>
              </w:rPr>
              <w:t>4 or 5</w:t>
            </w:r>
          </w:p>
        </w:tc>
        <w:tc>
          <w:tcPr>
            <w:tcW w:w="3348" w:type="dxa"/>
          </w:tcPr>
          <w:p w14:paraId="0AA8CCD6" w14:textId="77777777" w:rsidR="00FE301F" w:rsidRPr="005357C8" w:rsidRDefault="00FE301F" w:rsidP="00BC0FCF">
            <w:pPr>
              <w:keepNext/>
              <w:spacing w:before="120"/>
              <w:jc w:val="center"/>
              <w:rPr>
                <w:rFonts w:ascii="Times New Roman" w:hAnsi="Times New Roman" w:cs="Times New Roman"/>
              </w:rPr>
            </w:pPr>
            <w:r>
              <w:rPr>
                <w:rFonts w:ascii="Times New Roman" w:hAnsi="Times New Roman" w:cs="Times New Roman"/>
              </w:rPr>
              <w:t>X &lt; 0 and</w:t>
            </w:r>
            <w:r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 P</m:t>
                  </m:r>
                </m:e>
              </m:d>
              <m:r>
                <w:rPr>
                  <w:rFonts w:ascii="Cambria Math" w:hAnsi="Cambria Math" w:cs="Times New Roman"/>
                </w:rPr>
                <m:t>&gt;T</m:t>
              </m:r>
            </m:oMath>
            <w:r w:rsidRPr="005357C8">
              <w:rPr>
                <w:rFonts w:ascii="Times New Roman" w:hAnsi="Times New Roman" w:cs="Times New Roman"/>
              </w:rPr>
              <w:t>, where</w:t>
            </w:r>
          </w:p>
          <w:p w14:paraId="08C6EAE3" w14:textId="77777777" w:rsidR="00FE301F" w:rsidRPr="005357C8" w:rsidRDefault="00FE301F" w:rsidP="00BC0FCF">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Pr>
                <w:rFonts w:ascii="Times New Roman" w:hAnsi="Times New Roman" w:cs="Times New Roman"/>
              </w:rPr>
              <w:t>if</w:t>
            </w:r>
            <w:r w:rsidRPr="005357C8">
              <w:rPr>
                <w:rFonts w:ascii="Times New Roman" w:hAnsi="Times New Roman" w:cs="Times New Roman"/>
              </w:rPr>
              <w:t xml:space="preserve"> f</w:t>
            </w:r>
            <w:r>
              <w:rPr>
                <w:rFonts w:ascii="Times New Roman" w:hAnsi="Times New Roman" w:cs="Times New Roman"/>
              </w:rPr>
              <w:t>’</w:t>
            </w:r>
            <w:r w:rsidRPr="005357C8">
              <w:rPr>
                <w:rFonts w:ascii="Times New Roman" w:hAnsi="Times New Roman" w:cs="Times New Roman"/>
              </w:rPr>
              <w:t xml:space="preserve"> </w:t>
            </w:r>
            <w:r>
              <w:rPr>
                <w:rFonts w:ascii="Times New Roman" w:hAnsi="Times New Roman" w:cs="Times New Roman"/>
              </w:rPr>
              <w:t>=</w:t>
            </w:r>
            <w:r w:rsidRPr="005357C8">
              <w:rPr>
                <w:rFonts w:ascii="Times New Roman" w:hAnsi="Times New Roman" w:cs="Times New Roman"/>
              </w:rPr>
              <w:t xml:space="preserve"> 4</w:t>
            </w:r>
          </w:p>
          <w:p w14:paraId="522DC255" w14:textId="77777777" w:rsidR="00FE301F" w:rsidRPr="005357C8" w:rsidRDefault="00FE301F" w:rsidP="00BC0FCF">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Pr>
                <w:rFonts w:ascii="Times New Roman" w:hAnsi="Times New Roman" w:cs="Times New Roman"/>
              </w:rPr>
              <w:t>if</w:t>
            </w:r>
            <w:r w:rsidRPr="005357C8">
              <w:rPr>
                <w:rFonts w:ascii="Times New Roman" w:hAnsi="Times New Roman" w:cs="Times New Roman"/>
              </w:rPr>
              <w:t xml:space="preserve"> f</w:t>
            </w:r>
            <w:r>
              <w:rPr>
                <w:rFonts w:ascii="Times New Roman" w:hAnsi="Times New Roman" w:cs="Times New Roman"/>
              </w:rPr>
              <w:t>’ =</w:t>
            </w:r>
            <w:r w:rsidRPr="005357C8">
              <w:rPr>
                <w:rFonts w:ascii="Times New Roman" w:hAnsi="Times New Roman" w:cs="Times New Roman"/>
              </w:rPr>
              <w:t xml:space="preserve"> 5</w:t>
            </w:r>
          </w:p>
        </w:tc>
        <w:tc>
          <w:tcPr>
            <w:tcW w:w="3144" w:type="dxa"/>
          </w:tcPr>
          <w:p w14:paraId="408515BD" w14:textId="77777777" w:rsidR="00FE301F" w:rsidRPr="004A0632" w:rsidRDefault="00FE301F" w:rsidP="00BC0FCF">
            <w:pPr>
              <w:keepNext/>
              <w:spacing w:before="120"/>
              <w:rPr>
                <w:rFonts w:ascii="Times New Roman" w:hAnsi="Times New Roman" w:cs="Times New Roman"/>
              </w:rPr>
            </w:pPr>
            <w:r>
              <w:rPr>
                <w:rFonts w:ascii="Times New Roman" w:hAnsi="Times New Roman" w:cs="Times New Roman"/>
              </w:rPr>
              <w:t xml:space="preserve">f = </w:t>
            </w:r>
            <w:r w:rsidRPr="004A0632">
              <w:rPr>
                <w:rFonts w:ascii="Times New Roman" w:hAnsi="Times New Roman" w:cs="Times New Roman"/>
              </w:rPr>
              <w:t xml:space="preserve">1 </w:t>
            </w:r>
            <w:r>
              <w:rPr>
                <w:rFonts w:ascii="Times New Roman" w:hAnsi="Times New Roman" w:cs="Times New Roman"/>
                <w:i/>
              </w:rPr>
              <w:t>if</w:t>
            </w:r>
            <w:r w:rsidRPr="004A0632">
              <w:rPr>
                <w:rFonts w:ascii="Times New Roman" w:hAnsi="Times New Roman" w:cs="Times New Roman"/>
              </w:rPr>
              <w:t xml:space="preserve"> </w:t>
            </w:r>
            <m:oMath>
              <m:r>
                <m:rPr>
                  <m:sty m:val="p"/>
                </m:rPr>
                <w:rPr>
                  <w:rFonts w:ascii="Cambria Math" w:hAnsi="Cambria Math" w:cs="Times New Roman"/>
                  <w:lang w:val="el-GR"/>
                </w:rPr>
                <m:t>θ&lt;0</m:t>
              </m:r>
            </m:oMath>
            <w:r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r w:rsidRPr="004A0632">
              <w:rPr>
                <w:rFonts w:ascii="Times New Roman" w:hAnsi="Times New Roman" w:cs="Times New Roman"/>
              </w:rPr>
              <w:t xml:space="preserve"> or</w:t>
            </w:r>
          </w:p>
          <w:p w14:paraId="4C9FCBDA" w14:textId="77777777" w:rsidR="00FE301F" w:rsidRPr="004A0632" w:rsidRDefault="00FE301F" w:rsidP="00BC0FCF">
            <w:pPr>
              <w:keepNext/>
              <w:spacing w:before="120"/>
              <w:rPr>
                <w:rFonts w:ascii="Times New Roman" w:hAnsi="Times New Roman" w:cs="Times New Roman"/>
              </w:rPr>
            </w:pPr>
            <w:r w:rsidRPr="004A0632">
              <w:rPr>
                <w:rFonts w:ascii="Times New Roman" w:hAnsi="Times New Roman" w:cs="Times New Roman"/>
                <w:lang w:val="el-GR"/>
              </w:rPr>
              <w:t xml:space="preserve">    </w:t>
            </w:r>
            <w:r>
              <w:rPr>
                <w:rFonts w:ascii="Times New Roman" w:hAnsi="Times New Roman" w:cs="Times New Roman"/>
              </w:rPr>
              <w:t xml:space="preserve"> </w:t>
            </w:r>
            <w:r w:rsidRPr="004A0632">
              <w:rPr>
                <w:rFonts w:ascii="Times New Roman" w:hAnsi="Times New Roman" w:cs="Times New Roman"/>
                <w:lang w:val="el-GR"/>
              </w:rPr>
              <w:t xml:space="preserve"> </w:t>
            </w:r>
            <m:oMath>
              <m:r>
                <m:rPr>
                  <m:sty m:val="p"/>
                </m:rPr>
                <w:rPr>
                  <w:rFonts w:ascii="Cambria Math" w:hAnsi="Cambria Math" w:cs="Times New Roman"/>
                  <w:lang w:val="el-GR"/>
                </w:rPr>
                <m:t>θ&gt;0</m:t>
              </m:r>
            </m:oMath>
            <w:r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295C3C05" w14:textId="77777777" w:rsidR="00FE301F" w:rsidRDefault="00FE301F" w:rsidP="00BC0FCF">
            <w:pPr>
              <w:keepNext/>
              <w:spacing w:before="120"/>
              <w:rPr>
                <w:rFonts w:ascii="Times New Roman" w:hAnsi="Times New Roman" w:cs="Times New Roman"/>
                <w:lang w:val="el-GR"/>
              </w:rPr>
            </w:pPr>
            <w:r>
              <w:rPr>
                <w:rFonts w:ascii="Times New Roman" w:hAnsi="Times New Roman" w:cs="Times New Roman"/>
              </w:rPr>
              <w:t xml:space="preserve">f = </w:t>
            </w:r>
            <w:r w:rsidRPr="00965297">
              <w:rPr>
                <w:rFonts w:ascii="Times New Roman" w:hAnsi="Times New Roman" w:cs="Times New Roman"/>
              </w:rPr>
              <w:t xml:space="preserve">2 </w:t>
            </w:r>
            <w:r>
              <w:rPr>
                <w:rFonts w:ascii="Times New Roman" w:hAnsi="Times New Roman" w:cs="Times New Roman"/>
                <w:i/>
              </w:rPr>
              <w:t>if</w:t>
            </w:r>
            <w:r w:rsidRPr="00965297">
              <w:rPr>
                <w:rFonts w:ascii="Times New Roman" w:hAnsi="Times New Roman" w:cs="Times New Roman"/>
              </w:rPr>
              <w:t xml:space="preserve"> </w:t>
            </w:r>
            <m:oMath>
              <m:r>
                <m:rPr>
                  <m:sty m:val="p"/>
                </m:rPr>
                <w:rPr>
                  <w:rFonts w:ascii="Cambria Math" w:hAnsi="Cambria Math" w:cs="Times New Roman"/>
                  <w:lang w:val="el-GR"/>
                </w:rPr>
                <m:t>θ&gt;0</m:t>
              </m:r>
            </m:oMath>
            <w:r w:rsidRPr="00965297">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&gt;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p w14:paraId="52774CC7" w14:textId="77777777" w:rsidR="00FE301F" w:rsidRPr="005357C8" w:rsidRDefault="00FE301F" w:rsidP="00BC0FCF">
            <w:pPr>
              <w:keepNext/>
              <w:spacing w:before="120"/>
              <w:rPr>
                <w:rFonts w:ascii="Times New Roman" w:hAnsi="Times New Roman" w:cs="Times New Roman"/>
              </w:rPr>
            </w:pPr>
            <w:r>
              <w:rPr>
                <w:rFonts w:ascii="Times New Roman" w:hAnsi="Times New Roman" w:cs="Times New Roman"/>
              </w:rPr>
              <w:t xml:space="preserve">f = </w:t>
            </w:r>
            <w:r w:rsidRPr="005357C8">
              <w:rPr>
                <w:rFonts w:ascii="Times New Roman" w:hAnsi="Times New Roman" w:cs="Times New Roman"/>
              </w:rPr>
              <w:t xml:space="preserve">3 </w:t>
            </w:r>
            <w:r>
              <w:rPr>
                <w:rFonts w:ascii="Times New Roman" w:hAnsi="Times New Roman" w:cs="Times New Roman"/>
                <w:i/>
              </w:rPr>
              <w:t>if</w:t>
            </w:r>
            <w:r w:rsidRPr="005357C8">
              <w:rPr>
                <w:rFonts w:ascii="Times New Roman" w:hAnsi="Times New Roman" w:cs="Times New Roman"/>
              </w:rPr>
              <w:t xml:space="preserve"> </w:t>
            </w:r>
            <m:oMath>
              <m:r>
                <m:rPr>
                  <m:sty m:val="p"/>
                </m:rPr>
                <w:rPr>
                  <w:rFonts w:ascii="Cambria Math" w:hAnsi="Cambria Math" w:cs="Times New Roman"/>
                  <w:lang w:val="el-GR"/>
                </w:rPr>
                <m:t>θ&lt;0</m:t>
              </m:r>
            </m:oMath>
            <w:r w:rsidRPr="005357C8">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tc>
      </w:tr>
    </w:tbl>
    <w:p w14:paraId="58A71214" w14:textId="7896C456" w:rsidR="00FE301F" w:rsidRDefault="00FE301F" w:rsidP="00FE301F">
      <w:r>
        <w:t xml:space="preserve">In </w:t>
      </w:r>
      <w:r w:rsidR="001F5A92" w:rsidRPr="001F5A92">
        <w:fldChar w:fldCharType="begin"/>
      </w:r>
      <w:r w:rsidR="001F5A92" w:rsidRPr="001F5A92">
        <w:instrText xml:space="preserve"> REF _Ref60242522 \h </w:instrText>
      </w:r>
      <w:r w:rsidR="001F5A92" w:rsidRPr="001F5A92">
        <w:instrText xml:space="preserve"> \* MERGEFORMAT </w:instrText>
      </w:r>
      <w:r w:rsidR="001F5A92" w:rsidRPr="001F5A92">
        <w:fldChar w:fldCharType="separate"/>
      </w:r>
      <w:r w:rsidR="001F5A92" w:rsidRPr="001F5A92">
        <w:t>Table </w:t>
      </w:r>
      <w:r w:rsidR="001F5A92" w:rsidRPr="001F5A92">
        <w:rPr>
          <w:noProof/>
        </w:rPr>
        <w:t>15</w:t>
      </w:r>
      <w:r w:rsidR="001F5A92" w:rsidRPr="001F5A92">
        <w:fldChar w:fldCharType="end"/>
      </w:r>
      <w:r>
        <w:t>, the value of T is a pre-determined constant set to 0.</w:t>
      </w:r>
      <w:r w:rsidRPr="00F1534B">
        <w:t>5</w:t>
      </w:r>
      <w:r>
        <w:t xml:space="preserve">9.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oMath>
      <w:r>
        <w:t xml:space="preserve"> </w:t>
      </w:r>
      <w:proofErr w:type="gramStart"/>
      <w:r>
        <w:t>computes</w:t>
      </w:r>
      <w:proofErr w:type="gramEnd"/>
      <w:r>
        <w:t xml:space="preserve"> the squared distance between (X, Y, Z) and P. Denote P as </w:t>
      </w:r>
      <m:oMath>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oMath>
      <w:r>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r>
          <w:rPr>
            <w:rFonts w:ascii="Cambria Math" w:hAnsi="Cambria Math"/>
          </w:rPr>
          <m:t>=</m:t>
        </m:r>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 xml:space="preserve">- </m:t>
            </m:r>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e>
        </m:d>
        <m:r>
          <w:rPr>
            <w:rFonts w:ascii="Cambria Math" w:hAnsi="Cambria Math"/>
          </w:rPr>
          <m:t>=</m:t>
        </m:r>
        <m:sSup>
          <m:sSupPr>
            <m:ctrlPr>
              <w:rPr>
                <w:rFonts w:ascii="Cambria Math" w:hAnsi="Cambria Math"/>
                <w:i/>
              </w:rPr>
            </m:ctrlPr>
          </m:sSupPr>
          <m:e>
            <m:r>
              <w:rPr>
                <w:rFonts w:ascii="Cambria Math" w:hAnsi="Cambria Math"/>
              </w:rPr>
              <m:t>(X-X')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(Z-Z')</m:t>
            </m:r>
          </m:e>
          <m:sup>
            <m:r>
              <w:rPr>
                <w:rFonts w:ascii="Cambria Math" w:hAnsi="Cambria Math"/>
              </w:rPr>
              <m:t>2</m:t>
            </m:r>
          </m:sup>
        </m:sSup>
      </m:oMath>
      <w:r>
        <w:t xml:space="preserve">. The value of </w:t>
      </w:r>
      <m:oMath>
        <m:sSup>
          <m:sSupPr>
            <m:ctrlPr>
              <w:rPr>
                <w:rFonts w:ascii="Cambria Math" w:hAnsi="Cambria Math"/>
                <w:lang w:val="el-GR"/>
              </w:rPr>
            </m:ctrlPr>
          </m:sSupPr>
          <m:e>
            <m:r>
              <m:rPr>
                <m:sty m:val="p"/>
              </m:rPr>
              <w:rPr>
                <w:rFonts w:ascii="Cambria Math" w:hAnsi="Cambria Math"/>
                <w:lang w:val="en-CA"/>
              </w:rPr>
              <m:t>ϕ</m:t>
            </m:r>
            <m:ctrlPr>
              <w:rPr>
                <w:rFonts w:ascii="Cambria Math" w:hAnsi="Cambria Math"/>
                <w:lang w:val="en-CA"/>
              </w:rPr>
            </m:ctrlPr>
          </m:e>
          <m:sup>
            <m:r>
              <m:rPr>
                <m:sty m:val="p"/>
              </m:rPr>
              <w:rPr>
                <w:rFonts w:ascii="Cambria Math" w:hAnsi="Cambria Math"/>
                <w:lang w:val="el-GR"/>
              </w:rPr>
              <m:t>'</m:t>
            </m:r>
          </m:sup>
        </m:sSup>
      </m:oMath>
      <w:r>
        <w:t xml:space="preserve"> is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according </w:t>
      </w:r>
      <w:proofErr w:type="gramStart"/>
      <w:r>
        <w:t>t</w:t>
      </w:r>
      <w:r w:rsidRPr="001F5A92">
        <w:t xml:space="preserve">o </w:t>
      </w:r>
      <w:proofErr w:type="gramEnd"/>
      <w:r w:rsidRPr="001F5A92">
        <w:fldChar w:fldCharType="begin"/>
      </w:r>
      <w:r w:rsidRPr="001F5A92">
        <w:instrText xml:space="preserve"> REF _Ref480981838 \h  \* MERGEFORMAT </w:instrText>
      </w:r>
      <w:r w:rsidRPr="001F5A92">
        <w:fldChar w:fldCharType="separate"/>
      </w:r>
      <w:r w:rsidR="001F5A92" w:rsidRPr="001F5A92">
        <w:rPr>
          <w:rFonts w:eastAsia="SimSun"/>
          <w:szCs w:val="22"/>
        </w:rPr>
        <w:fldChar w:fldCharType="begin"/>
      </w:r>
      <w:r w:rsidR="001F5A92" w:rsidRPr="001F5A92">
        <w:instrText xml:space="preserve"> REF _Ref60307221 \h </w:instrText>
      </w:r>
      <w:r w:rsidR="001F5A92" w:rsidRPr="001F5A92">
        <w:rPr>
          <w:rFonts w:eastAsia="SimSun"/>
          <w:szCs w:val="22"/>
        </w:rPr>
      </w:r>
      <w:r w:rsidR="001F5A92" w:rsidRPr="001F5A92">
        <w:rPr>
          <w:rFonts w:eastAsia="SimSun"/>
          <w:szCs w:val="22"/>
        </w:rPr>
        <w:instrText xml:space="preserve"> \* MERGEFORMAT </w:instrText>
      </w:r>
      <w:r w:rsidR="001F5A92" w:rsidRPr="001F5A92">
        <w:rPr>
          <w:rFonts w:eastAsia="SimSun"/>
          <w:szCs w:val="22"/>
        </w:rPr>
        <w:fldChar w:fldCharType="separate"/>
      </w:r>
      <w:r w:rsidR="001F5A92" w:rsidRPr="001F5A92">
        <w:rPr>
          <w:rFonts w:eastAsia="SimSun"/>
          <w:szCs w:val="22"/>
        </w:rPr>
        <w:t>(</w:t>
      </w:r>
      <w:r w:rsidR="001F5A92" w:rsidRPr="001F5A92">
        <w:rPr>
          <w:rFonts w:eastAsia="SimSun"/>
          <w:noProof/>
          <w:szCs w:val="22"/>
        </w:rPr>
        <w:t>106</w:t>
      </w:r>
      <w:r w:rsidR="001F5A92" w:rsidRPr="001F5A92">
        <w:rPr>
          <w:rFonts w:eastAsia="SimSun"/>
          <w:szCs w:val="22"/>
        </w:rPr>
        <w:t>)</w:t>
      </w:r>
      <w:r w:rsidR="001F5A92" w:rsidRPr="001F5A92">
        <w:rPr>
          <w:rFonts w:eastAsia="SimSun"/>
          <w:szCs w:val="22"/>
        </w:rPr>
        <w:fldChar w:fldCharType="end"/>
      </w:r>
      <w:r w:rsidRPr="001F5A92">
        <w:fldChar w:fldCharType="end"/>
      </w:r>
      <w:r w:rsidRPr="001F5A92">
        <w:t>.</w:t>
      </w:r>
    </w:p>
    <w:p w14:paraId="01AF4F82" w14:textId="77777777" w:rsidR="00DD412D" w:rsidDel="00FE301F" w:rsidRDefault="00DD412D" w:rsidP="00DD412D">
      <w:pPr>
        <w:pStyle w:val="Heading3"/>
        <w:rPr>
          <w:lang w:eastAsia="zh-CN"/>
        </w:rPr>
      </w:pPr>
      <w:bookmarkStart w:id="307" w:name="_Toc60308351"/>
      <w:r w:rsidDel="00FE301F">
        <w:rPr>
          <w:lang w:eastAsia="zh-CN"/>
        </w:rPr>
        <w:t>WS-PSNR calculation for RSP</w:t>
      </w:r>
      <w:bookmarkEnd w:id="307"/>
    </w:p>
    <w:p w14:paraId="3D89DCAF" w14:textId="77777777" w:rsidR="00DD412D" w:rsidDel="00FE301F" w:rsidRDefault="00DD412D" w:rsidP="00DD412D">
      <w:pPr>
        <w:jc w:val="both"/>
      </w:pPr>
      <w:r w:rsidDel="00FE301F">
        <w:t xml:space="preserve">RSP contains two equal-sized faces with identical weight map function. Given a </w:t>
      </w:r>
      <w:proofErr w:type="gramStart"/>
      <w:r w:rsidDel="00FE301F">
        <w:t xml:space="preserve">position </w:t>
      </w:r>
      <w:proofErr w:type="gramEnd"/>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Del="00FE301F">
        <w:t xml:space="preserve">, if a sample corresponds to an active sample position, its weight is set according to </w:t>
      </w:r>
      <m:oMath>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e>
        </m:func>
      </m:oMath>
      <w:r w:rsidDel="00FE301F">
        <w:t xml:space="preserve"> function. If a sample corresponds to an inactive sample, </w:t>
      </w:r>
      <w:proofErr w:type="gramStart"/>
      <w:r w:rsidDel="00FE301F">
        <w:t>it’s</w:t>
      </w:r>
      <w:proofErr w:type="gramEnd"/>
      <w:r w:rsidDel="00FE301F">
        <w:t xml:space="preserve"> weight is set to zero </w:t>
      </w:r>
      <w:r w:rsidRPr="00F7431D" w:rsidDel="00FE301F">
        <w:t xml:space="preserve">(and the sample is not considered </w:t>
      </w:r>
      <w:r w:rsidDel="00FE301F">
        <w:t>in</w:t>
      </w:r>
      <w:r w:rsidRPr="00F7431D" w:rsidDel="00FE301F">
        <w:t xml:space="preserve"> WS-PSNR computation). Weight map of RSP </w:t>
      </w:r>
      <w:proofErr w:type="gramStart"/>
      <w:r w:rsidRPr="00F7431D" w:rsidDel="00FE301F">
        <w:t>is shown</w:t>
      </w:r>
      <w:proofErr w:type="gramEnd"/>
      <w:r w:rsidRPr="00F7431D" w:rsidDel="00FE301F">
        <w:t xml:space="preserve"> in </w:t>
      </w:r>
      <w:r w:rsidRPr="00F7431D" w:rsidDel="00FE301F">
        <w:fldChar w:fldCharType="begin"/>
      </w:r>
      <w:r w:rsidRPr="00F7431D" w:rsidDel="00FE301F">
        <w:instrText xml:space="preserve"> REF _Ref480490370 \h  \* MERGEFORMAT </w:instrText>
      </w:r>
      <w:r w:rsidRPr="00F7431D" w:rsidDel="00FE301F">
        <w:fldChar w:fldCharType="separate"/>
      </w:r>
      <w:r w:rsidRPr="00965963" w:rsidDel="00FE301F">
        <w:t xml:space="preserve">Figure </w:t>
      </w:r>
      <w:r w:rsidRPr="00965963" w:rsidDel="00FE301F">
        <w:rPr>
          <w:noProof/>
        </w:rPr>
        <w:t>35</w:t>
      </w:r>
      <w:r w:rsidRPr="00F7431D" w:rsidDel="00FE301F">
        <w:fldChar w:fldCharType="end"/>
      </w:r>
      <w:r w:rsidRPr="00F7431D" w:rsidDel="00FE301F">
        <w:t>.</w:t>
      </w:r>
    </w:p>
    <w:tbl>
      <w:tblPr>
        <w:tblW w:w="11455" w:type="dxa"/>
        <w:jc w:val="center"/>
        <w:tblLook w:val="04A0" w:firstRow="1" w:lastRow="0" w:firstColumn="1" w:lastColumn="0" w:noHBand="0" w:noVBand="1"/>
      </w:tblPr>
      <w:tblGrid>
        <w:gridCol w:w="9650"/>
        <w:gridCol w:w="1805"/>
      </w:tblGrid>
      <w:tr w:rsidR="00DD412D" w:rsidRPr="00D25CF0" w:rsidDel="00FE301F" w14:paraId="6008BEE7" w14:textId="77777777" w:rsidTr="00BC0FCF">
        <w:trPr>
          <w:trHeight w:val="125"/>
          <w:jc w:val="center"/>
        </w:trPr>
        <w:tc>
          <w:tcPr>
            <w:tcW w:w="9650" w:type="dxa"/>
            <w:shd w:val="clear" w:color="auto" w:fill="auto"/>
            <w:vAlign w:val="center"/>
          </w:tcPr>
          <w:p w14:paraId="6CE3F0BA" w14:textId="77777777" w:rsidR="00DD412D" w:rsidRPr="00635BF2" w:rsidDel="00FE301F" w:rsidRDefault="00DD412D" w:rsidP="00BC0FCF">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m:t>
                        </m:r>
                        <m:d>
                          <m:dPr>
                            <m:ctrlPr>
                              <w:rPr>
                                <w:rFonts w:ascii="Cambria Math" w:hAnsi="Cambria Math"/>
                                <w:i/>
                              </w:rPr>
                            </m:ctrlPr>
                          </m:dPr>
                          <m:e>
                            <m:r>
                              <w:rPr>
                                <w:rFonts w:ascii="Cambria Math" w:hAnsi="Cambria Math"/>
                              </w:rPr>
                              <m:t>i,j</m:t>
                            </m:r>
                          </m:e>
                        </m:d>
                        <m:r>
                          <w:rPr>
                            <w:rFonts w:ascii="Cambria Math" w:hAnsi="Cambria Math"/>
                          </w:rPr>
                          <m:t xml:space="preserve">∈inactive sample </m:t>
                        </m:r>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θ</m:t>
                            </m:r>
                            <m:r>
                              <w:rPr>
                                <w:rFonts w:ascii="Cambria Math" w:hAnsi="Cambria Math"/>
                              </w:rPr>
                              <m:t>)</m:t>
                            </m:r>
                          </m:e>
                        </m:func>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∈active sample</m:t>
                        </m:r>
                      </m:e>
                    </m:eqArr>
                  </m:e>
                </m:d>
              </m:oMath>
            </m:oMathPara>
          </w:p>
        </w:tc>
        <w:tc>
          <w:tcPr>
            <w:tcW w:w="1805" w:type="dxa"/>
            <w:shd w:val="clear" w:color="auto" w:fill="auto"/>
            <w:vAlign w:val="center"/>
          </w:tcPr>
          <w:p w14:paraId="7F970787" w14:textId="1B967F5E" w:rsidR="00DD412D" w:rsidRPr="00D25CF0" w:rsidDel="00FE301F" w:rsidRDefault="00DD412D" w:rsidP="00BC0FCF">
            <w:pPr>
              <w:pStyle w:val="Caption"/>
              <w:rPr>
                <w:rFonts w:ascii="Calibri" w:eastAsia="SimSun" w:hAnsi="Calibri"/>
                <w:i w:val="0"/>
                <w:color w:val="auto"/>
                <w:sz w:val="22"/>
                <w:szCs w:val="22"/>
              </w:rPr>
            </w:pPr>
            <w:r w:rsidRPr="00D25CF0" w:rsidDel="00FE301F">
              <w:rPr>
                <w:rFonts w:eastAsia="SimSun"/>
                <w:i w:val="0"/>
                <w:color w:val="auto"/>
                <w:sz w:val="22"/>
                <w:szCs w:val="22"/>
              </w:rPr>
              <w:t>(</w:t>
            </w:r>
            <w:r w:rsidRPr="00D25CF0" w:rsidDel="00FE301F">
              <w:rPr>
                <w:rFonts w:eastAsia="SimSun"/>
                <w:i w:val="0"/>
                <w:color w:val="auto"/>
                <w:sz w:val="22"/>
                <w:szCs w:val="22"/>
              </w:rPr>
              <w:fldChar w:fldCharType="begin"/>
            </w:r>
            <w:r w:rsidRPr="00D25CF0" w:rsidDel="00FE301F">
              <w:rPr>
                <w:rFonts w:eastAsia="SimSun"/>
                <w:i w:val="0"/>
                <w:color w:val="auto"/>
                <w:sz w:val="22"/>
                <w:szCs w:val="22"/>
              </w:rPr>
              <w:instrText xml:space="preserve"> SEQ Equation \* ARABIC </w:instrText>
            </w:r>
            <w:r w:rsidRPr="00D25CF0" w:rsidDel="00FE301F">
              <w:rPr>
                <w:rFonts w:eastAsia="SimSun"/>
                <w:i w:val="0"/>
                <w:color w:val="auto"/>
                <w:sz w:val="22"/>
                <w:szCs w:val="22"/>
              </w:rPr>
              <w:fldChar w:fldCharType="separate"/>
            </w:r>
            <w:r w:rsidR="00676408">
              <w:rPr>
                <w:rFonts w:eastAsia="SimSun"/>
                <w:i w:val="0"/>
                <w:noProof/>
                <w:color w:val="auto"/>
                <w:sz w:val="22"/>
                <w:szCs w:val="22"/>
              </w:rPr>
              <w:t>107</w:t>
            </w:r>
            <w:r w:rsidRPr="00D25CF0" w:rsidDel="00FE301F">
              <w:rPr>
                <w:rFonts w:eastAsia="SimSun"/>
                <w:i w:val="0"/>
                <w:color w:val="auto"/>
                <w:sz w:val="22"/>
                <w:szCs w:val="22"/>
              </w:rPr>
              <w:fldChar w:fldCharType="end"/>
            </w:r>
            <w:r w:rsidRPr="00D25CF0" w:rsidDel="00FE301F">
              <w:rPr>
                <w:rFonts w:eastAsia="SimSun"/>
                <w:i w:val="0"/>
                <w:color w:val="auto"/>
                <w:sz w:val="22"/>
                <w:szCs w:val="22"/>
              </w:rPr>
              <w:t>)</w:t>
            </w:r>
          </w:p>
        </w:tc>
      </w:tr>
    </w:tbl>
    <w:p w14:paraId="4A907D4F" w14:textId="77777777" w:rsidR="00DD412D" w:rsidDel="00FE301F" w:rsidRDefault="00DD412D" w:rsidP="00DD412D">
      <w:pPr>
        <w:jc w:val="center"/>
      </w:pPr>
      <w:r w:rsidDel="00FE301F">
        <w:rPr>
          <w:noProof/>
          <w:lang w:eastAsia="zh-CN"/>
        </w:rPr>
        <w:lastRenderedPageBreak/>
        <w:drawing>
          <wp:inline distT="0" distB="0" distL="0" distR="0" wp14:anchorId="163708DA" wp14:editId="585B5F2C">
            <wp:extent cx="2377721" cy="1882410"/>
            <wp:effectExtent l="0" t="0" r="10160" b="0"/>
            <wp:docPr id="171" name="Picture 171" descr="../GoPro/360-Video/RotatedSphereProjection/rsp-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Pro/360-Video/RotatedSphereProjection/rsp-map.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12458" t="6768" r="8843" b="10244"/>
                    <a:stretch/>
                  </pic:blipFill>
                  <pic:spPr bwMode="auto">
                    <a:xfrm>
                      <a:off x="0" y="0"/>
                      <a:ext cx="2398053" cy="1898506"/>
                    </a:xfrm>
                    <a:prstGeom prst="rect">
                      <a:avLst/>
                    </a:prstGeom>
                    <a:noFill/>
                    <a:ln>
                      <a:noFill/>
                    </a:ln>
                    <a:extLst>
                      <a:ext uri="{53640926-AAD7-44D8-BBD7-CCE9431645EC}">
                        <a14:shadowObscured xmlns:a14="http://schemas.microsoft.com/office/drawing/2010/main"/>
                      </a:ext>
                    </a:extLst>
                  </pic:spPr>
                </pic:pic>
              </a:graphicData>
            </a:graphic>
          </wp:inline>
        </w:drawing>
      </w:r>
    </w:p>
    <w:p w14:paraId="1799CA38" w14:textId="3112A84D" w:rsidR="00DD412D" w:rsidRPr="00A510C1" w:rsidRDefault="00DD412D" w:rsidP="00A510C1">
      <w:pPr>
        <w:pStyle w:val="ListParagraph1"/>
        <w:ind w:left="0"/>
        <w:jc w:val="center"/>
        <w:rPr>
          <w:b/>
          <w:lang w:eastAsia="zh-CN"/>
        </w:rPr>
      </w:pPr>
      <w:r w:rsidRPr="00AC32BC" w:rsidDel="00FE301F">
        <w:rPr>
          <w:rFonts w:ascii="Times New Roman" w:hAnsi="Times New Roman"/>
          <w:b/>
        </w:rPr>
        <w:t xml:space="preserve">Figure </w:t>
      </w:r>
      <w:r w:rsidRPr="00AC32BC" w:rsidDel="00FE301F">
        <w:rPr>
          <w:rFonts w:ascii="Times New Roman" w:hAnsi="Times New Roman"/>
          <w:b/>
        </w:rPr>
        <w:fldChar w:fldCharType="begin"/>
      </w:r>
      <w:r w:rsidRPr="00AC32BC" w:rsidDel="00FE301F">
        <w:rPr>
          <w:rFonts w:ascii="Times New Roman" w:hAnsi="Times New Roman"/>
          <w:b/>
        </w:rPr>
        <w:instrText xml:space="preserve"> SEQ Figure \* ARABIC </w:instrText>
      </w:r>
      <w:r w:rsidRPr="00AC32BC" w:rsidDel="00FE301F">
        <w:rPr>
          <w:rFonts w:ascii="Times New Roman" w:hAnsi="Times New Roman"/>
          <w:b/>
        </w:rPr>
        <w:fldChar w:fldCharType="separate"/>
      </w:r>
      <w:r w:rsidDel="00FE301F">
        <w:rPr>
          <w:rFonts w:ascii="Times New Roman" w:hAnsi="Times New Roman"/>
          <w:b/>
          <w:noProof/>
        </w:rPr>
        <w:t>35</w:t>
      </w:r>
      <w:r w:rsidRPr="00AC32BC" w:rsidDel="00FE301F">
        <w:rPr>
          <w:rFonts w:ascii="Times New Roman" w:hAnsi="Times New Roman"/>
          <w:b/>
        </w:rPr>
        <w:fldChar w:fldCharType="end"/>
      </w:r>
      <w:r w:rsidRPr="00AC32BC" w:rsidDel="00FE301F">
        <w:rPr>
          <w:rFonts w:ascii="Times New Roman" w:hAnsi="Times New Roman"/>
          <w:b/>
        </w:rPr>
        <w:t>.</w:t>
      </w:r>
      <w:r w:rsidDel="00FE301F">
        <w:rPr>
          <w:rFonts w:ascii="Times New Roman" w:hAnsi="Times New Roman"/>
          <w:b/>
        </w:rPr>
        <w:t xml:space="preserve"> </w:t>
      </w:r>
      <w:r w:rsidDel="00FE301F">
        <w:rPr>
          <w:rFonts w:ascii="Times New Roman" w:hAnsi="Times New Roman"/>
          <w:b/>
          <w:lang w:eastAsia="zh-CN"/>
        </w:rPr>
        <w:t>Weight map for RSP</w:t>
      </w:r>
    </w:p>
    <w:p w14:paraId="1C6D7491" w14:textId="77777777" w:rsidR="00FE301F" w:rsidRDefault="00FE301F" w:rsidP="00FE301F">
      <w:pPr>
        <w:pStyle w:val="Heading2"/>
      </w:pPr>
      <w:bookmarkStart w:id="308" w:name="_Toc60308352"/>
      <w:r>
        <w:t>Equatorial cylindrical p</w:t>
      </w:r>
      <w:r w:rsidRPr="007479C1">
        <w:t xml:space="preserve">rojection </w:t>
      </w:r>
      <w:r>
        <w:t>form</w:t>
      </w:r>
      <w:r w:rsidRPr="008B6BAB">
        <w:t>at (ECP)</w:t>
      </w:r>
      <w:bookmarkEnd w:id="308"/>
      <w:r>
        <w:t xml:space="preserve"> </w:t>
      </w:r>
    </w:p>
    <w:p w14:paraId="2E1D9659" w14:textId="402F8367" w:rsidR="00FE301F" w:rsidRDefault="00FE301F" w:rsidP="00FE301F">
      <w:pPr>
        <w:jc w:val="both"/>
      </w:pPr>
      <w:r>
        <w:t xml:space="preserve">The ECP format partitions the sphere into three regions, the equatorial region, the North </w:t>
      </w:r>
      <w:proofErr w:type="gramStart"/>
      <w:r>
        <w:t>pole</w:t>
      </w:r>
      <w:proofErr w:type="gramEnd"/>
      <w:r>
        <w:t xml:space="preserve"> and the South pole regions. ECP applies Lambert cylindrical equal-area projection to the equatorial sphere region as illustrated in </w:t>
      </w:r>
      <w:r w:rsidR="001F5A92" w:rsidRPr="001F5A92">
        <w:fldChar w:fldCharType="begin"/>
      </w:r>
      <w:r w:rsidR="001F5A92" w:rsidRPr="001F5A92">
        <w:instrText xml:space="preserve"> REF _Ref60307290 \h </w:instrText>
      </w:r>
      <w:r w:rsidR="001F5A92" w:rsidRPr="001F5A92">
        <w:instrText xml:space="preserve"> \* MERGEFORMAT </w:instrText>
      </w:r>
      <w:r w:rsidR="001F5A92" w:rsidRPr="001F5A92">
        <w:fldChar w:fldCharType="separate"/>
      </w:r>
      <w:r w:rsidR="001F5A92" w:rsidRPr="001F5A92">
        <w:t>Figure </w:t>
      </w:r>
      <w:r w:rsidR="001F5A92" w:rsidRPr="001F5A92">
        <w:rPr>
          <w:noProof/>
        </w:rPr>
        <w:t>35</w:t>
      </w:r>
      <w:r w:rsidR="001F5A92" w:rsidRPr="001F5A92">
        <w:fldChar w:fldCharType="end"/>
      </w:r>
      <w:r w:rsidRPr="001F5A92">
        <w:t xml:space="preserve"> </w:t>
      </w:r>
      <w:r w:rsidRPr="00B66728">
        <w:t>(a).</w:t>
      </w:r>
      <w:r>
        <w:t xml:space="preserve"> The latitude interval of the equatorial region </w:t>
      </w:r>
      <w:proofErr w:type="gramStart"/>
      <w:r>
        <w:t xml:space="preserve">is </w:t>
      </w:r>
      <w:proofErr w:type="gramEnd"/>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2/3</m:t>
                </m:r>
              </m:e>
            </m:d>
          </m:e>
        </m:func>
        <m:r>
          <w:rPr>
            <w:rFonts w:ascii="Cambria Math" w:hAnsi="Cambria Math"/>
          </w:rPr>
          <m:t>≈±41.81°</m:t>
        </m:r>
      </m:oMath>
      <w:r>
        <w:t xml:space="preserve">, which is chosen such that the equatorial region is 2/3 of the total sphere area, and each pole area is 1/6 of the sphere area. The pole discs </w:t>
      </w:r>
      <w:proofErr w:type="gramStart"/>
      <w:r>
        <w:t>are mapped</w:t>
      </w:r>
      <w:proofErr w:type="gramEnd"/>
      <w:r>
        <w:t xml:space="preserve"> into square faces as shown in </w:t>
      </w:r>
      <w:r w:rsidR="00554F2E" w:rsidRPr="001F5A92">
        <w:fldChar w:fldCharType="begin"/>
      </w:r>
      <w:r w:rsidR="00554F2E" w:rsidRPr="001F5A92">
        <w:instrText xml:space="preserve"> REF _Ref60307290 \h </w:instrText>
      </w:r>
      <w:r w:rsidR="00554F2E" w:rsidRPr="001F5A92">
        <w:instrText xml:space="preserve"> \* MERGEFORMAT </w:instrText>
      </w:r>
      <w:r w:rsidR="00554F2E" w:rsidRPr="001F5A92">
        <w:fldChar w:fldCharType="separate"/>
      </w:r>
      <w:r w:rsidR="00554F2E" w:rsidRPr="001F5A92">
        <w:t>Figure </w:t>
      </w:r>
      <w:r w:rsidR="00554F2E" w:rsidRPr="001F5A92">
        <w:rPr>
          <w:noProof/>
        </w:rPr>
        <w:t>35</w:t>
      </w:r>
      <w:r w:rsidR="00554F2E" w:rsidRPr="001F5A92">
        <w:fldChar w:fldCharType="end"/>
      </w:r>
      <w:r w:rsidR="00554F2E" w:rsidRPr="001F5A92">
        <w:t xml:space="preserve"> </w:t>
      </w:r>
      <w:r w:rsidRPr="00342B24">
        <w:t>(</w:t>
      </w:r>
      <w:r>
        <w:t>b</w:t>
      </w:r>
      <w:r w:rsidRPr="00342B24">
        <w:t>).</w:t>
      </w:r>
      <w:r>
        <w:t xml:space="preserve"> ECP uses the frame packing arrangement as shown in </w:t>
      </w:r>
      <w:r w:rsidR="00554F2E" w:rsidRPr="001F5A92">
        <w:fldChar w:fldCharType="begin"/>
      </w:r>
      <w:r w:rsidR="00554F2E" w:rsidRPr="001F5A92">
        <w:instrText xml:space="preserve"> REF _Ref60307290 \h </w:instrText>
      </w:r>
      <w:r w:rsidR="00554F2E" w:rsidRPr="001F5A92">
        <w:instrText xml:space="preserve"> \* MERGEFORMAT </w:instrText>
      </w:r>
      <w:r w:rsidR="00554F2E" w:rsidRPr="001F5A92">
        <w:fldChar w:fldCharType="separate"/>
      </w:r>
      <w:r w:rsidR="00554F2E" w:rsidRPr="001F5A92">
        <w:t>Figure </w:t>
      </w:r>
      <w:r w:rsidR="00554F2E" w:rsidRPr="001F5A92">
        <w:rPr>
          <w:noProof/>
        </w:rPr>
        <w:t>35</w:t>
      </w:r>
      <w:r w:rsidR="00554F2E" w:rsidRPr="001F5A92">
        <w:fldChar w:fldCharType="end"/>
      </w:r>
      <w:r w:rsidRPr="00342B24">
        <w:t xml:space="preserve"> (</w:t>
      </w:r>
      <w:r>
        <w:t>c</w:t>
      </w:r>
      <w:r w:rsidRPr="00342B24">
        <w:t>)</w:t>
      </w:r>
      <w:r>
        <w:t xml:space="preserve">. </w:t>
      </w:r>
      <w:r w:rsidR="00554F2E" w:rsidRPr="001F5A92">
        <w:fldChar w:fldCharType="begin"/>
      </w:r>
      <w:r w:rsidR="00554F2E" w:rsidRPr="001F5A92">
        <w:instrText xml:space="preserve"> REF _Ref60307290 \h </w:instrText>
      </w:r>
      <w:r w:rsidR="00554F2E" w:rsidRPr="001F5A92">
        <w:instrText xml:space="preserve"> \* MERGEFORMAT </w:instrText>
      </w:r>
      <w:r w:rsidR="00554F2E" w:rsidRPr="001F5A92">
        <w:fldChar w:fldCharType="separate"/>
      </w:r>
      <w:r w:rsidR="00554F2E" w:rsidRPr="001F5A92">
        <w:t>Figure </w:t>
      </w:r>
      <w:r w:rsidR="00554F2E" w:rsidRPr="001F5A92">
        <w:rPr>
          <w:noProof/>
        </w:rPr>
        <w:t>35</w:t>
      </w:r>
      <w:r w:rsidR="00554F2E" w:rsidRPr="001F5A92">
        <w:fldChar w:fldCharType="end"/>
      </w:r>
      <w:r w:rsidR="00554F2E" w:rsidRPr="001F5A92">
        <w:t xml:space="preserve"> </w:t>
      </w:r>
      <w:r w:rsidRPr="00342B24">
        <w:t>(</w:t>
      </w:r>
      <w:r>
        <w:t>d</w:t>
      </w:r>
      <w:r w:rsidRPr="00342B24">
        <w:t>)</w:t>
      </w:r>
      <w:r>
        <w:t xml:space="preserve"> shows the corresponding faces in the ERP format. The pole faces are numbered </w:t>
      </w:r>
      <w:proofErr w:type="gramStart"/>
      <w:r>
        <w:t>0</w:t>
      </w:r>
      <w:proofErr w:type="gramEnd"/>
      <w:r>
        <w:t xml:space="preserve"> and 1, while the equatorial faces are numbered 2 to 5. In the frame packed image, the top row consists of the first three equatorial faces (face indices 2-4) and the bottom row contains the rotated </w:t>
      </w:r>
      <w:proofErr w:type="gramStart"/>
      <w:r>
        <w:t>5</w:t>
      </w:r>
      <w:r w:rsidRPr="00CF68B9">
        <w:rPr>
          <w:vertAlign w:val="superscript"/>
        </w:rPr>
        <w:t>th</w:t>
      </w:r>
      <w:proofErr w:type="gramEnd"/>
      <w:r>
        <w:t xml:space="preserve"> equatorial face in between the rotated square pole faces. </w:t>
      </w:r>
    </w:p>
    <w:tbl>
      <w:tblPr>
        <w:tblW w:w="0" w:type="auto"/>
        <w:jc w:val="center"/>
        <w:tblLook w:val="04A0" w:firstRow="1" w:lastRow="0" w:firstColumn="1" w:lastColumn="0" w:noHBand="0" w:noVBand="1"/>
      </w:tblPr>
      <w:tblGrid>
        <w:gridCol w:w="4654"/>
        <w:gridCol w:w="4706"/>
      </w:tblGrid>
      <w:tr w:rsidR="00FE301F" w14:paraId="59F189DF" w14:textId="77777777" w:rsidTr="00BC0FCF">
        <w:trPr>
          <w:jc w:val="center"/>
        </w:trPr>
        <w:tc>
          <w:tcPr>
            <w:tcW w:w="4788" w:type="dxa"/>
          </w:tcPr>
          <w:p w14:paraId="401DAC99" w14:textId="77777777" w:rsidR="00FE301F" w:rsidRDefault="00FE301F" w:rsidP="00BC0FCF">
            <w:pPr>
              <w:jc w:val="center"/>
            </w:pPr>
            <w:r w:rsidRPr="001F3FFE">
              <w:rPr>
                <w:noProof/>
                <w:lang w:eastAsia="zh-CN"/>
              </w:rPr>
              <w:drawing>
                <wp:inline distT="0" distB="0" distL="0" distR="0" wp14:anchorId="578B42F9" wp14:editId="1495292B">
                  <wp:extent cx="1453468" cy="1173771"/>
                  <wp:effectExtent l="0" t="0" r="0" b="762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454992" cy="1175001"/>
                          </a:xfrm>
                          <a:prstGeom prst="rect">
                            <a:avLst/>
                          </a:prstGeom>
                          <a:noFill/>
                          <a:ln>
                            <a:noFill/>
                          </a:ln>
                        </pic:spPr>
                      </pic:pic>
                    </a:graphicData>
                  </a:graphic>
                </wp:inline>
              </w:drawing>
            </w:r>
          </w:p>
          <w:p w14:paraId="4D73425F" w14:textId="77777777" w:rsidR="00FE301F" w:rsidRDefault="00FE301F" w:rsidP="00BC0FCF">
            <w:pPr>
              <w:jc w:val="center"/>
            </w:pPr>
            <w:r>
              <w:t xml:space="preserve">(a) </w:t>
            </w:r>
            <w:r w:rsidRPr="00122637">
              <w:t>Sphere partitions</w:t>
            </w:r>
          </w:p>
        </w:tc>
        <w:tc>
          <w:tcPr>
            <w:tcW w:w="4788" w:type="dxa"/>
          </w:tcPr>
          <w:p w14:paraId="59C619B7" w14:textId="77777777" w:rsidR="00FE301F" w:rsidRDefault="00FE301F" w:rsidP="00BC0FCF">
            <w:pPr>
              <w:jc w:val="center"/>
            </w:pPr>
            <w:r w:rsidRPr="009D5C85">
              <w:rPr>
                <w:noProof/>
                <w:lang w:eastAsia="zh-CN"/>
              </w:rPr>
              <w:drawing>
                <wp:inline distT="0" distB="0" distL="0" distR="0" wp14:anchorId="395920E0" wp14:editId="2B4F0B71">
                  <wp:extent cx="1223645" cy="122682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23645" cy="1226820"/>
                          </a:xfrm>
                          <a:prstGeom prst="rect">
                            <a:avLst/>
                          </a:prstGeom>
                          <a:noFill/>
                          <a:ln>
                            <a:noFill/>
                          </a:ln>
                        </pic:spPr>
                      </pic:pic>
                    </a:graphicData>
                  </a:graphic>
                </wp:inline>
              </w:drawing>
            </w:r>
          </w:p>
          <w:p w14:paraId="1FD56E34" w14:textId="77777777" w:rsidR="00FE301F" w:rsidRDefault="00FE301F" w:rsidP="00BC0FCF">
            <w:pPr>
              <w:jc w:val="center"/>
            </w:pPr>
            <w:r>
              <w:t xml:space="preserve">(b) </w:t>
            </w:r>
            <w:r w:rsidRPr="00122637">
              <w:t>mapping pole discs to square faces</w:t>
            </w:r>
          </w:p>
        </w:tc>
      </w:tr>
      <w:tr w:rsidR="00FE301F" w14:paraId="13E2C891" w14:textId="77777777" w:rsidTr="00BC0FCF">
        <w:trPr>
          <w:jc w:val="center"/>
        </w:trPr>
        <w:tc>
          <w:tcPr>
            <w:tcW w:w="4788" w:type="dxa"/>
          </w:tcPr>
          <w:p w14:paraId="224306B5" w14:textId="77777777" w:rsidR="00FE301F" w:rsidRDefault="00FE301F" w:rsidP="00BC0FCF">
            <w:pPr>
              <w:keepNext/>
              <w:jc w:val="center"/>
            </w:pPr>
            <w:r w:rsidRPr="009D5C85">
              <w:rPr>
                <w:noProof/>
                <w:lang w:eastAsia="zh-CN"/>
              </w:rPr>
              <w:lastRenderedPageBreak/>
              <w:drawing>
                <wp:inline distT="0" distB="0" distL="0" distR="0" wp14:anchorId="1276AE44" wp14:editId="6E0833BA">
                  <wp:extent cx="1302328" cy="875052"/>
                  <wp:effectExtent l="0" t="0" r="0" b="127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306151" cy="877621"/>
                          </a:xfrm>
                          <a:prstGeom prst="rect">
                            <a:avLst/>
                          </a:prstGeom>
                          <a:noFill/>
                          <a:ln>
                            <a:noFill/>
                          </a:ln>
                        </pic:spPr>
                      </pic:pic>
                    </a:graphicData>
                  </a:graphic>
                </wp:inline>
              </w:drawing>
            </w:r>
          </w:p>
          <w:p w14:paraId="0065074E" w14:textId="77777777" w:rsidR="00FE301F" w:rsidRDefault="00FE301F" w:rsidP="00BC0FCF">
            <w:pPr>
              <w:keepNext/>
              <w:jc w:val="center"/>
            </w:pPr>
            <w:r>
              <w:t xml:space="preserve">(c) </w:t>
            </w:r>
            <w:r w:rsidRPr="00122637">
              <w:t>ECP frame packing</w:t>
            </w:r>
          </w:p>
        </w:tc>
        <w:tc>
          <w:tcPr>
            <w:tcW w:w="4788" w:type="dxa"/>
          </w:tcPr>
          <w:p w14:paraId="3ED5DBA1" w14:textId="77777777" w:rsidR="00FE301F" w:rsidRDefault="00FE301F" w:rsidP="00BC0FCF">
            <w:pPr>
              <w:keepNext/>
              <w:jc w:val="center"/>
            </w:pPr>
            <w:r w:rsidRPr="009D5C85">
              <w:rPr>
                <w:noProof/>
                <w:lang w:eastAsia="zh-CN"/>
              </w:rPr>
              <w:drawing>
                <wp:inline distT="0" distB="0" distL="0" distR="0" wp14:anchorId="4BB55C48" wp14:editId="07A21DC9">
                  <wp:extent cx="2009140" cy="87693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009140" cy="876935"/>
                          </a:xfrm>
                          <a:prstGeom prst="rect">
                            <a:avLst/>
                          </a:prstGeom>
                          <a:noFill/>
                          <a:ln>
                            <a:noFill/>
                          </a:ln>
                        </pic:spPr>
                      </pic:pic>
                    </a:graphicData>
                  </a:graphic>
                </wp:inline>
              </w:drawing>
            </w:r>
          </w:p>
          <w:p w14:paraId="2D579458" w14:textId="77777777" w:rsidR="00FE301F" w:rsidRDefault="00FE301F" w:rsidP="00BC0FCF">
            <w:pPr>
              <w:keepNext/>
              <w:jc w:val="center"/>
            </w:pPr>
            <w:r>
              <w:t xml:space="preserve">(d) </w:t>
            </w:r>
            <w:r w:rsidRPr="00122637">
              <w:t>corresponding faces in ERP</w:t>
            </w:r>
          </w:p>
        </w:tc>
      </w:tr>
    </w:tbl>
    <w:p w14:paraId="7E3518EC" w14:textId="166AB394" w:rsidR="00FE301F" w:rsidRPr="003D1C79" w:rsidRDefault="00FE301F" w:rsidP="00FE301F">
      <w:pPr>
        <w:keepNext/>
        <w:jc w:val="center"/>
      </w:pPr>
      <w:bookmarkStart w:id="309" w:name="_Ref60307290"/>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676408">
        <w:rPr>
          <w:b/>
          <w:noProof/>
        </w:rPr>
        <w:t>35</w:t>
      </w:r>
      <w:r w:rsidRPr="00AC32BC">
        <w:rPr>
          <w:b/>
        </w:rPr>
        <w:fldChar w:fldCharType="end"/>
      </w:r>
      <w:bookmarkEnd w:id="309"/>
      <w:r w:rsidRPr="00AC32BC">
        <w:rPr>
          <w:b/>
        </w:rPr>
        <w:t>.</w:t>
      </w:r>
      <w:r w:rsidRPr="00AC0F96">
        <w:rPr>
          <w:b/>
        </w:rPr>
        <w:t xml:space="preserve"> </w:t>
      </w:r>
      <w:r>
        <w:rPr>
          <w:b/>
        </w:rPr>
        <w:t>Partitions of the sphere and frame packing in ECP</w:t>
      </w:r>
      <w:r>
        <w:rPr>
          <w:b/>
          <w:lang w:eastAsia="zh-CN"/>
        </w:rPr>
        <w:t xml:space="preserve"> </w:t>
      </w:r>
    </w:p>
    <w:tbl>
      <w:tblPr>
        <w:tblStyle w:val="TableGrid"/>
        <w:tblW w:w="49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4"/>
      </w:tblGrid>
      <w:tr w:rsidR="00FE301F" w:rsidRPr="00580A83" w14:paraId="56B499BC" w14:textId="77777777" w:rsidTr="00BC0FCF">
        <w:trPr>
          <w:jc w:val="center"/>
        </w:trPr>
        <w:tc>
          <w:tcPr>
            <w:tcW w:w="4914" w:type="dxa"/>
          </w:tcPr>
          <w:p w14:paraId="560A030E" w14:textId="77777777" w:rsidR="00FE301F" w:rsidRDefault="00FE301F" w:rsidP="00BC0FCF">
            <w:pPr>
              <w:jc w:val="center"/>
              <w:rPr>
                <w:rFonts w:eastAsia="Times New Roman"/>
              </w:rPr>
            </w:pPr>
            <w:r w:rsidRPr="008B6BAB">
              <w:rPr>
                <w:rFonts w:eastAsia="Times New Roman"/>
                <w:noProof/>
                <w:lang w:eastAsia="zh-CN"/>
              </w:rPr>
              <w:drawing>
                <wp:inline distT="0" distB="0" distL="0" distR="0" wp14:anchorId="715D6383" wp14:editId="26BF7AF9">
                  <wp:extent cx="2679065" cy="1791970"/>
                  <wp:effectExtent l="0" t="0" r="6985"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79065" cy="1791970"/>
                          </a:xfrm>
                          <a:prstGeom prst="rect">
                            <a:avLst/>
                          </a:prstGeom>
                          <a:noFill/>
                          <a:ln>
                            <a:noFill/>
                          </a:ln>
                        </pic:spPr>
                      </pic:pic>
                    </a:graphicData>
                  </a:graphic>
                </wp:inline>
              </w:drawing>
            </w:r>
          </w:p>
          <w:p w14:paraId="59240A86" w14:textId="114E2DC1" w:rsidR="00FE301F" w:rsidRPr="00F2099B" w:rsidRDefault="00FE301F" w:rsidP="00BC0FCF">
            <w:pPr>
              <w:keepNext/>
              <w:jc w:val="center"/>
              <w:rPr>
                <w:rFonts w:ascii="Times New Roman" w:hAnsi="Times New Roman" w:cs="Times New Roman"/>
              </w:rPr>
            </w:pPr>
            <w:bookmarkStart w:id="310" w:name="_Ref60307335"/>
            <w:r w:rsidRPr="00D80BDB">
              <w:rPr>
                <w:rFonts w:ascii="Times New Roman" w:hAnsi="Times New Roman" w:cs="Times New Roman"/>
                <w:b/>
              </w:rPr>
              <w:t>Figure </w:t>
            </w:r>
            <w:r w:rsidRPr="00D80BDB">
              <w:rPr>
                <w:b/>
              </w:rPr>
              <w:fldChar w:fldCharType="begin"/>
            </w:r>
            <w:r w:rsidRPr="00D80BDB">
              <w:rPr>
                <w:rFonts w:ascii="Times New Roman" w:hAnsi="Times New Roman" w:cs="Times New Roman"/>
                <w:b/>
              </w:rPr>
              <w:instrText xml:space="preserve"> SEQ Figure \* ARABIC </w:instrText>
            </w:r>
            <w:r w:rsidRPr="00D80BDB">
              <w:rPr>
                <w:b/>
              </w:rPr>
              <w:fldChar w:fldCharType="separate"/>
            </w:r>
            <w:r w:rsidR="00554F2E">
              <w:rPr>
                <w:rFonts w:ascii="Times New Roman" w:hAnsi="Times New Roman" w:cs="Times New Roman"/>
                <w:b/>
                <w:noProof/>
              </w:rPr>
              <w:t>36</w:t>
            </w:r>
            <w:r w:rsidRPr="00D80BDB">
              <w:rPr>
                <w:b/>
              </w:rPr>
              <w:fldChar w:fldCharType="end"/>
            </w:r>
            <w:bookmarkEnd w:id="310"/>
            <w:r w:rsidRPr="00F2099B">
              <w:rPr>
                <w:rFonts w:ascii="Times New Roman" w:eastAsia="Batang" w:hAnsi="Times New Roman" w:cs="Times New Roman"/>
                <w:b/>
                <w:szCs w:val="20"/>
              </w:rPr>
              <w:t>. Padding in ECP</w:t>
            </w:r>
          </w:p>
        </w:tc>
      </w:tr>
    </w:tbl>
    <w:p w14:paraId="697AA014" w14:textId="342414D2" w:rsidR="00FE301F" w:rsidRPr="00342B24" w:rsidRDefault="00FE301F" w:rsidP="00FE301F">
      <w:pPr>
        <w:jc w:val="both"/>
        <w:rPr>
          <w:rFonts w:eastAsia="Times New Roman"/>
          <w:highlight w:val="yellow"/>
        </w:rPr>
      </w:pPr>
      <w:r w:rsidRPr="00063B66">
        <w:rPr>
          <w:rFonts w:eastAsia="Times New Roman"/>
        </w:rPr>
        <w:t xml:space="preserve">Padding </w:t>
      </w:r>
      <w:proofErr w:type="gramStart"/>
      <w:r w:rsidRPr="00063B66">
        <w:rPr>
          <w:rFonts w:eastAsia="Times New Roman"/>
        </w:rPr>
        <w:t>is applied</w:t>
      </w:r>
      <w:proofErr w:type="gramEnd"/>
      <w:r w:rsidRPr="00063B66">
        <w:rPr>
          <w:rFonts w:eastAsia="Times New Roman"/>
        </w:rPr>
        <w:t xml:space="preserve"> to the ECP projection as shown in </w:t>
      </w:r>
      <w:r w:rsidR="00554F2E" w:rsidRPr="00554F2E">
        <w:rPr>
          <w:rFonts w:eastAsia="Times New Roman"/>
        </w:rPr>
        <w:fldChar w:fldCharType="begin"/>
      </w:r>
      <w:r w:rsidR="00554F2E" w:rsidRPr="00554F2E">
        <w:rPr>
          <w:rFonts w:eastAsia="Times New Roman"/>
        </w:rPr>
        <w:instrText xml:space="preserve"> REF _Ref60307335 \h </w:instrText>
      </w:r>
      <w:r w:rsidR="00554F2E" w:rsidRPr="00554F2E">
        <w:rPr>
          <w:rFonts w:eastAsia="Times New Roman"/>
        </w:rPr>
      </w:r>
      <w:r w:rsidR="00554F2E" w:rsidRPr="00554F2E">
        <w:rPr>
          <w:rFonts w:eastAsia="Times New Roman"/>
        </w:rPr>
        <w:instrText xml:space="preserve"> \* MERGEFORMAT </w:instrText>
      </w:r>
      <w:r w:rsidR="00554F2E" w:rsidRPr="00554F2E">
        <w:rPr>
          <w:rFonts w:eastAsia="Times New Roman"/>
        </w:rPr>
        <w:fldChar w:fldCharType="separate"/>
      </w:r>
      <w:r w:rsidR="00554F2E" w:rsidRPr="00554F2E">
        <w:t>Figure </w:t>
      </w:r>
      <w:r w:rsidR="00554F2E" w:rsidRPr="00554F2E">
        <w:rPr>
          <w:noProof/>
        </w:rPr>
        <w:t>36</w:t>
      </w:r>
      <w:r w:rsidR="00554F2E" w:rsidRPr="00554F2E">
        <w:rPr>
          <w:rFonts w:eastAsia="Times New Roman"/>
        </w:rPr>
        <w:fldChar w:fldCharType="end"/>
      </w:r>
      <w:r w:rsidRPr="00554F2E">
        <w:rPr>
          <w:rFonts w:eastAsia="Times New Roman"/>
        </w:rPr>
        <w:t>,</w:t>
      </w:r>
      <w:r>
        <w:rPr>
          <w:rFonts w:eastAsia="Times New Roman"/>
        </w:rPr>
        <w:t xml:space="preserve"> where the regions inside the dashed boxes contain active samples, and the regions outside the dashed boxes contain the padded samples</w:t>
      </w:r>
      <w:r w:rsidRPr="00063B66">
        <w:rPr>
          <w:rFonts w:eastAsia="Times New Roman"/>
        </w:rPr>
        <w:t xml:space="preserve">. Similar to padding applied to other projection formats, padding in ECP reduces visual artifacts such as seams in the rendered viewport. </w:t>
      </w:r>
      <w:r>
        <w:rPr>
          <w:rFonts w:eastAsia="Times New Roman"/>
        </w:rPr>
        <w:t xml:space="preserve">In 360Lib, the ECP padding size is set to </w:t>
      </w:r>
      <w:proofErr w:type="gramStart"/>
      <w:r>
        <w:rPr>
          <w:rFonts w:eastAsia="Times New Roman"/>
        </w:rPr>
        <w:t>4</w:t>
      </w:r>
      <w:proofErr w:type="gramEnd"/>
      <w:r>
        <w:rPr>
          <w:rFonts w:eastAsia="Times New Roman"/>
        </w:rPr>
        <w:t xml:space="preserve"> </w:t>
      </w:r>
      <w:proofErr w:type="spellStart"/>
      <w:r>
        <w:rPr>
          <w:rFonts w:eastAsia="Times New Roman"/>
        </w:rPr>
        <w:t>luma</w:t>
      </w:r>
      <w:proofErr w:type="spellEnd"/>
      <w:r>
        <w:rPr>
          <w:rFonts w:eastAsia="Times New Roman"/>
        </w:rPr>
        <w:t xml:space="preserve"> samples between a dashed line and its respective neighboring solid line. </w:t>
      </w:r>
      <w:r w:rsidRPr="00063B66">
        <w:rPr>
          <w:rFonts w:eastAsia="Times New Roman"/>
        </w:rPr>
        <w:t xml:space="preserve">The </w:t>
      </w:r>
      <w:r>
        <w:rPr>
          <w:rFonts w:eastAsia="Times New Roman"/>
        </w:rPr>
        <w:t xml:space="preserve">padded </w:t>
      </w:r>
      <w:r w:rsidRPr="00063B66">
        <w:rPr>
          <w:rFonts w:eastAsia="Times New Roman"/>
        </w:rPr>
        <w:t>samples</w:t>
      </w:r>
      <w:r>
        <w:rPr>
          <w:rFonts w:eastAsia="Times New Roman"/>
        </w:rPr>
        <w:t xml:space="preserve"> </w:t>
      </w:r>
      <w:proofErr w:type="gramStart"/>
      <w:r>
        <w:rPr>
          <w:rFonts w:eastAsia="Times New Roman"/>
        </w:rPr>
        <w:t xml:space="preserve">are </w:t>
      </w:r>
      <w:r w:rsidRPr="00063B66">
        <w:rPr>
          <w:rFonts w:eastAsia="Times New Roman"/>
        </w:rPr>
        <w:t>obtained</w:t>
      </w:r>
      <w:proofErr w:type="gramEnd"/>
      <w:r w:rsidRPr="00063B66">
        <w:rPr>
          <w:rFonts w:eastAsia="Times New Roman"/>
        </w:rPr>
        <w:t xml:space="preserve"> </w:t>
      </w:r>
      <w:r>
        <w:rPr>
          <w:rFonts w:eastAsia="Times New Roman"/>
        </w:rPr>
        <w:t xml:space="preserve">using </w:t>
      </w:r>
      <w:r w:rsidRPr="00063B66">
        <w:rPr>
          <w:rFonts w:eastAsia="Times New Roman"/>
        </w:rPr>
        <w:t>the ECP projection process</w:t>
      </w:r>
      <w:r>
        <w:rPr>
          <w:rFonts w:eastAsia="Times New Roman"/>
        </w:rPr>
        <w:t xml:space="preserve"> using the neighboring active samples</w:t>
      </w:r>
      <w:r w:rsidRPr="00063B66">
        <w:rPr>
          <w:rFonts w:eastAsia="Times New Roman"/>
        </w:rPr>
        <w:t>.</w:t>
      </w:r>
    </w:p>
    <w:p w14:paraId="205C16DA" w14:textId="64955523" w:rsidR="00FE301F" w:rsidRDefault="00FE301F" w:rsidP="00FE301F">
      <w:pPr>
        <w:jc w:val="both"/>
      </w:pPr>
      <w:r>
        <w:t xml:space="preserve">Denote the dimension of one face </w:t>
      </w:r>
      <w:proofErr w:type="gramStart"/>
      <w:r>
        <w:t xml:space="preserve">as </w:t>
      </w:r>
      <w:proofErr w:type="gramEnd"/>
      <m:oMath>
        <m:r>
          <w:rPr>
            <w:rFonts w:ascii="Cambria Math" w:hAnsi="Cambria Math"/>
          </w:rPr>
          <m:t>A</m:t>
        </m:r>
        <m:r>
          <m:rPr>
            <m:sty m:val="p"/>
          </m:rPr>
          <w:rPr>
            <w:rFonts w:ascii="Cambria Math" w:hAnsi="Cambria Math"/>
          </w:rPr>
          <m:t>×</m:t>
        </m:r>
        <m:r>
          <w:rPr>
            <w:rFonts w:ascii="Cambria Math" w:hAnsi="Cambria Math"/>
          </w:rPr>
          <m:t>A</m:t>
        </m:r>
      </m:oMath>
      <w:r>
        <w:t xml:space="preserve">. In 2D-to-3D conversion, a point </w:t>
      </w:r>
      <m:oMath>
        <m:r>
          <w:rPr>
            <w:rFonts w:ascii="Cambria Math" w:hAnsi="Cambria Math" w:hint="eastAsia"/>
          </w:rPr>
          <m:t>(</m:t>
        </m:r>
        <m:r>
          <w:rPr>
            <w:rFonts w:ascii="Cambria Math" w:hAnsi="Cambria Math"/>
          </w:rPr>
          <m:t>m, n)</m:t>
        </m:r>
      </m:oMath>
      <w:r>
        <w:t xml:space="preserve"> on the face is mapped to a point on the sphere </w:t>
      </w:r>
      <m:oMath>
        <m:r>
          <w:rPr>
            <w:rFonts w:ascii="Cambria Math" w:hAnsi="Cambria Math"/>
          </w:rPr>
          <m:t>(ϕ, θ)</m:t>
        </m:r>
      </m:oMath>
      <w:r>
        <w:t xml:space="preserve"> according to equations below, depending on the face to which it belongs (</w:t>
      </w:r>
      <w:r w:rsidR="00554F2E" w:rsidRPr="001F5A92">
        <w:fldChar w:fldCharType="begin"/>
      </w:r>
      <w:r w:rsidR="00554F2E" w:rsidRPr="001F5A92">
        <w:instrText xml:space="preserve"> REF _Ref60307290 \h </w:instrText>
      </w:r>
      <w:r w:rsidR="00554F2E" w:rsidRPr="001F5A92">
        <w:instrText xml:space="preserve"> \* MERGEFORMAT </w:instrText>
      </w:r>
      <w:r w:rsidR="00554F2E" w:rsidRPr="001F5A92">
        <w:fldChar w:fldCharType="separate"/>
      </w:r>
      <w:r w:rsidR="00554F2E" w:rsidRPr="001F5A92">
        <w:t>Figure </w:t>
      </w:r>
      <w:r w:rsidR="00554F2E" w:rsidRPr="001F5A92">
        <w:rPr>
          <w:noProof/>
        </w:rPr>
        <w:t>35</w:t>
      </w:r>
      <w:r w:rsidR="00554F2E" w:rsidRPr="001F5A92">
        <w:fldChar w:fldCharType="end"/>
      </w:r>
      <w:r w:rsidRPr="00342B24">
        <w:t xml:space="preserve"> (</w:t>
      </w:r>
      <w:r>
        <w:t>c</w:t>
      </w:r>
      <w:r w:rsidRPr="00342B24">
        <w:t>)</w:t>
      </w:r>
      <w:r>
        <w:t>).</w:t>
      </w:r>
    </w:p>
    <w:p w14:paraId="07E57F24" w14:textId="77777777" w:rsidR="00FE301F" w:rsidRDefault="00FE301F" w:rsidP="00FE301F">
      <w:pPr>
        <w:rPr>
          <w:rFonts w:eastAsiaTheme="minorEastAsia"/>
        </w:rPr>
      </w:pPr>
      <w:r>
        <w:t xml:space="preserve">First, the point </w:t>
      </w:r>
      <m:oMath>
        <m:r>
          <w:rPr>
            <w:rFonts w:ascii="Cambria Math" w:hAnsi="Cambria Math" w:hint="eastAsia"/>
          </w:rPr>
          <m:t>(</m:t>
        </m:r>
        <m:r>
          <w:rPr>
            <w:rFonts w:ascii="Cambria Math" w:hAnsi="Cambria Math"/>
          </w:rPr>
          <m:t>x, y)</m:t>
        </m:r>
      </m:oMath>
      <w:r>
        <w:rPr>
          <w:rFonts w:eastAsiaTheme="minorEastAsia"/>
        </w:rPr>
        <w:t xml:space="preserve"> is determined as follows:</w:t>
      </w:r>
    </w:p>
    <w:tbl>
      <w:tblPr>
        <w:tblW w:w="10319" w:type="dxa"/>
        <w:jc w:val="right"/>
        <w:tblLook w:val="04A0" w:firstRow="1" w:lastRow="0" w:firstColumn="1" w:lastColumn="0" w:noHBand="0" w:noVBand="1"/>
      </w:tblPr>
      <w:tblGrid>
        <w:gridCol w:w="9626"/>
        <w:gridCol w:w="693"/>
      </w:tblGrid>
      <w:tr w:rsidR="00FE301F" w:rsidRPr="00D25CF0" w14:paraId="0CF2883C" w14:textId="77777777" w:rsidTr="00BC0FCF">
        <w:trPr>
          <w:trHeight w:val="125"/>
          <w:jc w:val="right"/>
        </w:trPr>
        <w:tc>
          <w:tcPr>
            <w:tcW w:w="9709" w:type="dxa"/>
            <w:shd w:val="clear" w:color="auto" w:fill="auto"/>
            <w:vAlign w:val="center"/>
          </w:tcPr>
          <w:p w14:paraId="0A4B48AB" w14:textId="77777777" w:rsidR="00FE301F" w:rsidRPr="00B66728" w:rsidRDefault="00FE301F" w:rsidP="00BC0FCF">
            <w:pPr>
              <w:rPr>
                <w:rFonts w:eastAsiaTheme="minorEastAsia"/>
              </w:rPr>
            </w:pPr>
            <m:oMathPara>
              <m:oMath>
                <m:r>
                  <w:rPr>
                    <w:rFonts w:ascii="Cambria Math" w:hAnsi="Cambria Math"/>
                  </w:rPr>
                  <m:t>x=</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m+</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052F91A1" w14:textId="5907ABE3"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108</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D25CF0" w14:paraId="2B2A1C18" w14:textId="77777777" w:rsidTr="00BC0FCF">
        <w:trPr>
          <w:trHeight w:val="125"/>
          <w:jc w:val="right"/>
        </w:trPr>
        <w:tc>
          <w:tcPr>
            <w:tcW w:w="9709" w:type="dxa"/>
            <w:shd w:val="clear" w:color="auto" w:fill="auto"/>
            <w:vAlign w:val="center"/>
          </w:tcPr>
          <w:p w14:paraId="4F6128DB" w14:textId="77777777" w:rsidR="00FE301F" w:rsidRPr="00B66728" w:rsidRDefault="00FE301F" w:rsidP="00BC0FCF">
            <w:pPr>
              <w:rPr>
                <w:rFonts w:eastAsiaTheme="minorEastAsia"/>
              </w:rPr>
            </w:pPr>
            <m:oMathPara>
              <m:oMath>
                <m:r>
                  <w:rPr>
                    <w:rFonts w:ascii="Cambria Math" w:hAnsi="Cambria Math"/>
                  </w:rPr>
                  <m:t>y=</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n+</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5D694933" w14:textId="7B62ACED"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109</w:t>
            </w:r>
            <w:r w:rsidRPr="00341820">
              <w:rPr>
                <w:rFonts w:eastAsia="SimSun"/>
                <w:i w:val="0"/>
                <w:color w:val="auto"/>
                <w:sz w:val="22"/>
                <w:szCs w:val="22"/>
              </w:rPr>
              <w:fldChar w:fldCharType="end"/>
            </w:r>
            <w:r w:rsidRPr="00D25CF0">
              <w:rPr>
                <w:rFonts w:eastAsia="SimSun"/>
                <w:i w:val="0"/>
                <w:color w:val="auto"/>
                <w:sz w:val="22"/>
                <w:szCs w:val="22"/>
              </w:rPr>
              <w:t>)</w:t>
            </w:r>
          </w:p>
        </w:tc>
      </w:tr>
    </w:tbl>
    <w:p w14:paraId="09849425" w14:textId="77777777" w:rsidR="00FE301F" w:rsidRDefault="00FE301F" w:rsidP="00FE301F">
      <w:pPr>
        <w:spacing w:before="120"/>
        <w:rPr>
          <w:lang w:val="en-CA"/>
        </w:rPr>
      </w:pPr>
      <w:r>
        <w:rPr>
          <w:lang w:val="en-CA"/>
        </w:rPr>
        <w:t xml:space="preserve">Two scaling factors </w:t>
      </w:r>
      <w:proofErr w:type="gramStart"/>
      <w:r>
        <w:rPr>
          <w:lang w:val="en-CA"/>
        </w:rPr>
        <w:t xml:space="preserve">are </w:t>
      </w:r>
      <w:r w:rsidRPr="00FD3522">
        <w:rPr>
          <w:lang w:val="en-CA"/>
        </w:rPr>
        <w:t>defined</w:t>
      </w:r>
      <w:proofErr w:type="gramEnd"/>
      <w:r>
        <w:rPr>
          <w:lang w:val="en-CA"/>
        </w:rPr>
        <w:t xml:space="preserve"> as follows based on the padding size</w:t>
      </w:r>
      <w:r w:rsidRPr="00FD3522">
        <w:rPr>
          <w:lang w:val="en-CA"/>
        </w:rPr>
        <w:t>:</w:t>
      </w:r>
    </w:p>
    <w:tbl>
      <w:tblPr>
        <w:tblW w:w="10319" w:type="dxa"/>
        <w:jc w:val="right"/>
        <w:tblLook w:val="04A0" w:firstRow="1" w:lastRow="0" w:firstColumn="1" w:lastColumn="0" w:noHBand="0" w:noVBand="1"/>
      </w:tblPr>
      <w:tblGrid>
        <w:gridCol w:w="9626"/>
        <w:gridCol w:w="693"/>
      </w:tblGrid>
      <w:tr w:rsidR="00FE301F" w:rsidRPr="00D25CF0" w14:paraId="3B118036" w14:textId="77777777" w:rsidTr="00BC0FCF">
        <w:trPr>
          <w:trHeight w:val="125"/>
          <w:jc w:val="right"/>
        </w:trPr>
        <w:tc>
          <w:tcPr>
            <w:tcW w:w="9709" w:type="dxa"/>
            <w:shd w:val="clear" w:color="auto" w:fill="auto"/>
            <w:vAlign w:val="center"/>
          </w:tcPr>
          <w:p w14:paraId="3E341799" w14:textId="77777777" w:rsidR="00FE301F" w:rsidRPr="00B66728" w:rsidRDefault="00FE301F" w:rsidP="00BC0FCF">
            <w:pPr>
              <w:spacing w:before="120"/>
            </w:pPr>
            <m:oMathPara>
              <m:oMath>
                <m:r>
                  <w:rPr>
                    <w:rFonts w:ascii="Cambria Math" w:hAnsi="Cambria Math" w:cs="Cambria Math"/>
                  </w:rPr>
                  <m:t>p</m:t>
                </m:r>
                <m:r>
                  <w:rPr>
                    <w:rFonts w:ascii="Cambria Math" w:hAnsi="Cambria Math"/>
                  </w:rPr>
                  <m:t>adfactor = 1+</m:t>
                </m:r>
                <m:f>
                  <m:fPr>
                    <m:ctrlPr>
                      <w:rPr>
                        <w:rFonts w:ascii="Cambria Math" w:hAnsi="Cambria Math"/>
                        <w:i/>
                      </w:rPr>
                    </m:ctrlPr>
                  </m:fPr>
                  <m:num>
                    <m:r>
                      <w:rPr>
                        <w:rFonts w:ascii="Cambria Math" w:hAnsi="Cambria Math"/>
                      </w:rPr>
                      <m:t>2*padmargin</m:t>
                    </m:r>
                  </m:num>
                  <m:den>
                    <m:r>
                      <w:rPr>
                        <w:rFonts w:ascii="Cambria Math" w:hAnsi="Cambria Math"/>
                      </w:rPr>
                      <m:t>A-2*padmargin</m:t>
                    </m:r>
                  </m:den>
                </m:f>
              </m:oMath>
            </m:oMathPara>
          </w:p>
        </w:tc>
        <w:tc>
          <w:tcPr>
            <w:tcW w:w="610" w:type="dxa"/>
            <w:shd w:val="clear" w:color="auto" w:fill="auto"/>
            <w:vAlign w:val="center"/>
          </w:tcPr>
          <w:p w14:paraId="6F7A1F59" w14:textId="04FA3BB9" w:rsidR="00FE301F" w:rsidRPr="00D25CF0" w:rsidRDefault="00FE301F" w:rsidP="00BC0FCF">
            <w:pPr>
              <w:pStyle w:val="Caption"/>
              <w:rPr>
                <w:rFonts w:eastAsia="SimSun"/>
                <w:i w:val="0"/>
                <w:color w:val="auto"/>
                <w:sz w:val="22"/>
                <w:szCs w:val="22"/>
              </w:rPr>
            </w:pPr>
            <w:bookmarkStart w:id="311" w:name="_Ref60307622"/>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110</w:t>
            </w:r>
            <w:r w:rsidRPr="00341820">
              <w:rPr>
                <w:rFonts w:eastAsia="SimSun"/>
                <w:i w:val="0"/>
                <w:color w:val="auto"/>
                <w:sz w:val="22"/>
                <w:szCs w:val="22"/>
              </w:rPr>
              <w:fldChar w:fldCharType="end"/>
            </w:r>
            <w:r w:rsidRPr="00D25CF0">
              <w:rPr>
                <w:rFonts w:eastAsia="SimSun"/>
                <w:i w:val="0"/>
                <w:color w:val="auto"/>
                <w:sz w:val="22"/>
                <w:szCs w:val="22"/>
              </w:rPr>
              <w:t>)</w:t>
            </w:r>
            <w:bookmarkEnd w:id="311"/>
          </w:p>
        </w:tc>
      </w:tr>
      <w:tr w:rsidR="00FE301F" w:rsidRPr="00D25CF0" w14:paraId="48E7C8A2" w14:textId="77777777" w:rsidTr="00BC0FCF">
        <w:trPr>
          <w:trHeight w:val="125"/>
          <w:jc w:val="right"/>
        </w:trPr>
        <w:tc>
          <w:tcPr>
            <w:tcW w:w="9709" w:type="dxa"/>
            <w:shd w:val="clear" w:color="auto" w:fill="auto"/>
            <w:vAlign w:val="center"/>
          </w:tcPr>
          <w:p w14:paraId="29705A3B" w14:textId="77777777" w:rsidR="00FE301F" w:rsidRPr="00B66728" w:rsidRDefault="00FE301F" w:rsidP="00BC0FCF">
            <w:pPr>
              <w:spacing w:before="120"/>
              <w:rPr>
                <w:lang w:val="en-CA"/>
              </w:rPr>
            </w:pPr>
            <m:oMathPara>
              <m:oMath>
                <m:r>
                  <w:rPr>
                    <w:rFonts w:ascii="Cambria Math" w:hAnsi="Cambria Math"/>
                  </w:rPr>
                  <m:t xml:space="preserve">apadfactor = </m:t>
                </m:r>
                <m:f>
                  <m:fPr>
                    <m:ctrlPr>
                      <w:rPr>
                        <w:rFonts w:ascii="Cambria Math" w:hAnsi="Cambria Math"/>
                        <w:i/>
                      </w:rPr>
                    </m:ctrlPr>
                  </m:fPr>
                  <m:num>
                    <m:r>
                      <w:rPr>
                        <w:rFonts w:ascii="Cambria Math" w:hAnsi="Cambria Math"/>
                      </w:rPr>
                      <m:t>A</m:t>
                    </m:r>
                  </m:num>
                  <m:den>
                    <m:r>
                      <w:rPr>
                        <w:rFonts w:ascii="Cambria Math" w:hAnsi="Cambria Math"/>
                      </w:rPr>
                      <m:t>A-padmargin</m:t>
                    </m:r>
                  </m:den>
                </m:f>
              </m:oMath>
            </m:oMathPara>
          </w:p>
        </w:tc>
        <w:tc>
          <w:tcPr>
            <w:tcW w:w="610" w:type="dxa"/>
            <w:shd w:val="clear" w:color="auto" w:fill="auto"/>
            <w:vAlign w:val="center"/>
          </w:tcPr>
          <w:p w14:paraId="56424F44" w14:textId="531BDD81" w:rsidR="00FE301F" w:rsidRPr="00D25CF0" w:rsidRDefault="00FE301F" w:rsidP="00BC0FCF">
            <w:pPr>
              <w:pStyle w:val="Caption"/>
              <w:rPr>
                <w:rFonts w:eastAsia="SimSun"/>
                <w:i w:val="0"/>
                <w:color w:val="auto"/>
                <w:sz w:val="22"/>
                <w:szCs w:val="22"/>
              </w:rPr>
            </w:pPr>
            <w:bookmarkStart w:id="312" w:name="_Ref60307623"/>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111</w:t>
            </w:r>
            <w:r w:rsidRPr="00341820">
              <w:rPr>
                <w:rFonts w:eastAsia="SimSun"/>
                <w:i w:val="0"/>
                <w:color w:val="auto"/>
                <w:sz w:val="22"/>
                <w:szCs w:val="22"/>
              </w:rPr>
              <w:fldChar w:fldCharType="end"/>
            </w:r>
            <w:r w:rsidRPr="00D25CF0">
              <w:rPr>
                <w:rFonts w:eastAsia="SimSun"/>
                <w:i w:val="0"/>
                <w:color w:val="auto"/>
                <w:sz w:val="22"/>
                <w:szCs w:val="22"/>
              </w:rPr>
              <w:t>)</w:t>
            </w:r>
            <w:bookmarkEnd w:id="312"/>
          </w:p>
        </w:tc>
      </w:tr>
    </w:tbl>
    <w:p w14:paraId="7F08BC06" w14:textId="03A90C72" w:rsidR="00FE301F" w:rsidRDefault="00FE301F" w:rsidP="00FE301F">
      <w:pPr>
        <w:jc w:val="both"/>
      </w:pPr>
      <w:proofErr w:type="gramStart"/>
      <w:r>
        <w:t>with</w:t>
      </w:r>
      <w:proofErr w:type="gramEnd"/>
      <w:r>
        <w:t xml:space="preserve"> </w:t>
      </w:r>
      <w:proofErr w:type="spellStart"/>
      <w:r w:rsidRPr="00FB5298">
        <w:rPr>
          <w:i/>
        </w:rPr>
        <w:t>padmargin</w:t>
      </w:r>
      <w:proofErr w:type="spellEnd"/>
      <w:r>
        <w:t xml:space="preserve"> specifying the padding width in </w:t>
      </w:r>
      <w:proofErr w:type="spellStart"/>
      <w:r>
        <w:t>luma</w:t>
      </w:r>
      <w:proofErr w:type="spellEnd"/>
      <w:r>
        <w:t xml:space="preserve"> sample units, which is set to 4 in the 360Lib software. Then, depending on the face index f, scaling as </w:t>
      </w:r>
      <w:r w:rsidRPr="00B81BAB">
        <w:t xml:space="preserve">specified in </w:t>
      </w:r>
      <w:r w:rsidR="00676408" w:rsidRPr="00676408">
        <w:fldChar w:fldCharType="begin"/>
      </w:r>
      <w:r w:rsidR="00676408" w:rsidRPr="00676408">
        <w:instrText xml:space="preserve"> REF _Ref60242592 \h </w:instrText>
      </w:r>
      <w:r w:rsidR="00676408" w:rsidRPr="00676408">
        <w:instrText xml:space="preserve"> \* MERGEFORMAT </w:instrText>
      </w:r>
      <w:r w:rsidR="00676408" w:rsidRPr="00676408">
        <w:fldChar w:fldCharType="separate"/>
      </w:r>
      <w:r w:rsidR="00676408" w:rsidRPr="00676408">
        <w:t>Tab</w:t>
      </w:r>
      <w:r w:rsidR="00676408" w:rsidRPr="00676408">
        <w:t>l</w:t>
      </w:r>
      <w:r w:rsidR="00676408" w:rsidRPr="00676408">
        <w:t>e </w:t>
      </w:r>
      <w:r w:rsidR="00676408" w:rsidRPr="00676408">
        <w:rPr>
          <w:noProof/>
        </w:rPr>
        <w:t>16</w:t>
      </w:r>
      <w:r w:rsidR="00676408" w:rsidRPr="00676408">
        <w:fldChar w:fldCharType="end"/>
      </w:r>
      <w:r>
        <w:t xml:space="preserve"> is applied </w:t>
      </w:r>
      <w:proofErr w:type="gramStart"/>
      <w:r>
        <w:t xml:space="preserve">to </w:t>
      </w:r>
      <w:proofErr w:type="gramEnd"/>
      <m:oMath>
        <m:r>
          <w:rPr>
            <w:rFonts w:ascii="Cambria Math" w:hAnsi="Cambria Math" w:hint="eastAsia"/>
          </w:rPr>
          <m:t>(</m:t>
        </m:r>
        <m:r>
          <w:rPr>
            <w:rFonts w:ascii="Cambria Math" w:hAnsi="Cambria Math"/>
          </w:rPr>
          <m:t>x, y)</m:t>
        </m:r>
      </m:oMath>
      <w:r>
        <w:t>:</w:t>
      </w:r>
    </w:p>
    <w:p w14:paraId="0D2235D5" w14:textId="77777777" w:rsidR="00FE301F" w:rsidRDefault="00FE301F" w:rsidP="00FE301F">
      <w:pPr>
        <w:jc w:val="both"/>
      </w:pPr>
    </w:p>
    <w:p w14:paraId="7477E565" w14:textId="133F2C4D" w:rsidR="00FE301F" w:rsidRPr="00B66728" w:rsidRDefault="00FE301F" w:rsidP="00FE301F">
      <w:pPr>
        <w:pStyle w:val="ListParagraph"/>
        <w:keepNext/>
        <w:spacing w:after="0"/>
        <w:ind w:left="0"/>
        <w:jc w:val="center"/>
        <w:rPr>
          <w:b/>
        </w:rPr>
      </w:pPr>
      <w:bookmarkStart w:id="313" w:name="_Ref60242592"/>
      <w:bookmarkStart w:id="314" w:name="_Ref60307521"/>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54F2E">
        <w:rPr>
          <w:rFonts w:ascii="Times New Roman" w:hAnsi="Times New Roman"/>
          <w:b/>
          <w:noProof/>
        </w:rPr>
        <w:t>16</w:t>
      </w:r>
      <w:r w:rsidRPr="00AC32BC">
        <w:rPr>
          <w:rFonts w:ascii="Times New Roman" w:hAnsi="Times New Roman"/>
          <w:b/>
        </w:rPr>
        <w:fldChar w:fldCharType="end"/>
      </w:r>
      <w:bookmarkEnd w:id="313"/>
      <w:r w:rsidRPr="00AC32BC">
        <w:rPr>
          <w:rFonts w:ascii="Times New Roman" w:hAnsi="Times New Roman"/>
          <w:b/>
        </w:rPr>
        <w:t xml:space="preserve">. </w:t>
      </w:r>
      <w:r>
        <w:rPr>
          <w:rFonts w:ascii="Times New Roman" w:hAnsi="Times New Roman"/>
          <w:b/>
        </w:rPr>
        <w:t xml:space="preserve">Scaling of (x, y) for face </w:t>
      </w:r>
      <w:r w:rsidRPr="00B66728">
        <w:rPr>
          <w:rFonts w:ascii="Times New Roman" w:hAnsi="Times New Roman"/>
          <w:b/>
          <w:i/>
        </w:rPr>
        <w:t xml:space="preserve">f (f = 0 … 5) </w:t>
      </w:r>
      <w:r>
        <w:rPr>
          <w:rFonts w:ascii="Times New Roman" w:hAnsi="Times New Roman"/>
          <w:b/>
        </w:rPr>
        <w:t>in 2D-to-3D conversion in ECP</w:t>
      </w:r>
      <w:bookmarkEnd w:id="314"/>
    </w:p>
    <w:tbl>
      <w:tblPr>
        <w:tblStyle w:val="TableGrid"/>
        <w:tblW w:w="0" w:type="auto"/>
        <w:jc w:val="center"/>
        <w:tblLook w:val="04A0" w:firstRow="1" w:lastRow="0" w:firstColumn="1" w:lastColumn="0" w:noHBand="0" w:noVBand="1"/>
      </w:tblPr>
      <w:tblGrid>
        <w:gridCol w:w="887"/>
        <w:gridCol w:w="3600"/>
      </w:tblGrid>
      <w:tr w:rsidR="00FE301F" w:rsidRPr="00F2099B" w14:paraId="7CF7E1E1" w14:textId="77777777" w:rsidTr="00BC0FCF">
        <w:trPr>
          <w:jc w:val="center"/>
        </w:trPr>
        <w:tc>
          <w:tcPr>
            <w:tcW w:w="887" w:type="dxa"/>
          </w:tcPr>
          <w:p w14:paraId="36A85CA9" w14:textId="77777777" w:rsidR="00FE301F" w:rsidRPr="00B66728" w:rsidRDefault="00FE301F" w:rsidP="00BC0FCF">
            <w:pPr>
              <w:jc w:val="center"/>
              <w:rPr>
                <w:rFonts w:ascii="Times New Roman" w:hAnsi="Times New Roman" w:cs="Times New Roman"/>
                <w:b/>
              </w:rPr>
            </w:pPr>
            <w:r w:rsidRPr="00F2099B">
              <w:rPr>
                <w:b/>
              </w:rPr>
              <w:t xml:space="preserve">Index </w:t>
            </w:r>
            <w:r w:rsidRPr="00F2099B">
              <w:rPr>
                <w:b/>
                <w:i/>
              </w:rPr>
              <w:t>f</w:t>
            </w:r>
          </w:p>
        </w:tc>
        <w:tc>
          <w:tcPr>
            <w:tcW w:w="3600" w:type="dxa"/>
          </w:tcPr>
          <w:p w14:paraId="73F79ABB" w14:textId="77777777" w:rsidR="00FE301F" w:rsidRPr="00B66728" w:rsidRDefault="00FE301F" w:rsidP="00BC0FCF">
            <w:pPr>
              <w:jc w:val="center"/>
              <w:rPr>
                <w:rFonts w:ascii="Times New Roman" w:hAnsi="Times New Roman" w:cs="Times New Roman"/>
                <w:b/>
              </w:rPr>
            </w:pPr>
            <w:r w:rsidRPr="00F2099B">
              <w:rPr>
                <w:b/>
              </w:rPr>
              <w:t>2D-to-3D Conversion</w:t>
            </w:r>
          </w:p>
        </w:tc>
      </w:tr>
      <w:tr w:rsidR="00FE301F" w:rsidRPr="00F2099B" w14:paraId="0DC125FB" w14:textId="77777777" w:rsidTr="00BC0FCF">
        <w:trPr>
          <w:jc w:val="center"/>
        </w:trPr>
        <w:tc>
          <w:tcPr>
            <w:tcW w:w="887" w:type="dxa"/>
          </w:tcPr>
          <w:p w14:paraId="4CA16EF2" w14:textId="77777777" w:rsidR="00FE301F" w:rsidRPr="00B66728" w:rsidRDefault="00FE301F" w:rsidP="00BC0FCF">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682A1DA4" w14:textId="77777777" w:rsidR="00FE301F" w:rsidRPr="00B66728" w:rsidRDefault="00777FE7" w:rsidP="00BC0FCF">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32C013B7" w14:textId="77777777" w:rsidR="00FE301F" w:rsidRPr="00B66728" w:rsidRDefault="00777FE7" w:rsidP="00BC0FCF">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E301F" w:rsidRPr="00F2099B" w14:paraId="0DF3DAA3" w14:textId="77777777" w:rsidTr="00BC0FCF">
        <w:trPr>
          <w:jc w:val="center"/>
        </w:trPr>
        <w:tc>
          <w:tcPr>
            <w:tcW w:w="887" w:type="dxa"/>
          </w:tcPr>
          <w:p w14:paraId="45DAC123" w14:textId="77777777" w:rsidR="00FE301F" w:rsidRPr="00B66728" w:rsidRDefault="00FE301F" w:rsidP="00BC0FCF">
            <w:pPr>
              <w:jc w:val="center"/>
              <w:rPr>
                <w:rFonts w:ascii="Times New Roman" w:eastAsia="Times New Roman" w:hAnsi="Times New Roman" w:cs="Times New Roman"/>
              </w:rPr>
            </w:pPr>
            <w:r w:rsidRPr="00B66728">
              <w:rPr>
                <w:rFonts w:ascii="Times New Roman" w:eastAsia="Times New Roman" w:hAnsi="Times New Roman"/>
              </w:rPr>
              <w:lastRenderedPageBreak/>
              <w:t>1</w:t>
            </w:r>
          </w:p>
        </w:tc>
        <w:tc>
          <w:tcPr>
            <w:tcW w:w="3600" w:type="dxa"/>
          </w:tcPr>
          <w:p w14:paraId="743022F8" w14:textId="77777777" w:rsidR="00FE301F" w:rsidRPr="00B66728" w:rsidRDefault="00777FE7" w:rsidP="00BC0FCF">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75BA7A54" w14:textId="77777777" w:rsidR="00FE301F" w:rsidRPr="00B66728" w:rsidRDefault="00777FE7" w:rsidP="00BC0FCF">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E301F" w:rsidRPr="00F2099B" w14:paraId="7F457BBF" w14:textId="77777777" w:rsidTr="00BC0FCF">
        <w:trPr>
          <w:jc w:val="center"/>
        </w:trPr>
        <w:tc>
          <w:tcPr>
            <w:tcW w:w="887" w:type="dxa"/>
          </w:tcPr>
          <w:p w14:paraId="5F1744E7" w14:textId="77777777" w:rsidR="00FE301F" w:rsidRPr="00B66728" w:rsidRDefault="00FE301F" w:rsidP="00BC0FCF">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1ABB39C5" w14:textId="77777777" w:rsidR="00FE301F" w:rsidRPr="00B66728" w:rsidRDefault="00777FE7" w:rsidP="00BC0FCF">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1BA40AF8" w14:textId="77777777" w:rsidR="00FE301F" w:rsidRPr="00B66728" w:rsidRDefault="00777FE7" w:rsidP="00BC0FCF">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E301F" w:rsidRPr="00F2099B" w14:paraId="05E0B4F8" w14:textId="77777777" w:rsidTr="00BC0FCF">
        <w:trPr>
          <w:jc w:val="center"/>
        </w:trPr>
        <w:tc>
          <w:tcPr>
            <w:tcW w:w="887" w:type="dxa"/>
          </w:tcPr>
          <w:p w14:paraId="27A93C4F" w14:textId="77777777" w:rsidR="00FE301F" w:rsidRPr="00B66728" w:rsidRDefault="00FE301F" w:rsidP="00BC0FCF">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227B6829" w14:textId="77777777" w:rsidR="00FE301F" w:rsidRPr="00B66728" w:rsidRDefault="00FE301F" w:rsidP="00BC0FCF">
            <w:pPr>
              <w:rPr>
                <w:rFonts w:ascii="Times New Roman" w:eastAsia="Times New Roman" w:hAnsi="Times New Roman" w:cs="Times New Roman"/>
              </w:rPr>
            </w:pPr>
            <m:oMathPara>
              <m:oMath>
                <m:r>
                  <w:rPr>
                    <w:rFonts w:ascii="Cambria Math" w:hAnsi="Cambria Math" w:cs="Times New Roman"/>
                  </w:rPr>
                  <m:t>x'=x</m:t>
                </m:r>
              </m:oMath>
            </m:oMathPara>
          </w:p>
          <w:p w14:paraId="7357AEFA" w14:textId="77777777" w:rsidR="00FE301F" w:rsidRPr="00B66728" w:rsidRDefault="00777FE7" w:rsidP="00BC0FCF">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E301F" w:rsidRPr="00F2099B" w14:paraId="480477EA" w14:textId="77777777" w:rsidTr="00BC0FCF">
        <w:trPr>
          <w:jc w:val="center"/>
        </w:trPr>
        <w:tc>
          <w:tcPr>
            <w:tcW w:w="887" w:type="dxa"/>
          </w:tcPr>
          <w:p w14:paraId="188B4338" w14:textId="77777777" w:rsidR="00FE301F" w:rsidRPr="00B66728" w:rsidRDefault="00FE301F" w:rsidP="00BC0FCF">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319E8CDE" w14:textId="77777777" w:rsidR="00FE301F" w:rsidRPr="00B66728" w:rsidRDefault="00777FE7" w:rsidP="00BC0FCF">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2A8EEC1A" w14:textId="77777777" w:rsidR="00FE301F" w:rsidRPr="00B66728" w:rsidRDefault="00777FE7" w:rsidP="00BC0FCF">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E301F" w:rsidRPr="00F2099B" w14:paraId="74F178B0" w14:textId="77777777" w:rsidTr="00BC0FCF">
        <w:trPr>
          <w:jc w:val="center"/>
        </w:trPr>
        <w:tc>
          <w:tcPr>
            <w:tcW w:w="887" w:type="dxa"/>
          </w:tcPr>
          <w:p w14:paraId="6E791702" w14:textId="77777777" w:rsidR="00FE301F" w:rsidRPr="00B66728" w:rsidRDefault="00FE301F" w:rsidP="00BC0FCF">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3674A11C" w14:textId="77777777" w:rsidR="00FE301F" w:rsidRPr="00B66728" w:rsidRDefault="00777FE7" w:rsidP="00BC0FCF">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335592E7" w14:textId="77777777" w:rsidR="00FE301F" w:rsidRPr="00B66728" w:rsidRDefault="00FE301F" w:rsidP="00BC0FCF">
            <w:pPr>
              <w:rPr>
                <w:rFonts w:ascii="Times New Roman" w:hAnsi="Times New Roman" w:cs="Times New Roman"/>
              </w:rPr>
            </w:pPr>
            <m:oMathPara>
              <m:oMath>
                <m:r>
                  <w:rPr>
                    <w:rFonts w:ascii="Cambria Math" w:hAnsi="Cambria Math" w:cs="Times New Roman"/>
                  </w:rPr>
                  <m:t xml:space="preserve">y'=y </m:t>
                </m:r>
              </m:oMath>
            </m:oMathPara>
          </w:p>
        </w:tc>
      </w:tr>
    </w:tbl>
    <w:p w14:paraId="6EAFF0CB" w14:textId="77777777" w:rsidR="00FE301F" w:rsidRDefault="00FE301F" w:rsidP="00FE301F">
      <w:pPr>
        <w:rPr>
          <w:rFonts w:eastAsiaTheme="minorEastAsia"/>
        </w:rPr>
      </w:pPr>
      <w:r>
        <w:rPr>
          <w:rFonts w:eastAsiaTheme="minorEastAsia"/>
        </w:rPr>
        <w:t xml:space="preserve">If face index </w:t>
      </w:r>
      <w:r w:rsidRPr="00B66728">
        <w:rPr>
          <w:rFonts w:eastAsiaTheme="minorEastAsia"/>
          <w:i/>
        </w:rPr>
        <w:t>f</w:t>
      </w:r>
      <w:r w:rsidRPr="00B66728">
        <w:rPr>
          <w:rFonts w:eastAsiaTheme="minorEastAsia"/>
        </w:rPr>
        <w:t xml:space="preserve"> = </w:t>
      </w:r>
      <w:proofErr w:type="gramStart"/>
      <w:r w:rsidRPr="00B66728">
        <w:rPr>
          <w:rFonts w:eastAsiaTheme="minorEastAsia"/>
        </w:rPr>
        <w:t>0</w:t>
      </w:r>
      <w:proofErr w:type="gramEnd"/>
      <w:r>
        <w:rPr>
          <w:rFonts w:eastAsiaTheme="minorEastAsia"/>
        </w:rPr>
        <w:t xml:space="preserve"> or</w:t>
      </w:r>
      <w:r w:rsidRPr="008A33C4">
        <w:rPr>
          <w:rFonts w:eastAsiaTheme="minorEastAsia"/>
          <w:i/>
        </w:rPr>
        <w:t xml:space="preserve"> </w:t>
      </w:r>
      <w:r w:rsidRPr="00063B66">
        <w:rPr>
          <w:rFonts w:eastAsiaTheme="minorEastAsia"/>
          <w:i/>
        </w:rPr>
        <w:t>f</w:t>
      </w:r>
      <w:r w:rsidRPr="00063B66">
        <w:rPr>
          <w:rFonts w:eastAsiaTheme="minorEastAsia"/>
        </w:rPr>
        <w:t xml:space="preserve"> = 1</w:t>
      </w:r>
      <w:r>
        <w:rPr>
          <w:rFonts w:eastAsiaTheme="minorEastAsia"/>
        </w:rPr>
        <w:t xml:space="preserve">, the gradual sampling transitioning is applied as follows: </w:t>
      </w:r>
    </w:p>
    <w:tbl>
      <w:tblPr>
        <w:tblW w:w="10319" w:type="dxa"/>
        <w:jc w:val="right"/>
        <w:tblLook w:val="04A0" w:firstRow="1" w:lastRow="0" w:firstColumn="1" w:lastColumn="0" w:noHBand="0" w:noVBand="1"/>
      </w:tblPr>
      <w:tblGrid>
        <w:gridCol w:w="9626"/>
        <w:gridCol w:w="693"/>
      </w:tblGrid>
      <w:tr w:rsidR="00FE301F" w:rsidRPr="00D25CF0" w14:paraId="5A37CA44" w14:textId="77777777" w:rsidTr="00BC0FCF">
        <w:trPr>
          <w:trHeight w:val="125"/>
          <w:jc w:val="right"/>
        </w:trPr>
        <w:tc>
          <w:tcPr>
            <w:tcW w:w="9709" w:type="dxa"/>
            <w:shd w:val="clear" w:color="auto" w:fill="auto"/>
            <w:vAlign w:val="center"/>
          </w:tcPr>
          <w:p w14:paraId="6EB59B7F" w14:textId="77777777" w:rsidR="00FE301F" w:rsidRPr="00B66728" w:rsidRDefault="00777FE7" w:rsidP="00BC0FCF">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m:t>
                </m:r>
                <m:d>
                  <m:dPr>
                    <m:begChr m:val="{"/>
                    <m:endChr m:val=""/>
                    <m:ctrlPr>
                      <w:rPr>
                        <w:rFonts w:ascii="Cambria Math" w:eastAsiaTheme="minorEastAsia" w:hAnsi="Cambria Math"/>
                        <w:i/>
                      </w:rPr>
                    </m:ctrlPr>
                  </m:dPr>
                  <m:e>
                    <m:m>
                      <m:mPr>
                        <m:mcs>
                          <m:mc>
                            <m:mcPr>
                              <m:count m:val="1"/>
                              <m:mcJc m:val="center"/>
                            </m:mcPr>
                          </m:mc>
                        </m:mcs>
                        <m:ctrlPr>
                          <w:rPr>
                            <w:rFonts w:ascii="Cambria Math" w:eastAsiaTheme="minorEastAsia" w:hAnsi="Cambria Math"/>
                            <w:i/>
                          </w:rPr>
                        </m:ctrlPr>
                      </m:mP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f=0</m:t>
                          </m:r>
                        </m:e>
                      </m:m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f=1</m:t>
                          </m:r>
                        </m:e>
                      </m:mr>
                    </m:m>
                  </m:e>
                </m:d>
              </m:oMath>
            </m:oMathPara>
          </w:p>
        </w:tc>
        <w:tc>
          <w:tcPr>
            <w:tcW w:w="610" w:type="dxa"/>
            <w:shd w:val="clear" w:color="auto" w:fill="auto"/>
            <w:vAlign w:val="center"/>
          </w:tcPr>
          <w:p w14:paraId="481B4BCD" w14:textId="3D860E87"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554F2E">
              <w:rPr>
                <w:rFonts w:eastAsia="SimSun"/>
                <w:i w:val="0"/>
                <w:noProof/>
                <w:color w:val="auto"/>
                <w:sz w:val="22"/>
                <w:szCs w:val="22"/>
              </w:rPr>
              <w:t>112</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D25CF0" w14:paraId="43B55F1A" w14:textId="77777777" w:rsidTr="00BC0FCF">
        <w:trPr>
          <w:trHeight w:val="125"/>
          <w:jc w:val="right"/>
        </w:trPr>
        <w:tc>
          <w:tcPr>
            <w:tcW w:w="9709" w:type="dxa"/>
            <w:shd w:val="clear" w:color="auto" w:fill="auto"/>
            <w:vAlign w:val="center"/>
          </w:tcPr>
          <w:p w14:paraId="295787E5" w14:textId="77777777" w:rsidR="00FE301F" w:rsidRPr="00B66728" w:rsidRDefault="00FE301F" w:rsidP="00BC0FCF">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r>
                      <m:rPr>
                        <m:sty m:val="p"/>
                      </m:rPr>
                      <w:rPr>
                        <w:rFonts w:ascii="Cambria Math" w:hAnsi="Cambria Math"/>
                      </w:rPr>
                      <m:t>tan</m:t>
                    </m:r>
                  </m:fName>
                  <m:e>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e>
                        </m:d>
                        <m:r>
                          <w:rPr>
                            <w:rFonts w:ascii="Cambria Math" w:eastAsiaTheme="minorEastAsia" w:hAnsi="Cambria Math"/>
                          </w:rPr>
                          <m:t>∙x')/x''</m:t>
                        </m:r>
                      </m:e>
                    </m:func>
                  </m:e>
                </m:func>
              </m:oMath>
            </m:oMathPara>
          </w:p>
        </w:tc>
        <w:tc>
          <w:tcPr>
            <w:tcW w:w="610" w:type="dxa"/>
            <w:shd w:val="clear" w:color="auto" w:fill="auto"/>
            <w:vAlign w:val="center"/>
          </w:tcPr>
          <w:p w14:paraId="1E0512F7" w14:textId="795E2562"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113</w:t>
            </w:r>
            <w:r w:rsidRPr="00341820">
              <w:rPr>
                <w:rFonts w:eastAsia="SimSun"/>
                <w:i w:val="0"/>
                <w:color w:val="auto"/>
                <w:sz w:val="22"/>
                <w:szCs w:val="22"/>
              </w:rPr>
              <w:fldChar w:fldCharType="end"/>
            </w:r>
            <w:r w:rsidRPr="00D25CF0">
              <w:rPr>
                <w:rFonts w:eastAsia="SimSun"/>
                <w:i w:val="0"/>
                <w:color w:val="auto"/>
                <w:sz w:val="22"/>
                <w:szCs w:val="22"/>
              </w:rPr>
              <w:t>)</w:t>
            </w:r>
          </w:p>
        </w:tc>
      </w:tr>
    </w:tbl>
    <w:p w14:paraId="200E4C54" w14:textId="77777777" w:rsidR="00FE301F" w:rsidRDefault="00FE301F" w:rsidP="00FE301F">
      <w:pPr>
        <w:rPr>
          <w:rFonts w:eastAsiaTheme="minorEastAsia"/>
        </w:rPr>
      </w:pPr>
      <w:proofErr w:type="gramStart"/>
      <w:r>
        <w:rPr>
          <w:rFonts w:eastAsiaTheme="minorEastAsia"/>
        </w:rPr>
        <w:t>with</w:t>
      </w:r>
      <w:proofErr w:type="gramEnd"/>
      <w:r>
        <w:rPr>
          <w:rFonts w:eastAsiaTheme="minorEastAsia"/>
        </w:rPr>
        <w:t xml:space="preserve">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 xml:space="preserve">. </w:t>
      </w:r>
    </w:p>
    <w:p w14:paraId="5F92EADC" w14:textId="1C16105E" w:rsidR="00FE301F" w:rsidRDefault="00FE301F" w:rsidP="00FE301F">
      <w:pPr>
        <w:rPr>
          <w:rFonts w:eastAsiaTheme="minorEastAsia"/>
        </w:rPr>
      </w:pPr>
      <w:r>
        <w:rPr>
          <w:rFonts w:eastAsiaTheme="minorEastAsia"/>
        </w:rPr>
        <w:t xml:space="preserve">If face index </w:t>
      </w:r>
      <w:r w:rsidRPr="00063B66">
        <w:rPr>
          <w:rFonts w:eastAsiaTheme="minorEastAsia"/>
          <w:i/>
        </w:rPr>
        <w:t>f</w:t>
      </w:r>
      <w:r w:rsidRPr="00063B66">
        <w:rPr>
          <w:rFonts w:eastAsiaTheme="minorEastAsia"/>
        </w:rPr>
        <w:t xml:space="preserve"> = </w:t>
      </w:r>
      <w:proofErr w:type="gramStart"/>
      <w:r w:rsidRPr="00063B66">
        <w:rPr>
          <w:rFonts w:eastAsiaTheme="minorEastAsia"/>
        </w:rPr>
        <w:t>0</w:t>
      </w:r>
      <w:proofErr w:type="gramEnd"/>
      <w:r>
        <w:rPr>
          <w:rFonts w:eastAsiaTheme="minorEastAsia"/>
        </w:rPr>
        <w:t xml:space="preserve"> or 1, square-to-disc mapping </w:t>
      </w:r>
      <w:r>
        <w:rPr>
          <w:rFonts w:eastAsiaTheme="minorEastAsia"/>
        </w:rPr>
        <w:fldChar w:fldCharType="begin"/>
      </w:r>
      <w:r>
        <w:rPr>
          <w:rFonts w:eastAsiaTheme="minorEastAsia"/>
        </w:rPr>
        <w:instrText xml:space="preserve"> REF _Ref478038154 \r \h </w:instrText>
      </w:r>
      <w:r>
        <w:rPr>
          <w:rFonts w:eastAsiaTheme="minorEastAsia"/>
        </w:rPr>
      </w:r>
      <w:r>
        <w:rPr>
          <w:rFonts w:eastAsiaTheme="minorEastAsia"/>
        </w:rPr>
        <w:fldChar w:fldCharType="separate"/>
      </w:r>
      <w:r w:rsidR="00554F2E">
        <w:rPr>
          <w:rFonts w:eastAsiaTheme="minorEastAsia"/>
        </w:rPr>
        <w:t>[32]</w:t>
      </w:r>
      <w:r>
        <w:rPr>
          <w:rFonts w:eastAsiaTheme="minorEastAsia"/>
        </w:rPr>
        <w:fldChar w:fldCharType="end"/>
      </w:r>
      <w:r>
        <w:rPr>
          <w:rFonts w:eastAsiaTheme="minorEastAsia"/>
        </w:rPr>
        <w:t xml:space="preserve"> is applied: </w:t>
      </w:r>
    </w:p>
    <w:tbl>
      <w:tblPr>
        <w:tblW w:w="10319" w:type="dxa"/>
        <w:jc w:val="right"/>
        <w:tblLook w:val="04A0" w:firstRow="1" w:lastRow="0" w:firstColumn="1" w:lastColumn="0" w:noHBand="0" w:noVBand="1"/>
      </w:tblPr>
      <w:tblGrid>
        <w:gridCol w:w="9626"/>
        <w:gridCol w:w="693"/>
      </w:tblGrid>
      <w:tr w:rsidR="00FE301F" w:rsidRPr="00D25CF0" w14:paraId="467486BE" w14:textId="77777777" w:rsidTr="00BC0FCF">
        <w:trPr>
          <w:trHeight w:val="125"/>
          <w:jc w:val="right"/>
        </w:trPr>
        <w:tc>
          <w:tcPr>
            <w:tcW w:w="9709" w:type="dxa"/>
            <w:shd w:val="clear" w:color="auto" w:fill="auto"/>
            <w:vAlign w:val="center"/>
          </w:tcPr>
          <w:p w14:paraId="2248EA8B" w14:textId="77777777" w:rsidR="00FE301F" w:rsidRPr="00B66728" w:rsidRDefault="00FE301F" w:rsidP="00BC0FCF">
            <m:oMathPara>
              <m:oMath>
                <m:r>
                  <w:rPr>
                    <w:rFonts w:ascii="Cambria Math" w:hAnsi="Cambria Math"/>
                  </w:rPr>
                  <m:t>s=</m:t>
                </m:r>
                <m:f>
                  <m:fPr>
                    <m:ctrlPr>
                      <w:rPr>
                        <w:rFonts w:ascii="Cambria Math" w:hAnsi="Cambria Math"/>
                        <w:i/>
                      </w:rPr>
                    </m:ctrlPr>
                  </m:fPr>
                  <m:num>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e>
                    </m:rad>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oMath>
            </m:oMathPara>
          </w:p>
        </w:tc>
        <w:tc>
          <w:tcPr>
            <w:tcW w:w="610" w:type="dxa"/>
            <w:shd w:val="clear" w:color="auto" w:fill="auto"/>
            <w:vAlign w:val="center"/>
          </w:tcPr>
          <w:p w14:paraId="625A8A32" w14:textId="0E702FB8"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114</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D25CF0" w14:paraId="0144A82B" w14:textId="77777777" w:rsidTr="00BC0FCF">
        <w:trPr>
          <w:trHeight w:val="125"/>
          <w:jc w:val="right"/>
        </w:trPr>
        <w:tc>
          <w:tcPr>
            <w:tcW w:w="9709" w:type="dxa"/>
            <w:shd w:val="clear" w:color="auto" w:fill="auto"/>
            <w:vAlign w:val="center"/>
          </w:tcPr>
          <w:p w14:paraId="7F61F40C" w14:textId="77777777" w:rsidR="00FE301F" w:rsidRPr="00B66728" w:rsidRDefault="00FE301F" w:rsidP="00BC0FCF">
            <m:oMathPara>
              <m:oMath>
                <m:r>
                  <w:rPr>
                    <w:rFonts w:ascii="Cambria Math" w:hAnsi="Cambria Math"/>
                  </w:rPr>
                  <m:t>u=</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∙s∙x</m:t>
                </m:r>
              </m:oMath>
            </m:oMathPara>
          </w:p>
        </w:tc>
        <w:tc>
          <w:tcPr>
            <w:tcW w:w="610" w:type="dxa"/>
            <w:shd w:val="clear" w:color="auto" w:fill="auto"/>
            <w:vAlign w:val="center"/>
          </w:tcPr>
          <w:p w14:paraId="6BDC6612" w14:textId="5C90810D"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115</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D25CF0" w14:paraId="0C332229" w14:textId="77777777" w:rsidTr="00BC0FCF">
        <w:trPr>
          <w:trHeight w:val="125"/>
          <w:jc w:val="right"/>
        </w:trPr>
        <w:tc>
          <w:tcPr>
            <w:tcW w:w="9709" w:type="dxa"/>
            <w:shd w:val="clear" w:color="auto" w:fill="auto"/>
            <w:vAlign w:val="center"/>
          </w:tcPr>
          <w:p w14:paraId="41F43530" w14:textId="77777777" w:rsidR="00FE301F" w:rsidRDefault="00FE301F" w:rsidP="00BC0FCF">
            <m:oMathPara>
              <m:oMath>
                <m:r>
                  <w:rPr>
                    <w:rFonts w:ascii="Cambria Math" w:hAnsi="Cambria Math"/>
                  </w:rPr>
                  <m:t>v=</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∙s∙y</m:t>
                </m:r>
              </m:oMath>
            </m:oMathPara>
          </w:p>
        </w:tc>
        <w:tc>
          <w:tcPr>
            <w:tcW w:w="610" w:type="dxa"/>
            <w:shd w:val="clear" w:color="auto" w:fill="auto"/>
            <w:vAlign w:val="center"/>
          </w:tcPr>
          <w:p w14:paraId="50A95BCA" w14:textId="27983FDB"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116</w:t>
            </w:r>
            <w:r w:rsidRPr="00341820">
              <w:rPr>
                <w:rFonts w:eastAsia="SimSun"/>
                <w:i w:val="0"/>
                <w:color w:val="auto"/>
                <w:sz w:val="22"/>
                <w:szCs w:val="22"/>
              </w:rPr>
              <w:fldChar w:fldCharType="end"/>
            </w:r>
            <w:r w:rsidRPr="00D25CF0">
              <w:rPr>
                <w:rFonts w:eastAsia="SimSun"/>
                <w:i w:val="0"/>
                <w:color w:val="auto"/>
                <w:sz w:val="22"/>
                <w:szCs w:val="22"/>
              </w:rPr>
              <w:t>)</w:t>
            </w:r>
          </w:p>
        </w:tc>
      </w:tr>
    </w:tbl>
    <w:p w14:paraId="20B24734" w14:textId="77777777" w:rsidR="00FE301F" w:rsidRDefault="00FE301F" w:rsidP="00FE301F">
      <w:r>
        <w:t xml:space="preserve">For the face </w:t>
      </w:r>
      <w:r w:rsidRPr="00B66728">
        <w:rPr>
          <w:i/>
        </w:rPr>
        <w:t xml:space="preserve">f = </w:t>
      </w:r>
      <w:proofErr w:type="gramStart"/>
      <w:r w:rsidRPr="00B66728">
        <w:rPr>
          <w:i/>
        </w:rPr>
        <w:t>0</w:t>
      </w:r>
      <w:proofErr w:type="gramEnd"/>
      <w:r>
        <w:t>, the following applies:</w:t>
      </w:r>
    </w:p>
    <w:tbl>
      <w:tblPr>
        <w:tblW w:w="10319" w:type="dxa"/>
        <w:jc w:val="right"/>
        <w:tblLook w:val="04A0" w:firstRow="1" w:lastRow="0" w:firstColumn="1" w:lastColumn="0" w:noHBand="0" w:noVBand="1"/>
      </w:tblPr>
      <w:tblGrid>
        <w:gridCol w:w="9626"/>
        <w:gridCol w:w="693"/>
      </w:tblGrid>
      <w:tr w:rsidR="00FE301F" w:rsidRPr="00D25CF0" w14:paraId="3E2E87E6" w14:textId="77777777" w:rsidTr="00BC0FCF">
        <w:trPr>
          <w:trHeight w:val="125"/>
          <w:jc w:val="right"/>
        </w:trPr>
        <w:tc>
          <w:tcPr>
            <w:tcW w:w="9709" w:type="dxa"/>
            <w:shd w:val="clear" w:color="auto" w:fill="auto"/>
            <w:vAlign w:val="center"/>
          </w:tcPr>
          <w:p w14:paraId="7262543A" w14:textId="77777777" w:rsidR="00FE301F" w:rsidRPr="00342B24" w:rsidRDefault="00FE301F" w:rsidP="00BC0FCF">
            <m:oMathPara>
              <m:oMath>
                <m:r>
                  <w:rPr>
                    <w:rFonts w:ascii="Cambria Math" w:hAnsi="Cambria Math"/>
                  </w:rPr>
                  <m:t>ϕ=</m:t>
                </m:r>
                <m:func>
                  <m:funcPr>
                    <m:ctrlPr>
                      <w:rPr>
                        <w:rFonts w:ascii="Cambria Math" w:hAnsi="Cambria Math"/>
                      </w:rPr>
                    </m:ctrlPr>
                  </m:funcPr>
                  <m:fName>
                    <m:r>
                      <w:rPr>
                        <w:rFonts w:ascii="Cambria Math" w:hAnsi="Cambria Math"/>
                      </w:rPr>
                      <m:t>-</m:t>
                    </m:r>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41463A11" w14:textId="1B6CC557"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117</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D25CF0" w14:paraId="31571EAA" w14:textId="77777777" w:rsidTr="00BC0FCF">
        <w:trPr>
          <w:trHeight w:val="125"/>
          <w:jc w:val="right"/>
        </w:trPr>
        <w:tc>
          <w:tcPr>
            <w:tcW w:w="9709" w:type="dxa"/>
            <w:shd w:val="clear" w:color="auto" w:fill="auto"/>
            <w:vAlign w:val="center"/>
          </w:tcPr>
          <w:p w14:paraId="1A2067B6" w14:textId="77777777" w:rsidR="00FE301F" w:rsidRPr="00342B24" w:rsidRDefault="00FE301F" w:rsidP="00BC0FCF">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m:oMathPara>
          </w:p>
        </w:tc>
        <w:tc>
          <w:tcPr>
            <w:tcW w:w="610" w:type="dxa"/>
            <w:shd w:val="clear" w:color="auto" w:fill="auto"/>
            <w:vAlign w:val="center"/>
          </w:tcPr>
          <w:p w14:paraId="68376CD5" w14:textId="0068615D"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118</w:t>
            </w:r>
            <w:r w:rsidRPr="00341820">
              <w:rPr>
                <w:rFonts w:eastAsia="SimSun"/>
                <w:i w:val="0"/>
                <w:color w:val="auto"/>
                <w:sz w:val="22"/>
                <w:szCs w:val="22"/>
              </w:rPr>
              <w:fldChar w:fldCharType="end"/>
            </w:r>
            <w:r w:rsidRPr="00D25CF0">
              <w:rPr>
                <w:rFonts w:eastAsia="SimSun"/>
                <w:i w:val="0"/>
                <w:color w:val="auto"/>
                <w:sz w:val="22"/>
                <w:szCs w:val="22"/>
              </w:rPr>
              <w:t>)</w:t>
            </w:r>
          </w:p>
        </w:tc>
      </w:tr>
    </w:tbl>
    <w:p w14:paraId="76404030" w14:textId="77777777" w:rsidR="00FE301F" w:rsidRDefault="00FE301F" w:rsidP="00FE301F">
      <w:proofErr w:type="gramStart"/>
      <w:r>
        <w:t xml:space="preserve">where </w:t>
      </w:r>
      <w:proofErr w:type="gramEnd"/>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RPr="00FF1BC2">
        <w:t>.</w:t>
      </w:r>
    </w:p>
    <w:p w14:paraId="19EB68E0" w14:textId="77777777" w:rsidR="00FE301F" w:rsidRDefault="00FE301F" w:rsidP="00FE301F">
      <w:r>
        <w:t xml:space="preserve">For the face </w:t>
      </w:r>
      <w:r w:rsidRPr="00B66728">
        <w:rPr>
          <w:i/>
        </w:rPr>
        <w:t xml:space="preserve">f = </w:t>
      </w:r>
      <w:proofErr w:type="gramStart"/>
      <w:r w:rsidRPr="00B66728">
        <w:rPr>
          <w:i/>
        </w:rPr>
        <w:t>1</w:t>
      </w:r>
      <w:proofErr w:type="gramEnd"/>
      <w:r>
        <w:t>, the following applies:</w:t>
      </w:r>
    </w:p>
    <w:tbl>
      <w:tblPr>
        <w:tblW w:w="10319" w:type="dxa"/>
        <w:jc w:val="right"/>
        <w:tblLook w:val="04A0" w:firstRow="1" w:lastRow="0" w:firstColumn="1" w:lastColumn="0" w:noHBand="0" w:noVBand="1"/>
      </w:tblPr>
      <w:tblGrid>
        <w:gridCol w:w="9626"/>
        <w:gridCol w:w="693"/>
      </w:tblGrid>
      <w:tr w:rsidR="00FE301F" w:rsidRPr="00D25CF0" w14:paraId="7D66C002" w14:textId="77777777" w:rsidTr="00BC0FCF">
        <w:trPr>
          <w:trHeight w:val="125"/>
          <w:jc w:val="right"/>
        </w:trPr>
        <w:tc>
          <w:tcPr>
            <w:tcW w:w="9709" w:type="dxa"/>
            <w:shd w:val="clear" w:color="auto" w:fill="auto"/>
            <w:vAlign w:val="center"/>
          </w:tcPr>
          <w:p w14:paraId="77232187" w14:textId="77777777" w:rsidR="00FE301F" w:rsidRPr="00342B24" w:rsidRDefault="00FE301F" w:rsidP="00BC0FCF">
            <m:oMathPara>
              <m:oMath>
                <m:r>
                  <w:rPr>
                    <w:rFonts w:ascii="Cambria Math" w:hAnsi="Cambria Math"/>
                  </w:rPr>
                  <m:t>ϕ=</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19CA352D" w14:textId="10987F93"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119</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D25CF0" w14:paraId="11497527" w14:textId="77777777" w:rsidTr="00BC0FCF">
        <w:trPr>
          <w:trHeight w:val="125"/>
          <w:jc w:val="right"/>
        </w:trPr>
        <w:tc>
          <w:tcPr>
            <w:tcW w:w="9709" w:type="dxa"/>
            <w:shd w:val="clear" w:color="auto" w:fill="auto"/>
            <w:vAlign w:val="center"/>
          </w:tcPr>
          <w:p w14:paraId="69E10390" w14:textId="77777777" w:rsidR="00FE301F" w:rsidRPr="00342B24" w:rsidRDefault="00FE301F" w:rsidP="00BC0FCF">
            <m:oMathPara>
              <m:oMath>
                <m:r>
                  <w:rPr>
                    <w:rFonts w:ascii="Cambria Math" w:hAnsi="Cambria Math"/>
                  </w:rPr>
                  <m:t>θ=</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78528872" w14:textId="04CA106A"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120</w:t>
            </w:r>
            <w:r w:rsidRPr="00341820">
              <w:rPr>
                <w:rFonts w:eastAsia="SimSun"/>
                <w:i w:val="0"/>
                <w:color w:val="auto"/>
                <w:sz w:val="22"/>
                <w:szCs w:val="22"/>
              </w:rPr>
              <w:fldChar w:fldCharType="end"/>
            </w:r>
            <w:r w:rsidRPr="00D25CF0">
              <w:rPr>
                <w:rFonts w:eastAsia="SimSun"/>
                <w:i w:val="0"/>
                <w:color w:val="auto"/>
                <w:sz w:val="22"/>
                <w:szCs w:val="22"/>
              </w:rPr>
              <w:t>)</w:t>
            </w:r>
          </w:p>
        </w:tc>
      </w:tr>
    </w:tbl>
    <w:p w14:paraId="4A2016D5" w14:textId="77777777" w:rsidR="00FE301F" w:rsidRPr="00F97211" w:rsidRDefault="00FE301F" w:rsidP="00FE301F">
      <w:proofErr w:type="gramStart"/>
      <w:r>
        <w:t>where</w:t>
      </w:r>
      <w:proofErr w:type="gramEnd"/>
      <w:r>
        <w:t xml:space="preserv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t xml:space="preserve"> and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w:t>
      </w:r>
    </w:p>
    <w:p w14:paraId="4C18D606" w14:textId="37962A86" w:rsidR="00FE301F" w:rsidRDefault="00FE301F" w:rsidP="00FE301F">
      <w:r>
        <w:lastRenderedPageBreak/>
        <w:t xml:space="preserve">For the square faces with face index </w:t>
      </w:r>
      <w:r w:rsidRPr="00B66728">
        <w:rPr>
          <w:i/>
        </w:rPr>
        <w:t xml:space="preserve">f, f = </w:t>
      </w:r>
      <w:proofErr w:type="gramStart"/>
      <w:r w:rsidRPr="00B66728">
        <w:rPr>
          <w:i/>
        </w:rPr>
        <w:t>2…</w:t>
      </w:r>
      <w:proofErr w:type="gramEnd"/>
      <w:r w:rsidRPr="00B66728">
        <w:rPr>
          <w:i/>
        </w:rPr>
        <w:t>5,</w:t>
      </w:r>
      <w:r>
        <w:t xml:space="preserve"> </w:t>
      </w:r>
      <m:oMath>
        <m:r>
          <w:rPr>
            <w:rFonts w:ascii="Cambria Math" w:hAnsi="Cambria Math"/>
          </w:rPr>
          <m:t>(u, v)</m:t>
        </m:r>
      </m:oMath>
      <w:r>
        <w:t xml:space="preserve"> is set to </w:t>
      </w:r>
      <m:oMath>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 y')</m:t>
        </m:r>
      </m:oMath>
      <w:r>
        <w:t xml:space="preserve"> after scaling is applied according to</w:t>
      </w:r>
      <w:r w:rsidRPr="00B81BAB">
        <w:t xml:space="preserve"> </w:t>
      </w:r>
      <w:r w:rsidR="00554F2E" w:rsidRPr="00554F2E">
        <w:fldChar w:fldCharType="begin"/>
      </w:r>
      <w:r w:rsidR="00554F2E" w:rsidRPr="00554F2E">
        <w:instrText xml:space="preserve"> REF _Ref60242592 \h </w:instrText>
      </w:r>
      <w:r w:rsidR="00554F2E" w:rsidRPr="00554F2E">
        <w:instrText xml:space="preserve"> \* MERGEFORMAT </w:instrText>
      </w:r>
      <w:r w:rsidR="00554F2E" w:rsidRPr="00554F2E">
        <w:fldChar w:fldCharType="separate"/>
      </w:r>
      <w:r w:rsidR="00554F2E" w:rsidRPr="00554F2E">
        <w:t>Table </w:t>
      </w:r>
      <w:r w:rsidR="00554F2E" w:rsidRPr="00554F2E">
        <w:rPr>
          <w:noProof/>
        </w:rPr>
        <w:t>16</w:t>
      </w:r>
      <w:r w:rsidR="00554F2E" w:rsidRPr="00554F2E">
        <w:fldChar w:fldCharType="end"/>
      </w:r>
      <w:r>
        <w:t xml:space="preserve">. Then, the following applies: </w:t>
      </w:r>
    </w:p>
    <w:tbl>
      <w:tblPr>
        <w:tblW w:w="10319" w:type="dxa"/>
        <w:jc w:val="right"/>
        <w:tblLook w:val="04A0" w:firstRow="1" w:lastRow="0" w:firstColumn="1" w:lastColumn="0" w:noHBand="0" w:noVBand="1"/>
      </w:tblPr>
      <w:tblGrid>
        <w:gridCol w:w="9626"/>
        <w:gridCol w:w="693"/>
      </w:tblGrid>
      <w:tr w:rsidR="00FE301F" w:rsidRPr="00D25CF0" w14:paraId="6E276E96" w14:textId="77777777" w:rsidTr="00BC0FCF">
        <w:trPr>
          <w:trHeight w:val="125"/>
          <w:jc w:val="right"/>
        </w:trPr>
        <w:tc>
          <w:tcPr>
            <w:tcW w:w="9709" w:type="dxa"/>
            <w:shd w:val="clear" w:color="auto" w:fill="auto"/>
            <w:vAlign w:val="center"/>
          </w:tcPr>
          <w:p w14:paraId="6FD78C8D" w14:textId="77777777" w:rsidR="00FE301F" w:rsidRPr="00342B24" w:rsidRDefault="00FE301F" w:rsidP="00BC0FCF">
            <m:oMathPara>
              <m:oMath>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d>
                  <m:dPr>
                    <m:ctrlPr>
                      <w:rPr>
                        <w:rFonts w:ascii="Cambria Math" w:hAnsi="Cambria Math"/>
                        <w:i/>
                      </w:rPr>
                    </m:ctrlPr>
                  </m:dPr>
                  <m:e>
                    <m:r>
                      <w:rPr>
                        <w:rFonts w:ascii="Cambria Math" w:hAnsi="Cambria Math"/>
                      </w:rPr>
                      <m:t>u+2f-7</m:t>
                    </m:r>
                  </m:e>
                </m:d>
              </m:oMath>
            </m:oMathPara>
          </w:p>
        </w:tc>
        <w:tc>
          <w:tcPr>
            <w:tcW w:w="610" w:type="dxa"/>
            <w:shd w:val="clear" w:color="auto" w:fill="auto"/>
            <w:vAlign w:val="center"/>
          </w:tcPr>
          <w:p w14:paraId="3B37FE66" w14:textId="7322CDA5"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121</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D25CF0" w14:paraId="7251BF4C" w14:textId="77777777" w:rsidTr="00BC0FCF">
        <w:trPr>
          <w:trHeight w:val="125"/>
          <w:jc w:val="right"/>
        </w:trPr>
        <w:tc>
          <w:tcPr>
            <w:tcW w:w="9709" w:type="dxa"/>
            <w:shd w:val="clear" w:color="auto" w:fill="auto"/>
            <w:vAlign w:val="center"/>
          </w:tcPr>
          <w:p w14:paraId="79CA6108" w14:textId="77777777" w:rsidR="00FE301F" w:rsidRPr="00342B24" w:rsidRDefault="00FE301F" w:rsidP="00BC0FCF">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-2v/3</m:t>
                        </m:r>
                      </m:e>
                    </m:d>
                  </m:e>
                </m:func>
              </m:oMath>
            </m:oMathPara>
          </w:p>
        </w:tc>
        <w:tc>
          <w:tcPr>
            <w:tcW w:w="610" w:type="dxa"/>
            <w:shd w:val="clear" w:color="auto" w:fill="auto"/>
            <w:vAlign w:val="center"/>
          </w:tcPr>
          <w:p w14:paraId="63F96983" w14:textId="54C9B87D"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122</w:t>
            </w:r>
            <w:r w:rsidRPr="00341820">
              <w:rPr>
                <w:rFonts w:eastAsia="SimSun"/>
                <w:i w:val="0"/>
                <w:color w:val="auto"/>
                <w:sz w:val="22"/>
                <w:szCs w:val="22"/>
              </w:rPr>
              <w:fldChar w:fldCharType="end"/>
            </w:r>
            <w:r w:rsidRPr="00D25CF0">
              <w:rPr>
                <w:rFonts w:eastAsia="SimSun"/>
                <w:i w:val="0"/>
                <w:color w:val="auto"/>
                <w:sz w:val="22"/>
                <w:szCs w:val="22"/>
              </w:rPr>
              <w:t>)</w:t>
            </w:r>
          </w:p>
        </w:tc>
      </w:tr>
    </w:tbl>
    <w:p w14:paraId="4524B85A" w14:textId="77777777" w:rsidR="00FE301F" w:rsidRPr="00DD345E" w:rsidRDefault="00FE301F" w:rsidP="00FE301F">
      <w:proofErr w:type="gramStart"/>
      <w:r>
        <w:t>with</w:t>
      </w:r>
      <w:proofErr w:type="gramEnd"/>
      <w:r>
        <w:t xml:space="preserve"> 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w:t>
      </w:r>
    </w:p>
    <w:p w14:paraId="2CC12458" w14:textId="77777777" w:rsidR="00FE301F" w:rsidRDefault="00FE301F" w:rsidP="00FE301F">
      <w:r>
        <w:t xml:space="preserve">For 3D-to-2D conversion, a point on the sphere </w:t>
      </w:r>
      <m:oMath>
        <m:r>
          <w:rPr>
            <w:rFonts w:ascii="Cambria Math" w:hAnsi="Cambria Math"/>
          </w:rPr>
          <m:t>(ϕ, θ)</m:t>
        </m:r>
      </m:oMath>
      <w:r>
        <w:t xml:space="preserve"> </w:t>
      </w:r>
      <w:proofErr w:type="gramStart"/>
      <w:r>
        <w:t>is mapped</w:t>
      </w:r>
      <w:proofErr w:type="gramEnd"/>
      <w:r w:rsidRPr="00086F04">
        <w:t xml:space="preserve"> </w:t>
      </w:r>
      <w:r>
        <w:t xml:space="preserve">to a point </w:t>
      </w:r>
      <m:oMath>
        <m:r>
          <w:rPr>
            <w:rFonts w:ascii="Cambria Math" w:hAnsi="Cambria Math" w:hint="eastAsia"/>
          </w:rPr>
          <m:t>(</m:t>
        </m:r>
        <m:r>
          <w:rPr>
            <w:rFonts w:ascii="Cambria Math" w:hAnsi="Cambria Math"/>
          </w:rPr>
          <m:t>m, n)</m:t>
        </m:r>
      </m:oMath>
      <w:r>
        <w:t xml:space="preserve"> on the face with dimension </w:t>
      </w:r>
      <m:oMath>
        <m:r>
          <w:rPr>
            <w:rFonts w:ascii="Cambria Math" w:hAnsi="Cambria Math"/>
          </w:rPr>
          <m:t>A</m:t>
        </m:r>
        <m:r>
          <m:rPr>
            <m:sty m:val="p"/>
          </m:rPr>
          <w:rPr>
            <w:rFonts w:ascii="Cambria Math" w:hAnsi="Cambria Math"/>
          </w:rPr>
          <m:t>×</m:t>
        </m:r>
        <m:r>
          <w:rPr>
            <w:rFonts w:ascii="Cambria Math" w:hAnsi="Cambria Math"/>
          </w:rPr>
          <m:t>A</m:t>
        </m:r>
      </m:oMath>
      <w:r>
        <w:t xml:space="preserve"> depending on the face index f as described below.</w:t>
      </w:r>
    </w:p>
    <w:p w14:paraId="089C2109" w14:textId="77777777" w:rsidR="00FE301F" w:rsidRDefault="00FE301F" w:rsidP="00FE301F">
      <w:r>
        <w:t xml:space="preserve">For the face </w:t>
      </w:r>
      <w:r w:rsidRPr="00B66728">
        <w:rPr>
          <w:i/>
        </w:rPr>
        <w:t>f = 0</w:t>
      </w:r>
      <w:proofErr w:type="gramStart"/>
      <w:r>
        <w:t xml:space="preserve">, </w:t>
      </w:r>
      <w:proofErr w:type="gramEnd"/>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626"/>
        <w:gridCol w:w="693"/>
      </w:tblGrid>
      <w:tr w:rsidR="00FE301F" w:rsidRPr="00D25CF0" w14:paraId="4BF2015D" w14:textId="77777777" w:rsidTr="00BC0FCF">
        <w:trPr>
          <w:trHeight w:val="125"/>
          <w:jc w:val="right"/>
        </w:trPr>
        <w:tc>
          <w:tcPr>
            <w:tcW w:w="9709" w:type="dxa"/>
            <w:shd w:val="clear" w:color="auto" w:fill="auto"/>
            <w:vAlign w:val="center"/>
          </w:tcPr>
          <w:p w14:paraId="68ABFA4F" w14:textId="77777777" w:rsidR="00FE301F" w:rsidRPr="00342B24" w:rsidRDefault="00FE301F" w:rsidP="00BC0FCF">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28AE90B4" w14:textId="7C5FF0B2"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123</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D25CF0" w14:paraId="78516819" w14:textId="77777777" w:rsidTr="00BC0FCF">
        <w:trPr>
          <w:trHeight w:val="125"/>
          <w:jc w:val="right"/>
        </w:trPr>
        <w:tc>
          <w:tcPr>
            <w:tcW w:w="9709" w:type="dxa"/>
            <w:shd w:val="clear" w:color="auto" w:fill="auto"/>
            <w:vAlign w:val="center"/>
          </w:tcPr>
          <w:p w14:paraId="1E2B1A90" w14:textId="77777777" w:rsidR="00FE301F" w:rsidRPr="00342B24" w:rsidRDefault="00FE301F" w:rsidP="00BC0FCF">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76A6CE9E" w14:textId="5353FBE6"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124</w:t>
            </w:r>
            <w:r w:rsidRPr="00341820">
              <w:rPr>
                <w:rFonts w:eastAsia="SimSun"/>
                <w:i w:val="0"/>
                <w:color w:val="auto"/>
                <w:sz w:val="22"/>
                <w:szCs w:val="22"/>
              </w:rPr>
              <w:fldChar w:fldCharType="end"/>
            </w:r>
            <w:r w:rsidRPr="00D25CF0">
              <w:rPr>
                <w:rFonts w:eastAsia="SimSun"/>
                <w:i w:val="0"/>
                <w:color w:val="auto"/>
                <w:sz w:val="22"/>
                <w:szCs w:val="22"/>
              </w:rPr>
              <w:t>)</w:t>
            </w:r>
          </w:p>
        </w:tc>
      </w:tr>
    </w:tbl>
    <w:p w14:paraId="66138C14" w14:textId="45C47EBE" w:rsidR="00FE301F" w:rsidRDefault="00FE301F" w:rsidP="00FE301F">
      <w:r>
        <w:t xml:space="preserve">Followed by disc-to-square </w:t>
      </w:r>
      <w:r>
        <w:rPr>
          <w:rFonts w:eastAsiaTheme="minorEastAsia"/>
        </w:rPr>
        <w:t xml:space="preserve">mapping </w:t>
      </w:r>
      <w:r>
        <w:rPr>
          <w:rFonts w:eastAsiaTheme="minorEastAsia"/>
        </w:rPr>
        <w:fldChar w:fldCharType="begin"/>
      </w:r>
      <w:r>
        <w:rPr>
          <w:rFonts w:eastAsiaTheme="minorEastAsia"/>
        </w:rPr>
        <w:instrText xml:space="preserve"> REF _Ref478038154 \r \h </w:instrText>
      </w:r>
      <w:r>
        <w:rPr>
          <w:rFonts w:eastAsiaTheme="minorEastAsia"/>
        </w:rPr>
      </w:r>
      <w:r>
        <w:rPr>
          <w:rFonts w:eastAsiaTheme="minorEastAsia"/>
        </w:rPr>
        <w:fldChar w:fldCharType="separate"/>
      </w:r>
      <w:r w:rsidR="00554F2E">
        <w:rPr>
          <w:rFonts w:eastAsiaTheme="minorEastAsia"/>
        </w:rPr>
        <w:t>[32]</w:t>
      </w:r>
      <w:r>
        <w:rPr>
          <w:rFonts w:eastAsiaTheme="minorEastAsia"/>
        </w:rPr>
        <w:fldChar w:fldCharType="end"/>
      </w:r>
      <w:r>
        <w:rPr>
          <w:rFonts w:eastAsiaTheme="minorEastAsia"/>
        </w:rPr>
        <w:t xml:space="preserve">: </w:t>
      </w:r>
    </w:p>
    <w:tbl>
      <w:tblPr>
        <w:tblW w:w="10319" w:type="dxa"/>
        <w:jc w:val="right"/>
        <w:tblLook w:val="04A0" w:firstRow="1" w:lastRow="0" w:firstColumn="1" w:lastColumn="0" w:noHBand="0" w:noVBand="1"/>
      </w:tblPr>
      <w:tblGrid>
        <w:gridCol w:w="9709"/>
        <w:gridCol w:w="610"/>
      </w:tblGrid>
      <w:tr w:rsidR="00FE301F" w:rsidRPr="00D25CF0" w14:paraId="44C55EE5" w14:textId="77777777" w:rsidTr="00BC0FCF">
        <w:trPr>
          <w:trHeight w:val="125"/>
          <w:jc w:val="right"/>
        </w:trPr>
        <w:tc>
          <w:tcPr>
            <w:tcW w:w="9709" w:type="dxa"/>
            <w:shd w:val="clear" w:color="auto" w:fill="auto"/>
            <w:vAlign w:val="center"/>
          </w:tcPr>
          <w:p w14:paraId="16F1C4FE" w14:textId="77777777" w:rsidR="00FE301F" w:rsidRPr="00B66728" w:rsidRDefault="00777FE7" w:rsidP="00BC0FCF">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541F0310" w14:textId="77777777"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85</w:t>
            </w:r>
            <w:r w:rsidRPr="00341820">
              <w:rPr>
                <w:rFonts w:eastAsia="SimSun"/>
                <w:i w:val="0"/>
                <w:color w:val="auto"/>
                <w:sz w:val="22"/>
                <w:szCs w:val="22"/>
              </w:rPr>
              <w:fldChar w:fldCharType="end"/>
            </w:r>
            <w:r w:rsidRPr="00D25CF0">
              <w:rPr>
                <w:rFonts w:eastAsia="SimSun"/>
                <w:i w:val="0"/>
                <w:color w:val="auto"/>
                <w:sz w:val="22"/>
                <w:szCs w:val="22"/>
              </w:rPr>
              <w:t>)</w:t>
            </w:r>
          </w:p>
        </w:tc>
      </w:tr>
    </w:tbl>
    <w:p w14:paraId="62D6481D" w14:textId="77777777" w:rsidR="00FE301F" w:rsidRDefault="00FE301F" w:rsidP="00FE301F">
      <w:pPr>
        <w:rPr>
          <w:rFonts w:eastAsiaTheme="minorEastAsia"/>
        </w:rPr>
      </w:pPr>
      <w:r>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 xml:space="preserve"> with </w:t>
      </w:r>
      <w:proofErr w:type="spellStart"/>
      <w:proofErr w:type="gramStart"/>
      <w:r w:rsidRPr="00703434">
        <w:rPr>
          <w:rFonts w:eastAsiaTheme="minorEastAsia"/>
          <w:i/>
        </w:rPr>
        <w:t>sgn</w:t>
      </w:r>
      <w:proofErr w:type="spellEnd"/>
      <w:r>
        <w:rPr>
          <w:rFonts w:eastAsiaTheme="minorEastAsia"/>
          <w:i/>
        </w:rPr>
        <w:t>(</w:t>
      </w:r>
      <w:proofErr w:type="gramEnd"/>
      <w:r>
        <w:rPr>
          <w:rFonts w:eastAsiaTheme="minorEastAsia"/>
          <w:i/>
        </w:rPr>
        <w:t>)</w:t>
      </w:r>
      <w:r>
        <w:rPr>
          <w:rFonts w:eastAsiaTheme="minorEastAsia"/>
        </w:rPr>
        <w:t xml:space="preserve"> being the sign function. Then, the gradual sampling transitioning </w:t>
      </w:r>
      <w:proofErr w:type="gramStart"/>
      <w:r>
        <w:rPr>
          <w:rFonts w:eastAsiaTheme="minorEastAsia"/>
        </w:rPr>
        <w:t>is applied</w:t>
      </w:r>
      <w:proofErr w:type="gramEnd"/>
      <w:r>
        <w:rPr>
          <w:rFonts w:eastAsiaTheme="minorEastAsia"/>
        </w:rPr>
        <w:t xml:space="preserve">: </w:t>
      </w:r>
    </w:p>
    <w:tbl>
      <w:tblPr>
        <w:tblW w:w="10319" w:type="dxa"/>
        <w:jc w:val="right"/>
        <w:tblLook w:val="04A0" w:firstRow="1" w:lastRow="0" w:firstColumn="1" w:lastColumn="0" w:noHBand="0" w:noVBand="1"/>
      </w:tblPr>
      <w:tblGrid>
        <w:gridCol w:w="9626"/>
        <w:gridCol w:w="693"/>
      </w:tblGrid>
      <w:tr w:rsidR="00FE301F" w:rsidRPr="00D25CF0" w14:paraId="54C9C8A0" w14:textId="77777777" w:rsidTr="00BC0FCF">
        <w:trPr>
          <w:trHeight w:val="125"/>
          <w:jc w:val="right"/>
        </w:trPr>
        <w:tc>
          <w:tcPr>
            <w:tcW w:w="9709" w:type="dxa"/>
            <w:shd w:val="clear" w:color="auto" w:fill="auto"/>
            <w:vAlign w:val="center"/>
          </w:tcPr>
          <w:p w14:paraId="519960F8" w14:textId="77777777" w:rsidR="00FE301F" w:rsidRPr="00063B66" w:rsidRDefault="00777FE7" w:rsidP="00BC0FCF">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0429DB2C" w14:textId="6B9EFDDA"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126</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D25CF0" w14:paraId="371A1FA6" w14:textId="77777777" w:rsidTr="00BC0FCF">
        <w:trPr>
          <w:trHeight w:val="125"/>
          <w:jc w:val="right"/>
        </w:trPr>
        <w:tc>
          <w:tcPr>
            <w:tcW w:w="9709" w:type="dxa"/>
            <w:shd w:val="clear" w:color="auto" w:fill="auto"/>
            <w:vAlign w:val="center"/>
          </w:tcPr>
          <w:p w14:paraId="5C229151" w14:textId="77777777" w:rsidR="00FE301F" w:rsidRPr="00B66728" w:rsidRDefault="00FE301F" w:rsidP="00BC0FCF">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352DBF8C" w14:textId="6BC19FFB"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127</w:t>
            </w:r>
            <w:r w:rsidRPr="00341820">
              <w:rPr>
                <w:rFonts w:eastAsia="SimSun"/>
                <w:i w:val="0"/>
                <w:color w:val="auto"/>
                <w:sz w:val="22"/>
                <w:szCs w:val="22"/>
              </w:rPr>
              <w:fldChar w:fldCharType="end"/>
            </w:r>
            <w:r w:rsidRPr="00D25CF0">
              <w:rPr>
                <w:rFonts w:eastAsia="SimSun"/>
                <w:i w:val="0"/>
                <w:color w:val="auto"/>
                <w:sz w:val="22"/>
                <w:szCs w:val="22"/>
              </w:rPr>
              <w:t>)</w:t>
            </w:r>
          </w:p>
        </w:tc>
      </w:tr>
    </w:tbl>
    <w:p w14:paraId="003CE938" w14:textId="77777777" w:rsidR="00FE301F" w:rsidRDefault="00FE301F" w:rsidP="00FE301F">
      <w:pPr>
        <w:rPr>
          <w:rFonts w:eastAsiaTheme="minorEastAsia"/>
        </w:rPr>
      </w:pPr>
      <w:proofErr w:type="gramStart"/>
      <w:r>
        <w:rPr>
          <w:rFonts w:eastAsiaTheme="minorEastAsia"/>
        </w:rPr>
        <w:t>with</w:t>
      </w:r>
      <w:proofErr w:type="gramEnd"/>
      <w:r>
        <w:rPr>
          <w:rFonts w:eastAsiaTheme="minorEastAsia"/>
        </w:rPr>
        <w:t xml:space="preserve">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3BCBA884" w14:textId="77777777" w:rsidR="00FE301F" w:rsidRDefault="00FE301F" w:rsidP="00FE301F">
      <w:r>
        <w:t xml:space="preserve">For the face </w:t>
      </w:r>
      <w:r w:rsidRPr="00B66728">
        <w:rPr>
          <w:i/>
        </w:rPr>
        <w:t>f = 1</w:t>
      </w:r>
      <w:proofErr w:type="gramStart"/>
      <w:r>
        <w:t xml:space="preserve">, </w:t>
      </w:r>
      <w:proofErr w:type="gramEnd"/>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626"/>
        <w:gridCol w:w="693"/>
      </w:tblGrid>
      <w:tr w:rsidR="00FE301F" w:rsidRPr="00D25CF0" w14:paraId="2A20FBEC" w14:textId="77777777" w:rsidTr="00BC0FCF">
        <w:trPr>
          <w:trHeight w:val="125"/>
          <w:jc w:val="right"/>
        </w:trPr>
        <w:tc>
          <w:tcPr>
            <w:tcW w:w="9709" w:type="dxa"/>
            <w:shd w:val="clear" w:color="auto" w:fill="auto"/>
            <w:vAlign w:val="center"/>
          </w:tcPr>
          <w:p w14:paraId="0F0C9903" w14:textId="77777777" w:rsidR="00FE301F" w:rsidRPr="00342B24" w:rsidRDefault="00FE301F" w:rsidP="00BC0FCF">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7156CDC5" w14:textId="04BB7CAA"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128</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D25CF0" w14:paraId="192D9FA3" w14:textId="77777777" w:rsidTr="00BC0FCF">
        <w:trPr>
          <w:trHeight w:val="125"/>
          <w:jc w:val="right"/>
        </w:trPr>
        <w:tc>
          <w:tcPr>
            <w:tcW w:w="9709" w:type="dxa"/>
            <w:shd w:val="clear" w:color="auto" w:fill="auto"/>
            <w:vAlign w:val="center"/>
          </w:tcPr>
          <w:p w14:paraId="4E6D623A" w14:textId="77777777" w:rsidR="00FE301F" w:rsidRPr="00342B24" w:rsidRDefault="00FE301F" w:rsidP="00BC0FCF">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555E2E93" w14:textId="542D5F80"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129</w:t>
            </w:r>
            <w:r w:rsidRPr="00341820">
              <w:rPr>
                <w:rFonts w:eastAsia="SimSun"/>
                <w:i w:val="0"/>
                <w:color w:val="auto"/>
                <w:sz w:val="22"/>
                <w:szCs w:val="22"/>
              </w:rPr>
              <w:fldChar w:fldCharType="end"/>
            </w:r>
            <w:r w:rsidRPr="00D25CF0">
              <w:rPr>
                <w:rFonts w:eastAsia="SimSun"/>
                <w:i w:val="0"/>
                <w:color w:val="auto"/>
                <w:sz w:val="22"/>
                <w:szCs w:val="22"/>
              </w:rPr>
              <w:t>)</w:t>
            </w:r>
          </w:p>
        </w:tc>
      </w:tr>
    </w:tbl>
    <w:p w14:paraId="0651E8B7" w14:textId="77777777" w:rsidR="00FE301F" w:rsidRDefault="00FE301F" w:rsidP="00FE301F">
      <w:r>
        <w:t>Followed by disc-to-square mapping:</w:t>
      </w:r>
    </w:p>
    <w:tbl>
      <w:tblPr>
        <w:tblW w:w="10319" w:type="dxa"/>
        <w:jc w:val="right"/>
        <w:tblLook w:val="04A0" w:firstRow="1" w:lastRow="0" w:firstColumn="1" w:lastColumn="0" w:noHBand="0" w:noVBand="1"/>
      </w:tblPr>
      <w:tblGrid>
        <w:gridCol w:w="9626"/>
        <w:gridCol w:w="693"/>
      </w:tblGrid>
      <w:tr w:rsidR="00FE301F" w:rsidRPr="00D25CF0" w14:paraId="4384F3A5" w14:textId="77777777" w:rsidTr="00BC0FCF">
        <w:trPr>
          <w:trHeight w:val="125"/>
          <w:jc w:val="right"/>
        </w:trPr>
        <w:tc>
          <w:tcPr>
            <w:tcW w:w="9709" w:type="dxa"/>
            <w:shd w:val="clear" w:color="auto" w:fill="auto"/>
            <w:vAlign w:val="center"/>
          </w:tcPr>
          <w:p w14:paraId="0F596650" w14:textId="77777777" w:rsidR="00FE301F" w:rsidRPr="00B66728" w:rsidRDefault="00777FE7" w:rsidP="00BC0FCF">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73B6B685" w14:textId="2FE5B30F"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130</w:t>
            </w:r>
            <w:r w:rsidRPr="00341820">
              <w:rPr>
                <w:rFonts w:eastAsia="SimSun"/>
                <w:i w:val="0"/>
                <w:color w:val="auto"/>
                <w:sz w:val="22"/>
                <w:szCs w:val="22"/>
              </w:rPr>
              <w:fldChar w:fldCharType="end"/>
            </w:r>
            <w:r w:rsidRPr="00D25CF0">
              <w:rPr>
                <w:rFonts w:eastAsia="SimSun"/>
                <w:i w:val="0"/>
                <w:color w:val="auto"/>
                <w:sz w:val="22"/>
                <w:szCs w:val="22"/>
              </w:rPr>
              <w:t>)</w:t>
            </w:r>
          </w:p>
        </w:tc>
      </w:tr>
    </w:tbl>
    <w:p w14:paraId="5E83C6FF" w14:textId="77777777" w:rsidR="00FE301F" w:rsidRPr="00B66728" w:rsidRDefault="00FE301F" w:rsidP="00FE301F">
      <w:pPr>
        <w:rPr>
          <w:rFonts w:eastAsiaTheme="minorEastAsia"/>
        </w:rPr>
      </w:pPr>
      <w:proofErr w:type="gramStart"/>
      <w:r>
        <w:rPr>
          <w:rFonts w:eastAsiaTheme="minorEastAsia"/>
        </w:rPr>
        <w:t xml:space="preserve">Where </w:t>
      </w:r>
      <w:proofErr w:type="gramEnd"/>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w:t>
      </w:r>
    </w:p>
    <w:p w14:paraId="00761E79" w14:textId="77777777" w:rsidR="00FE301F" w:rsidRDefault="00FE301F" w:rsidP="00FE301F">
      <w:pPr>
        <w:rPr>
          <w:rFonts w:eastAsiaTheme="minorEastAsia"/>
        </w:rPr>
      </w:pPr>
      <w:r>
        <w:rPr>
          <w:rFonts w:eastAsiaTheme="minorEastAsia"/>
        </w:rPr>
        <w:lastRenderedPageBreak/>
        <w:t xml:space="preserve">Then, the gradual sampling transitioning </w:t>
      </w:r>
      <w:proofErr w:type="gramStart"/>
      <w:r>
        <w:rPr>
          <w:rFonts w:eastAsiaTheme="minorEastAsia"/>
        </w:rPr>
        <w:t>is applied</w:t>
      </w:r>
      <w:proofErr w:type="gramEnd"/>
      <w:r>
        <w:rPr>
          <w:rFonts w:eastAsiaTheme="minorEastAsia"/>
        </w:rPr>
        <w:t>:</w:t>
      </w:r>
    </w:p>
    <w:tbl>
      <w:tblPr>
        <w:tblW w:w="10319" w:type="dxa"/>
        <w:jc w:val="right"/>
        <w:tblLook w:val="04A0" w:firstRow="1" w:lastRow="0" w:firstColumn="1" w:lastColumn="0" w:noHBand="0" w:noVBand="1"/>
      </w:tblPr>
      <w:tblGrid>
        <w:gridCol w:w="9626"/>
        <w:gridCol w:w="693"/>
      </w:tblGrid>
      <w:tr w:rsidR="00FE301F" w:rsidRPr="00D25CF0" w14:paraId="7E225606" w14:textId="77777777" w:rsidTr="00BC0FCF">
        <w:trPr>
          <w:trHeight w:val="125"/>
          <w:jc w:val="right"/>
        </w:trPr>
        <w:tc>
          <w:tcPr>
            <w:tcW w:w="9709" w:type="dxa"/>
            <w:shd w:val="clear" w:color="auto" w:fill="auto"/>
            <w:vAlign w:val="center"/>
          </w:tcPr>
          <w:p w14:paraId="4E7BC8C5" w14:textId="77777777" w:rsidR="00FE301F" w:rsidRPr="00063B66" w:rsidRDefault="00777FE7" w:rsidP="00BC0FCF">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7DD20BF9" w14:textId="02B004FE"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131</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D25CF0" w14:paraId="47B95302" w14:textId="77777777" w:rsidTr="00BC0FCF">
        <w:trPr>
          <w:trHeight w:val="125"/>
          <w:jc w:val="right"/>
        </w:trPr>
        <w:tc>
          <w:tcPr>
            <w:tcW w:w="9709" w:type="dxa"/>
            <w:shd w:val="clear" w:color="auto" w:fill="auto"/>
            <w:vAlign w:val="center"/>
          </w:tcPr>
          <w:p w14:paraId="064B2D14" w14:textId="77777777" w:rsidR="00FE301F" w:rsidRPr="00063B66" w:rsidRDefault="00FE301F" w:rsidP="00BC0FCF">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0D0D065A" w14:textId="5284F202"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132</w:t>
            </w:r>
            <w:r w:rsidRPr="00341820">
              <w:rPr>
                <w:rFonts w:eastAsia="SimSun"/>
                <w:i w:val="0"/>
                <w:color w:val="auto"/>
                <w:sz w:val="22"/>
                <w:szCs w:val="22"/>
              </w:rPr>
              <w:fldChar w:fldCharType="end"/>
            </w:r>
            <w:r w:rsidRPr="00D25CF0">
              <w:rPr>
                <w:rFonts w:eastAsia="SimSun"/>
                <w:i w:val="0"/>
                <w:color w:val="auto"/>
                <w:sz w:val="22"/>
                <w:szCs w:val="22"/>
              </w:rPr>
              <w:t>)</w:t>
            </w:r>
          </w:p>
        </w:tc>
      </w:tr>
    </w:tbl>
    <w:p w14:paraId="2BB242ED" w14:textId="77777777" w:rsidR="00FE301F" w:rsidRDefault="00FE301F" w:rsidP="00FE301F">
      <w:pPr>
        <w:rPr>
          <w:rFonts w:eastAsiaTheme="minorEastAsia"/>
        </w:rPr>
      </w:pPr>
      <w:proofErr w:type="gramStart"/>
      <w:r>
        <w:rPr>
          <w:rFonts w:eastAsiaTheme="minorEastAsia"/>
        </w:rPr>
        <w:t>with</w:t>
      </w:r>
      <w:proofErr w:type="gramEnd"/>
      <w:r>
        <w:rPr>
          <w:rFonts w:eastAsiaTheme="minorEastAsia"/>
        </w:rPr>
        <w:t xml:space="preserve">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70BE57B6" w14:textId="77777777" w:rsidR="00FE301F" w:rsidRDefault="00FE301F" w:rsidP="00FE301F">
      <w:r>
        <w:t xml:space="preserve">For the square faces with face index </w:t>
      </w:r>
      <w:r w:rsidRPr="00B66728">
        <w:rPr>
          <w:i/>
        </w:rPr>
        <w:t>f</w:t>
      </w:r>
      <w:r w:rsidRPr="00B66728">
        <w:t xml:space="preserve"> = 2…5</w:t>
      </w:r>
      <w:r>
        <w:t>,</w:t>
      </w:r>
      <w:r w:rsidRPr="00355A8E">
        <w:t xml:space="preserve"> </w:t>
      </w:r>
      <w:r>
        <w:t xml:space="preserve">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w:t>
      </w:r>
      <w:proofErr w:type="gramStart"/>
      <w:r>
        <w:t xml:space="preserve">range </w:t>
      </w:r>
      <w:proofErr w:type="gramEnd"/>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the following applies:</w:t>
      </w:r>
    </w:p>
    <w:tbl>
      <w:tblPr>
        <w:tblW w:w="10319" w:type="dxa"/>
        <w:jc w:val="right"/>
        <w:tblLook w:val="04A0" w:firstRow="1" w:lastRow="0" w:firstColumn="1" w:lastColumn="0" w:noHBand="0" w:noVBand="1"/>
      </w:tblPr>
      <w:tblGrid>
        <w:gridCol w:w="9626"/>
        <w:gridCol w:w="693"/>
      </w:tblGrid>
      <w:tr w:rsidR="00FE301F" w:rsidRPr="00D25CF0" w14:paraId="6F86628C" w14:textId="77777777" w:rsidTr="00BC0FCF">
        <w:trPr>
          <w:trHeight w:val="125"/>
          <w:jc w:val="right"/>
        </w:trPr>
        <w:tc>
          <w:tcPr>
            <w:tcW w:w="9709" w:type="dxa"/>
            <w:shd w:val="clear" w:color="auto" w:fill="auto"/>
            <w:vAlign w:val="center"/>
          </w:tcPr>
          <w:p w14:paraId="5137C43F" w14:textId="77777777" w:rsidR="00FE301F" w:rsidRPr="00B66728" w:rsidRDefault="00FE301F" w:rsidP="00BC0FCF">
            <m:oMathPara>
              <m:oMath>
                <m:r>
                  <w:rPr>
                    <w:rFonts w:ascii="Cambria Math" w:hAnsi="Cambria Math"/>
                  </w:rPr>
                  <m:t>x=</m:t>
                </m:r>
                <m:f>
                  <m:fPr>
                    <m:ctrlPr>
                      <w:rPr>
                        <w:rFonts w:ascii="Cambria Math" w:hAnsi="Cambria Math"/>
                      </w:rPr>
                    </m:ctrlPr>
                  </m:fPr>
                  <m:num>
                    <m:r>
                      <w:rPr>
                        <w:rFonts w:ascii="Cambria Math" w:hAnsi="Cambria Math"/>
                      </w:rPr>
                      <m:t>4</m:t>
                    </m:r>
                    <m:ctrlPr>
                      <w:rPr>
                        <w:rFonts w:ascii="Cambria Math" w:hAnsi="Cambria Math"/>
                        <w:i/>
                      </w:rPr>
                    </m:ctrlPr>
                  </m:num>
                  <m:den>
                    <m:r>
                      <w:rPr>
                        <w:rFonts w:ascii="Cambria Math" w:hAnsi="Cambria Math"/>
                      </w:rPr>
                      <m:t>π</m:t>
                    </m:r>
                  </m:den>
                </m:f>
                <m:r>
                  <w:rPr>
                    <w:rFonts w:ascii="Cambria Math" w:hAnsi="Cambria Math"/>
                  </w:rPr>
                  <m:t xml:space="preserve"> ϕ+7-2f</m:t>
                </m:r>
              </m:oMath>
            </m:oMathPara>
          </w:p>
        </w:tc>
        <w:tc>
          <w:tcPr>
            <w:tcW w:w="610" w:type="dxa"/>
            <w:shd w:val="clear" w:color="auto" w:fill="auto"/>
            <w:vAlign w:val="center"/>
          </w:tcPr>
          <w:p w14:paraId="63708AB6" w14:textId="4FDB758E"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133</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D25CF0" w14:paraId="5AF21575" w14:textId="77777777" w:rsidTr="00BC0FCF">
        <w:trPr>
          <w:trHeight w:val="125"/>
          <w:jc w:val="right"/>
        </w:trPr>
        <w:tc>
          <w:tcPr>
            <w:tcW w:w="9709" w:type="dxa"/>
            <w:shd w:val="clear" w:color="auto" w:fill="auto"/>
            <w:vAlign w:val="center"/>
          </w:tcPr>
          <w:p w14:paraId="117F8D6C" w14:textId="77777777" w:rsidR="00FE301F" w:rsidRPr="00342B24" w:rsidRDefault="00FE301F" w:rsidP="00BC0FCF">
            <m:oMathPara>
              <m:oMath>
                <m:r>
                  <w:rPr>
                    <w:rFonts w:ascii="Cambria Math" w:hAnsi="Cambria Math"/>
                  </w:rPr>
                  <m:t>y=-</m:t>
                </m:r>
                <m:f>
                  <m:fPr>
                    <m:ctrlPr>
                      <w:rPr>
                        <w:rFonts w:ascii="Cambria Math" w:hAnsi="Cambria Math"/>
                        <w:i/>
                      </w:rPr>
                    </m:ctrlPr>
                  </m:fPr>
                  <m:num>
                    <m:r>
                      <w:rPr>
                        <w:rFonts w:ascii="Cambria Math" w:hAnsi="Cambria Math"/>
                      </w:rPr>
                      <m:t>3</m:t>
                    </m:r>
                  </m:num>
                  <m:den>
                    <m:r>
                      <w:rPr>
                        <w:rFonts w:ascii="Cambria Math" w:hAnsi="Cambria Math"/>
                      </w:rPr>
                      <m:t>2</m:t>
                    </m:r>
                  </m:den>
                </m:f>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e>
                </m:func>
              </m:oMath>
            </m:oMathPara>
          </w:p>
        </w:tc>
        <w:tc>
          <w:tcPr>
            <w:tcW w:w="610" w:type="dxa"/>
            <w:shd w:val="clear" w:color="auto" w:fill="auto"/>
            <w:vAlign w:val="center"/>
          </w:tcPr>
          <w:p w14:paraId="656125C0" w14:textId="282E3941"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134</w:t>
            </w:r>
            <w:r w:rsidRPr="00341820">
              <w:rPr>
                <w:rFonts w:eastAsia="SimSun"/>
                <w:i w:val="0"/>
                <w:color w:val="auto"/>
                <w:sz w:val="22"/>
                <w:szCs w:val="22"/>
              </w:rPr>
              <w:fldChar w:fldCharType="end"/>
            </w:r>
            <w:r w:rsidRPr="00D25CF0">
              <w:rPr>
                <w:rFonts w:eastAsia="SimSun"/>
                <w:i w:val="0"/>
                <w:color w:val="auto"/>
                <w:sz w:val="22"/>
                <w:szCs w:val="22"/>
              </w:rPr>
              <w:t>)</w:t>
            </w:r>
          </w:p>
        </w:tc>
      </w:tr>
    </w:tbl>
    <w:p w14:paraId="142E1A20" w14:textId="49428ECA" w:rsidR="00FE301F" w:rsidRDefault="00FE301F" w:rsidP="00FE301F">
      <w:r>
        <w:t>Depending on the face index</w:t>
      </w:r>
      <w:r w:rsidRPr="00B66728">
        <w:rPr>
          <w:i/>
        </w:rPr>
        <w:t xml:space="preserve"> f</w:t>
      </w:r>
      <w:r>
        <w:t xml:space="preserve">, scaling as given in </w:t>
      </w:r>
      <w:r w:rsidR="00676408" w:rsidRPr="00676408">
        <w:fldChar w:fldCharType="begin"/>
      </w:r>
      <w:r w:rsidR="00676408" w:rsidRPr="00676408">
        <w:instrText xml:space="preserve"> REF _Ref60242698 \h </w:instrText>
      </w:r>
      <w:r w:rsidR="00676408" w:rsidRPr="00676408">
        <w:instrText xml:space="preserve"> \* MERGEFORMAT </w:instrText>
      </w:r>
      <w:r w:rsidR="00676408" w:rsidRPr="00676408">
        <w:fldChar w:fldCharType="separate"/>
      </w:r>
      <w:r w:rsidR="00676408" w:rsidRPr="00676408">
        <w:t>Table </w:t>
      </w:r>
      <w:r w:rsidR="00676408" w:rsidRPr="00676408">
        <w:rPr>
          <w:noProof/>
        </w:rPr>
        <w:t>17</w:t>
      </w:r>
      <w:r w:rsidR="00676408" w:rsidRPr="00676408">
        <w:fldChar w:fldCharType="end"/>
      </w:r>
      <w:r w:rsidRPr="00676408">
        <w:t xml:space="preserve"> </w:t>
      </w:r>
      <w:r>
        <w:t xml:space="preserve">is applied to </w:t>
      </w:r>
      <m:oMath>
        <m:r>
          <w:rPr>
            <w:rFonts w:ascii="Cambria Math" w:hAnsi="Cambria Math" w:hint="eastAsia"/>
          </w:rPr>
          <m:t>(</m:t>
        </m:r>
        <m:r>
          <w:rPr>
            <w:rFonts w:ascii="Cambria Math" w:hAnsi="Cambria Math"/>
          </w:rPr>
          <m:t>x, y)</m:t>
        </m:r>
      </m:oMath>
      <w:r>
        <w:t xml:space="preserve"> to </w:t>
      </w:r>
      <w:proofErr w:type="gramStart"/>
      <w:r>
        <w:t xml:space="preserve">derive </w:t>
      </w:r>
      <w:proofErr w:type="gramEnd"/>
      <m:oMath>
        <m:r>
          <w:rPr>
            <w:rFonts w:ascii="Cambria Math" w:hAnsi="Cambria Math" w:hint="eastAsia"/>
          </w:rPr>
          <m:t>(</m:t>
        </m:r>
        <m:r>
          <w:rPr>
            <w:rFonts w:ascii="Cambria Math" w:hAnsi="Cambria Math"/>
          </w:rPr>
          <m:t>x', y')</m:t>
        </m:r>
      </m:oMath>
      <w:r>
        <w:t xml:space="preserve">, where </w:t>
      </w:r>
      <w:proofErr w:type="spellStart"/>
      <w:r w:rsidRPr="00B66728">
        <w:rPr>
          <w:i/>
        </w:rPr>
        <w:t>padfactor</w:t>
      </w:r>
      <w:proofErr w:type="spellEnd"/>
      <w:r>
        <w:t xml:space="preserve"> and </w:t>
      </w:r>
      <w:proofErr w:type="spellStart"/>
      <w:r w:rsidRPr="00B66728">
        <w:rPr>
          <w:i/>
        </w:rPr>
        <w:t>apadfactor</w:t>
      </w:r>
      <w:proofErr w:type="spellEnd"/>
      <w:r>
        <w:t xml:space="preserve"> are derived according to Equations </w:t>
      </w:r>
      <w:r w:rsidR="00554F2E" w:rsidRPr="00554F2E">
        <w:fldChar w:fldCharType="begin"/>
      </w:r>
      <w:r w:rsidR="00554F2E" w:rsidRPr="00554F2E">
        <w:instrText xml:space="preserve"> REF _Ref60307622 \h </w:instrText>
      </w:r>
      <w:r w:rsidR="00554F2E" w:rsidRPr="00554F2E">
        <w:instrText xml:space="preserve"> \* MERGEFORMAT </w:instrText>
      </w:r>
      <w:r w:rsidR="00554F2E" w:rsidRPr="00554F2E">
        <w:fldChar w:fldCharType="separate"/>
      </w:r>
      <w:r w:rsidR="00554F2E" w:rsidRPr="00554F2E">
        <w:rPr>
          <w:rFonts w:eastAsia="SimSun"/>
          <w:szCs w:val="22"/>
        </w:rPr>
        <w:t>(</w:t>
      </w:r>
      <w:r w:rsidR="00554F2E" w:rsidRPr="00554F2E">
        <w:rPr>
          <w:rFonts w:eastAsia="SimSun"/>
          <w:noProof/>
          <w:szCs w:val="22"/>
        </w:rPr>
        <w:t>110</w:t>
      </w:r>
      <w:r w:rsidR="00554F2E" w:rsidRPr="00554F2E">
        <w:rPr>
          <w:rFonts w:eastAsia="SimSun"/>
          <w:szCs w:val="22"/>
        </w:rPr>
        <w:t>)</w:t>
      </w:r>
      <w:r w:rsidR="00554F2E" w:rsidRPr="00554F2E">
        <w:fldChar w:fldCharType="end"/>
      </w:r>
      <w:r w:rsidRPr="00554F2E">
        <w:t xml:space="preserve"> and </w:t>
      </w:r>
      <w:r w:rsidR="00554F2E" w:rsidRPr="00554F2E">
        <w:fldChar w:fldCharType="begin"/>
      </w:r>
      <w:r w:rsidR="00554F2E" w:rsidRPr="00554F2E">
        <w:instrText xml:space="preserve"> REF _Ref60307623 \h </w:instrText>
      </w:r>
      <w:r w:rsidR="00554F2E" w:rsidRPr="00554F2E">
        <w:instrText xml:space="preserve"> \* MERGEFORMAT </w:instrText>
      </w:r>
      <w:r w:rsidR="00554F2E" w:rsidRPr="00554F2E">
        <w:fldChar w:fldCharType="separate"/>
      </w:r>
      <w:r w:rsidR="00554F2E" w:rsidRPr="00554F2E">
        <w:rPr>
          <w:rFonts w:eastAsia="SimSun"/>
          <w:szCs w:val="22"/>
        </w:rPr>
        <w:t>(</w:t>
      </w:r>
      <w:r w:rsidR="00554F2E" w:rsidRPr="00554F2E">
        <w:rPr>
          <w:rFonts w:eastAsia="SimSun"/>
          <w:noProof/>
          <w:szCs w:val="22"/>
        </w:rPr>
        <w:t>111</w:t>
      </w:r>
      <w:r w:rsidR="00554F2E" w:rsidRPr="00554F2E">
        <w:rPr>
          <w:rFonts w:eastAsia="SimSun"/>
          <w:szCs w:val="22"/>
        </w:rPr>
        <w:t>)</w:t>
      </w:r>
      <w:r w:rsidR="00554F2E" w:rsidRPr="00554F2E">
        <w:fldChar w:fldCharType="end"/>
      </w:r>
      <w:r w:rsidRPr="00554F2E">
        <w:t>:</w:t>
      </w:r>
    </w:p>
    <w:p w14:paraId="47ACF153" w14:textId="7B4D137C" w:rsidR="00FE301F" w:rsidRPr="00063B66" w:rsidRDefault="00FE301F" w:rsidP="00FE301F">
      <w:pPr>
        <w:jc w:val="center"/>
        <w:rPr>
          <w:b/>
        </w:rPr>
      </w:pPr>
      <w:bookmarkStart w:id="315" w:name="_Ref60242698"/>
      <w:r w:rsidRPr="00AC32BC">
        <w:rPr>
          <w:b/>
        </w:rPr>
        <w:t>Table</w:t>
      </w:r>
      <w:r>
        <w:rPr>
          <w:b/>
        </w:rPr>
        <w:t> </w:t>
      </w:r>
      <w:r w:rsidRPr="00AC32BC">
        <w:rPr>
          <w:b/>
        </w:rPr>
        <w:fldChar w:fldCharType="begin"/>
      </w:r>
      <w:r w:rsidRPr="00AC32BC">
        <w:rPr>
          <w:b/>
        </w:rPr>
        <w:instrText xml:space="preserve"> SEQ Table \* ARABIC </w:instrText>
      </w:r>
      <w:r w:rsidRPr="00AC32BC">
        <w:rPr>
          <w:b/>
        </w:rPr>
        <w:fldChar w:fldCharType="separate"/>
      </w:r>
      <w:r w:rsidR="00676408">
        <w:rPr>
          <w:b/>
          <w:noProof/>
        </w:rPr>
        <w:t>17</w:t>
      </w:r>
      <w:r w:rsidRPr="00AC32BC">
        <w:rPr>
          <w:b/>
        </w:rPr>
        <w:fldChar w:fldCharType="end"/>
      </w:r>
      <w:bookmarkEnd w:id="315"/>
      <w:r w:rsidRPr="00AC32BC">
        <w:rPr>
          <w:b/>
        </w:rPr>
        <w:t xml:space="preserve">. </w:t>
      </w:r>
      <w:r>
        <w:rPr>
          <w:b/>
        </w:rPr>
        <w:t>Scaling of (x, y) for face</w:t>
      </w:r>
      <w:r w:rsidRPr="00B66728">
        <w:rPr>
          <w:b/>
          <w:i/>
        </w:rPr>
        <w:t xml:space="preserve"> f (f = 0 … 5) </w:t>
      </w:r>
      <w:r>
        <w:rPr>
          <w:b/>
        </w:rPr>
        <w:t>in 3D-to-2D conversion in ECP</w:t>
      </w:r>
    </w:p>
    <w:tbl>
      <w:tblPr>
        <w:tblStyle w:val="TableGrid"/>
        <w:tblW w:w="0" w:type="auto"/>
        <w:jc w:val="center"/>
        <w:tblLook w:val="04A0" w:firstRow="1" w:lastRow="0" w:firstColumn="1" w:lastColumn="0" w:noHBand="0" w:noVBand="1"/>
      </w:tblPr>
      <w:tblGrid>
        <w:gridCol w:w="887"/>
        <w:gridCol w:w="3600"/>
      </w:tblGrid>
      <w:tr w:rsidR="00FE301F" w:rsidRPr="00355A8E" w14:paraId="533D31B7" w14:textId="77777777" w:rsidTr="00BC0FCF">
        <w:trPr>
          <w:jc w:val="center"/>
        </w:trPr>
        <w:tc>
          <w:tcPr>
            <w:tcW w:w="887" w:type="dxa"/>
          </w:tcPr>
          <w:p w14:paraId="50B2E3BA" w14:textId="77777777" w:rsidR="00FE301F" w:rsidRPr="00E2156F" w:rsidRDefault="00FE301F" w:rsidP="00BC0FCF">
            <w:pPr>
              <w:jc w:val="center"/>
              <w:rPr>
                <w:rFonts w:ascii="Times New Roman" w:hAnsi="Times New Roman" w:cs="Times New Roman"/>
                <w:b/>
              </w:rPr>
            </w:pPr>
            <w:r w:rsidRPr="00E2156F">
              <w:rPr>
                <w:rFonts w:ascii="Times New Roman" w:hAnsi="Times New Roman" w:cs="Times New Roman"/>
                <w:b/>
              </w:rPr>
              <w:t xml:space="preserve">Index </w:t>
            </w:r>
            <w:r w:rsidRPr="00E2156F">
              <w:rPr>
                <w:rFonts w:ascii="Times New Roman" w:hAnsi="Times New Roman" w:cs="Times New Roman"/>
                <w:b/>
                <w:i/>
              </w:rPr>
              <w:t>f</w:t>
            </w:r>
          </w:p>
        </w:tc>
        <w:tc>
          <w:tcPr>
            <w:tcW w:w="3600" w:type="dxa"/>
          </w:tcPr>
          <w:p w14:paraId="79D749F5" w14:textId="77777777" w:rsidR="00FE301F" w:rsidRPr="00E2156F" w:rsidRDefault="00FE301F" w:rsidP="00BC0FCF">
            <w:pPr>
              <w:jc w:val="center"/>
              <w:rPr>
                <w:rFonts w:ascii="Times New Roman" w:hAnsi="Times New Roman" w:cs="Times New Roman"/>
                <w:b/>
              </w:rPr>
            </w:pPr>
            <w:r w:rsidRPr="00E2156F">
              <w:rPr>
                <w:rFonts w:ascii="Times New Roman" w:hAnsi="Times New Roman" w:cs="Times New Roman"/>
                <w:b/>
              </w:rPr>
              <w:t>3D-to-2D Conversion</w:t>
            </w:r>
          </w:p>
        </w:tc>
      </w:tr>
      <w:tr w:rsidR="00FE301F" w:rsidRPr="00355A8E" w14:paraId="35081141" w14:textId="77777777" w:rsidTr="00BC0FCF">
        <w:trPr>
          <w:jc w:val="center"/>
        </w:trPr>
        <w:tc>
          <w:tcPr>
            <w:tcW w:w="887" w:type="dxa"/>
          </w:tcPr>
          <w:p w14:paraId="6DA9211B" w14:textId="77777777" w:rsidR="00FE301F" w:rsidRPr="00B66728" w:rsidRDefault="00FE301F" w:rsidP="00BC0FCF">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0C67EAAB" w14:textId="77777777" w:rsidR="00FE301F" w:rsidRPr="00B66728" w:rsidRDefault="00FE301F" w:rsidP="00BC0FCF">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09A25E4B" w14:textId="77777777" w:rsidR="00FE301F" w:rsidRPr="00B66728" w:rsidRDefault="00FE301F" w:rsidP="00BC0FCF">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FE301F" w:rsidRPr="00355A8E" w14:paraId="54D5E0CC" w14:textId="77777777" w:rsidTr="00BC0FCF">
        <w:trPr>
          <w:jc w:val="center"/>
        </w:trPr>
        <w:tc>
          <w:tcPr>
            <w:tcW w:w="887" w:type="dxa"/>
          </w:tcPr>
          <w:p w14:paraId="118AB253" w14:textId="77777777" w:rsidR="00FE301F" w:rsidRPr="00B66728" w:rsidRDefault="00FE301F" w:rsidP="00BC0FCF">
            <w:pPr>
              <w:jc w:val="center"/>
              <w:rPr>
                <w:rFonts w:ascii="Times New Roman" w:eastAsia="Times New Roman" w:hAnsi="Times New Roman" w:cs="Times New Roman"/>
              </w:rPr>
            </w:pPr>
            <w:r w:rsidRPr="00B66728">
              <w:rPr>
                <w:rFonts w:ascii="Times New Roman" w:eastAsia="Times New Roman" w:hAnsi="Times New Roman"/>
              </w:rPr>
              <w:t>1</w:t>
            </w:r>
          </w:p>
        </w:tc>
        <w:tc>
          <w:tcPr>
            <w:tcW w:w="3600" w:type="dxa"/>
          </w:tcPr>
          <w:p w14:paraId="10E7C71D" w14:textId="77777777" w:rsidR="00FE301F" w:rsidRPr="00B66728" w:rsidRDefault="00FE301F" w:rsidP="00BC0FCF">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26CE566A" w14:textId="77777777" w:rsidR="00FE301F" w:rsidRPr="00B66728" w:rsidRDefault="00777FE7" w:rsidP="00BC0FCF">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y</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FE301F" w:rsidRPr="00355A8E" w14:paraId="76209F87" w14:textId="77777777" w:rsidTr="00BC0FCF">
        <w:trPr>
          <w:jc w:val="center"/>
        </w:trPr>
        <w:tc>
          <w:tcPr>
            <w:tcW w:w="887" w:type="dxa"/>
          </w:tcPr>
          <w:p w14:paraId="2C1DC61B" w14:textId="77777777" w:rsidR="00FE301F" w:rsidRPr="00B66728" w:rsidRDefault="00FE301F" w:rsidP="00BC0FCF">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0D45C50A" w14:textId="77777777" w:rsidR="00FE301F" w:rsidRPr="00B66728" w:rsidRDefault="00777FE7" w:rsidP="00BC0FCF">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48A4D232" w14:textId="77777777" w:rsidR="00FE301F" w:rsidRPr="00B66728" w:rsidRDefault="00FE301F" w:rsidP="00BC0FCF">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FE301F" w:rsidRPr="00355A8E" w14:paraId="1E519F3B" w14:textId="77777777" w:rsidTr="00BC0FCF">
        <w:trPr>
          <w:jc w:val="center"/>
        </w:trPr>
        <w:tc>
          <w:tcPr>
            <w:tcW w:w="887" w:type="dxa"/>
          </w:tcPr>
          <w:p w14:paraId="5C94F64D" w14:textId="77777777" w:rsidR="00FE301F" w:rsidRPr="00B66728" w:rsidRDefault="00FE301F" w:rsidP="00BC0FCF">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59B9D657" w14:textId="77777777" w:rsidR="00FE301F" w:rsidRPr="00B66728" w:rsidRDefault="00777FE7" w:rsidP="00BC0FCF">
            <w:pPr>
              <w:rPr>
                <w:rFonts w:ascii="Times New Roman" w:eastAsia="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=x</m:t>
                </m:r>
              </m:oMath>
            </m:oMathPara>
          </w:p>
          <w:p w14:paraId="4960B6CC" w14:textId="77777777" w:rsidR="00FE301F" w:rsidRPr="00B66728" w:rsidRDefault="00FE301F" w:rsidP="00BC0FCF">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FE301F" w:rsidRPr="00355A8E" w14:paraId="09B59FE2" w14:textId="77777777" w:rsidTr="00BC0FCF">
        <w:trPr>
          <w:jc w:val="center"/>
        </w:trPr>
        <w:tc>
          <w:tcPr>
            <w:tcW w:w="887" w:type="dxa"/>
          </w:tcPr>
          <w:p w14:paraId="3C565C39" w14:textId="77777777" w:rsidR="00FE301F" w:rsidRPr="00B66728" w:rsidRDefault="00FE301F" w:rsidP="00BC0FCF">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581CBC9D" w14:textId="77777777" w:rsidR="00FE301F" w:rsidRPr="00B66728" w:rsidRDefault="00777FE7" w:rsidP="00BC0FCF">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617CBEEE" w14:textId="77777777" w:rsidR="00FE301F" w:rsidRPr="00B66728" w:rsidRDefault="00FE301F" w:rsidP="00BC0FCF">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FE301F" w:rsidRPr="00355A8E" w14:paraId="35417CD5" w14:textId="77777777" w:rsidTr="00BC0FCF">
        <w:trPr>
          <w:jc w:val="center"/>
        </w:trPr>
        <w:tc>
          <w:tcPr>
            <w:tcW w:w="887" w:type="dxa"/>
          </w:tcPr>
          <w:p w14:paraId="17C35867" w14:textId="77777777" w:rsidR="00FE301F" w:rsidRPr="00B66728" w:rsidRDefault="00FE301F" w:rsidP="00BC0FCF">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3C231CD8" w14:textId="77777777" w:rsidR="00FE301F" w:rsidRPr="00B66728" w:rsidRDefault="00FE301F" w:rsidP="00BC0FCF">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2A165181" w14:textId="77777777" w:rsidR="00FE301F" w:rsidRPr="00B66728" w:rsidRDefault="00FE301F" w:rsidP="00BC0FCF">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 xml:space="preserve">=y </m:t>
                </m:r>
              </m:oMath>
            </m:oMathPara>
          </w:p>
        </w:tc>
      </w:tr>
    </w:tbl>
    <w:p w14:paraId="2C5ECF59" w14:textId="77777777" w:rsidR="00FE301F" w:rsidRDefault="00FE301F" w:rsidP="00FE301F">
      <w:pPr>
        <w:rPr>
          <w:rFonts w:eastAsiaTheme="minorEastAsia"/>
        </w:rPr>
      </w:pPr>
      <w:r>
        <w:rPr>
          <w:rFonts w:eastAsiaTheme="minorEastAsia"/>
        </w:rPr>
        <w:t xml:space="preserve">Finally, </w:t>
      </w:r>
      <m:oMath>
        <m:r>
          <w:rPr>
            <w:rFonts w:ascii="Cambria Math" w:hAnsi="Cambria Math" w:hint="eastAsia"/>
          </w:rPr>
          <m:t>(</m:t>
        </m:r>
        <m:r>
          <w:rPr>
            <w:rFonts w:ascii="Cambria Math" w:hAnsi="Cambria Math"/>
          </w:rPr>
          <m:t>m, n)</m:t>
        </m:r>
      </m:oMath>
      <w:r>
        <w:rPr>
          <w:rFonts w:eastAsiaTheme="minorEastAsia"/>
        </w:rPr>
        <w:t xml:space="preserve"> </w:t>
      </w:r>
      <w:proofErr w:type="gramStart"/>
      <w:r>
        <w:rPr>
          <w:rFonts w:eastAsiaTheme="minorEastAsia"/>
        </w:rPr>
        <w:t>are given</w:t>
      </w:r>
      <w:proofErr w:type="gramEnd"/>
      <w:r>
        <w:rPr>
          <w:rFonts w:eastAsiaTheme="minorEastAsia"/>
        </w:rPr>
        <w:t xml:space="preserve"> by:</w:t>
      </w:r>
    </w:p>
    <w:tbl>
      <w:tblPr>
        <w:tblW w:w="10319" w:type="dxa"/>
        <w:jc w:val="right"/>
        <w:tblLook w:val="04A0" w:firstRow="1" w:lastRow="0" w:firstColumn="1" w:lastColumn="0" w:noHBand="0" w:noVBand="1"/>
      </w:tblPr>
      <w:tblGrid>
        <w:gridCol w:w="9626"/>
        <w:gridCol w:w="693"/>
      </w:tblGrid>
      <w:tr w:rsidR="00FE301F" w:rsidRPr="00D25CF0" w14:paraId="062F3CA1" w14:textId="77777777" w:rsidTr="00BC0FCF">
        <w:trPr>
          <w:trHeight w:val="125"/>
          <w:jc w:val="right"/>
        </w:trPr>
        <w:tc>
          <w:tcPr>
            <w:tcW w:w="9709" w:type="dxa"/>
            <w:shd w:val="clear" w:color="auto" w:fill="auto"/>
            <w:vAlign w:val="center"/>
          </w:tcPr>
          <w:p w14:paraId="4C454640" w14:textId="77777777" w:rsidR="00FE301F" w:rsidRPr="00B66728" w:rsidRDefault="00FE301F" w:rsidP="00BC0FCF">
            <w:pPr>
              <w:rPr>
                <w:rFonts w:eastAsiaTheme="minorEastAsia"/>
              </w:rPr>
            </w:pPr>
            <m:oMathPara>
              <m:oMath>
                <m:r>
                  <w:rPr>
                    <w:rFonts w:ascii="Cambria Math" w:hAnsi="Cambria Math"/>
                  </w:rPr>
                  <m:t>m</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A</m:t>
                    </m:r>
                  </m:num>
                  <m:den>
                    <m:r>
                      <w:rPr>
                        <w:rFonts w:ascii="Cambria Math" w:eastAsiaTheme="minorEastAsia" w:hAnsi="Cambria Math"/>
                      </w:rPr>
                      <m:t>2</m:t>
                    </m:r>
                  </m:den>
                </m:f>
                <m:d>
                  <m:dPr>
                    <m:ctrlPr>
                      <w:rPr>
                        <w:rFonts w:ascii="Cambria Math" w:eastAsiaTheme="minorEastAsia" w:hAnsi="Cambria Math"/>
                        <w:i/>
                      </w:rPr>
                    </m:ctrlPr>
                  </m:dPr>
                  <m:e>
                    <m:r>
                      <w:rPr>
                        <w:rFonts w:ascii="Cambria Math" w:eastAsiaTheme="minorEastAsia" w:hAnsi="Cambria Math"/>
                      </w:rPr>
                      <m:t>x'+1</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18A4D294" w14:textId="3BF445B6"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135</w:t>
            </w:r>
            <w:r w:rsidRPr="00341820">
              <w:rPr>
                <w:rFonts w:eastAsia="SimSun"/>
                <w:i w:val="0"/>
                <w:color w:val="auto"/>
                <w:sz w:val="22"/>
                <w:szCs w:val="22"/>
              </w:rPr>
              <w:fldChar w:fldCharType="end"/>
            </w:r>
            <w:r w:rsidRPr="00D25CF0">
              <w:rPr>
                <w:rFonts w:eastAsia="SimSun"/>
                <w:i w:val="0"/>
                <w:color w:val="auto"/>
                <w:sz w:val="22"/>
                <w:szCs w:val="22"/>
              </w:rPr>
              <w:t>)</w:t>
            </w:r>
          </w:p>
        </w:tc>
      </w:tr>
      <w:tr w:rsidR="00FE301F" w:rsidRPr="00D25CF0" w14:paraId="582432DA" w14:textId="77777777" w:rsidTr="00BC0FCF">
        <w:trPr>
          <w:trHeight w:val="125"/>
          <w:jc w:val="right"/>
        </w:trPr>
        <w:tc>
          <w:tcPr>
            <w:tcW w:w="9709" w:type="dxa"/>
            <w:shd w:val="clear" w:color="auto" w:fill="auto"/>
            <w:vAlign w:val="center"/>
          </w:tcPr>
          <w:p w14:paraId="5D359D31" w14:textId="77777777" w:rsidR="00FE301F" w:rsidRPr="00342B24" w:rsidRDefault="00FE301F" w:rsidP="00BC0FCF">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y'+1</m:t>
                    </m:r>
                  </m:e>
                </m:d>
                <m:r>
                  <w:rPr>
                    <w:rFonts w:ascii="Cambria Math"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6CDC3D2F" w14:textId="33FA99A9" w:rsidR="00FE301F" w:rsidRPr="00D25CF0" w:rsidRDefault="00FE301F" w:rsidP="00BC0FCF">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676408">
              <w:rPr>
                <w:rFonts w:eastAsia="SimSun"/>
                <w:i w:val="0"/>
                <w:noProof/>
                <w:color w:val="auto"/>
                <w:sz w:val="22"/>
                <w:szCs w:val="22"/>
              </w:rPr>
              <w:t>136</w:t>
            </w:r>
            <w:r w:rsidRPr="00341820">
              <w:rPr>
                <w:rFonts w:eastAsia="SimSun"/>
                <w:i w:val="0"/>
                <w:color w:val="auto"/>
                <w:sz w:val="22"/>
                <w:szCs w:val="22"/>
              </w:rPr>
              <w:fldChar w:fldCharType="end"/>
            </w:r>
            <w:r w:rsidRPr="00D25CF0">
              <w:rPr>
                <w:rFonts w:eastAsia="SimSun"/>
                <w:i w:val="0"/>
                <w:color w:val="auto"/>
                <w:sz w:val="22"/>
                <w:szCs w:val="22"/>
              </w:rPr>
              <w:t>)</w:t>
            </w:r>
          </w:p>
        </w:tc>
      </w:tr>
    </w:tbl>
    <w:p w14:paraId="76F6BD80" w14:textId="77777777" w:rsidR="00DD412D" w:rsidRPr="008A33C4" w:rsidDel="00FE301F" w:rsidRDefault="00DD412D" w:rsidP="00DD412D">
      <w:pPr>
        <w:pStyle w:val="Heading3"/>
        <w:rPr>
          <w:lang w:eastAsia="zh-CN"/>
        </w:rPr>
      </w:pPr>
      <w:bookmarkStart w:id="316" w:name="_Toc60308353"/>
      <w:r w:rsidDel="00FE301F">
        <w:rPr>
          <w:lang w:eastAsia="zh-CN"/>
        </w:rPr>
        <w:t xml:space="preserve">WS-PSNR calculation for </w:t>
      </w:r>
      <w:r w:rsidRPr="008A33C4" w:rsidDel="00FE301F">
        <w:rPr>
          <w:lang w:eastAsia="zh-CN"/>
        </w:rPr>
        <w:t>ECP</w:t>
      </w:r>
      <w:bookmarkEnd w:id="316"/>
    </w:p>
    <w:p w14:paraId="514BE200" w14:textId="5BF02C70" w:rsidR="00DD412D" w:rsidDel="00FE301F" w:rsidRDefault="00DD412D" w:rsidP="00DD412D">
      <w:pPr>
        <w:jc w:val="both"/>
      </w:pPr>
      <w:r w:rsidDel="00FE301F">
        <w:t xml:space="preserve">The WS-PSNR weight map for the ECP format </w:t>
      </w:r>
      <w:proofErr w:type="gramStart"/>
      <w:r w:rsidDel="00FE301F">
        <w:t>is illustrated</w:t>
      </w:r>
      <w:proofErr w:type="gramEnd"/>
      <w:r w:rsidDel="00FE301F">
        <w:t xml:space="preserve"> in </w:t>
      </w:r>
      <w:r w:rsidR="00554F2E" w:rsidRPr="00554F2E">
        <w:fldChar w:fldCharType="begin"/>
      </w:r>
      <w:r w:rsidR="00554F2E" w:rsidRPr="00554F2E">
        <w:instrText xml:space="preserve"> REF _Ref60307681 \h </w:instrText>
      </w:r>
      <w:r w:rsidR="00554F2E" w:rsidRPr="00554F2E">
        <w:instrText xml:space="preserve"> \* MERGEFORMAT </w:instrText>
      </w:r>
      <w:r w:rsidR="00554F2E" w:rsidRPr="00554F2E">
        <w:fldChar w:fldCharType="separate"/>
      </w:r>
      <w:r w:rsidR="00554F2E" w:rsidRPr="00554F2E" w:rsidDel="00FE301F">
        <w:t xml:space="preserve">Figure </w:t>
      </w:r>
      <w:r w:rsidR="00554F2E" w:rsidRPr="00554F2E">
        <w:rPr>
          <w:noProof/>
        </w:rPr>
        <w:t>37</w:t>
      </w:r>
      <w:r w:rsidR="00554F2E" w:rsidRPr="00554F2E">
        <w:fldChar w:fldCharType="end"/>
      </w:r>
      <w:r w:rsidRPr="000E7DAA" w:rsidDel="00FE301F">
        <w:t>.</w:t>
      </w:r>
      <w:r w:rsidDel="00FE301F">
        <w:t xml:space="preserve"> The weights </w:t>
      </w:r>
      <w:proofErr w:type="gramStart"/>
      <w:r w:rsidDel="00FE301F">
        <w:t>are derived</w:t>
      </w:r>
      <w:proofErr w:type="gramEnd"/>
      <w:r w:rsidDel="00FE301F">
        <w:t xml:space="preserve"> according to the WS-PSNR weights derivation guidance provided in </w:t>
      </w:r>
      <w:r w:rsidDel="00FE301F">
        <w:fldChar w:fldCharType="begin"/>
      </w:r>
      <w:r w:rsidDel="00FE301F">
        <w:instrText xml:space="preserve"> REF _Ref497725939 \r \h </w:instrText>
      </w:r>
      <w:r w:rsidDel="00FE301F">
        <w:fldChar w:fldCharType="separate"/>
      </w:r>
      <w:r w:rsidR="00554F2E">
        <w:t>[34]</w:t>
      </w:r>
      <w:r w:rsidDel="00FE301F">
        <w:fldChar w:fldCharType="end"/>
      </w:r>
      <w:r w:rsidDel="00FE301F">
        <w:t xml:space="preserve">. Using the face index map shown in </w:t>
      </w:r>
      <w:r w:rsidR="00554F2E" w:rsidRPr="001F5A92">
        <w:fldChar w:fldCharType="begin"/>
      </w:r>
      <w:r w:rsidR="00554F2E" w:rsidRPr="001F5A92">
        <w:instrText xml:space="preserve"> REF _Ref60307290 \h </w:instrText>
      </w:r>
      <w:r w:rsidR="00554F2E" w:rsidRPr="001F5A92">
        <w:instrText xml:space="preserve"> \* MERGEFORMAT </w:instrText>
      </w:r>
      <w:r w:rsidR="00554F2E" w:rsidRPr="001F5A92">
        <w:fldChar w:fldCharType="separate"/>
      </w:r>
      <w:r w:rsidR="00554F2E" w:rsidRPr="001F5A92">
        <w:t>Figure </w:t>
      </w:r>
      <w:r w:rsidR="00554F2E" w:rsidRPr="001F5A92">
        <w:rPr>
          <w:noProof/>
        </w:rPr>
        <w:t>35</w:t>
      </w:r>
      <w:r w:rsidR="00554F2E" w:rsidRPr="001F5A92">
        <w:fldChar w:fldCharType="end"/>
      </w:r>
      <w:r w:rsidDel="00FE301F">
        <w:t xml:space="preserve"> (c), the weights for faces </w:t>
      </w:r>
      <w:r w:rsidRPr="00997B13" w:rsidDel="00FE301F">
        <w:rPr>
          <w:i/>
        </w:rPr>
        <w:t>f</w:t>
      </w:r>
      <w:r w:rsidDel="00FE301F">
        <w:t xml:space="preserve"> = 3 and 5 are set </w:t>
      </w:r>
      <w:proofErr w:type="gramStart"/>
      <w:r w:rsidDel="00FE301F">
        <w:t xml:space="preserve">to </w:t>
      </w:r>
      <w:proofErr w:type="gramEnd"/>
      <m:oMath>
        <m:r>
          <w:rPr>
            <w:rFonts w:ascii="Cambria Math" w:hAnsi="Cambria Math"/>
          </w:rPr>
          <m:t>w=π∙padfactor/6.0</m:t>
        </m:r>
      </m:oMath>
      <w:r w:rsidDel="00FE301F">
        <w:t xml:space="preserve">, and the weights for faces </w:t>
      </w:r>
      <w:r w:rsidRPr="008057FF" w:rsidDel="00FE301F">
        <w:rPr>
          <w:i/>
        </w:rPr>
        <w:t>f</w:t>
      </w:r>
      <w:r w:rsidDel="00FE301F">
        <w:t xml:space="preserve"> = 2 and 4 are set to </w:t>
      </w:r>
      <m:oMath>
        <m:r>
          <w:rPr>
            <w:rFonts w:ascii="Cambria Math" w:hAnsi="Cambria Math"/>
          </w:rPr>
          <m:t>w=π∙padfactor∙apadfactor/6.0</m:t>
        </m:r>
      </m:oMath>
      <w:r w:rsidDel="00FE301F">
        <w:t xml:space="preserve">, where </w:t>
      </w:r>
      <m:oMath>
        <m:r>
          <w:rPr>
            <w:rFonts w:ascii="Cambria Math" w:hAnsi="Cambria Math"/>
          </w:rPr>
          <m:t>padfactor</m:t>
        </m:r>
      </m:oMath>
      <w:r w:rsidDel="00FE301F">
        <w:t xml:space="preserve"> and </w:t>
      </w:r>
      <m:oMath>
        <m:r>
          <w:rPr>
            <w:rFonts w:ascii="Cambria Math" w:hAnsi="Cambria Math"/>
          </w:rPr>
          <m:t>apadfactor</m:t>
        </m:r>
      </m:oMath>
      <w:r w:rsidDel="00FE301F">
        <w:t xml:space="preserve"> are </w:t>
      </w:r>
      <w:r w:rsidDel="00FE301F">
        <w:lastRenderedPageBreak/>
        <w:t xml:space="preserve">as defined in Eqs. </w:t>
      </w:r>
      <w:r w:rsidR="00554F2E" w:rsidRPr="00554F2E">
        <w:fldChar w:fldCharType="begin"/>
      </w:r>
      <w:r w:rsidR="00554F2E" w:rsidRPr="00554F2E">
        <w:instrText xml:space="preserve"> REF _Ref60307622 \h </w:instrText>
      </w:r>
      <w:r w:rsidR="00554F2E" w:rsidRPr="00554F2E">
        <w:instrText xml:space="preserve"> \* MERGEFORMAT </w:instrText>
      </w:r>
      <w:r w:rsidR="00554F2E" w:rsidRPr="00554F2E">
        <w:fldChar w:fldCharType="separate"/>
      </w:r>
      <w:r w:rsidR="00554F2E" w:rsidRPr="00554F2E">
        <w:rPr>
          <w:rFonts w:eastAsia="SimSun"/>
          <w:szCs w:val="22"/>
        </w:rPr>
        <w:t>(</w:t>
      </w:r>
      <w:r w:rsidR="00554F2E" w:rsidRPr="00554F2E">
        <w:rPr>
          <w:rFonts w:eastAsia="SimSun"/>
          <w:noProof/>
          <w:szCs w:val="22"/>
        </w:rPr>
        <w:t>110</w:t>
      </w:r>
      <w:r w:rsidR="00554F2E" w:rsidRPr="00554F2E">
        <w:rPr>
          <w:rFonts w:eastAsia="SimSun"/>
          <w:szCs w:val="22"/>
        </w:rPr>
        <w:t>)</w:t>
      </w:r>
      <w:r w:rsidR="00554F2E" w:rsidRPr="00554F2E">
        <w:fldChar w:fldCharType="end"/>
      </w:r>
      <w:r w:rsidR="00554F2E" w:rsidRPr="00554F2E">
        <w:t xml:space="preserve"> and </w:t>
      </w:r>
      <w:r w:rsidR="00554F2E" w:rsidRPr="00554F2E">
        <w:fldChar w:fldCharType="begin"/>
      </w:r>
      <w:r w:rsidR="00554F2E" w:rsidRPr="00554F2E">
        <w:instrText xml:space="preserve"> REF _Ref60307623 \h </w:instrText>
      </w:r>
      <w:r w:rsidR="00554F2E" w:rsidRPr="00554F2E">
        <w:instrText xml:space="preserve"> \* MERGEFORMAT </w:instrText>
      </w:r>
      <w:r w:rsidR="00554F2E" w:rsidRPr="00554F2E">
        <w:fldChar w:fldCharType="separate"/>
      </w:r>
      <w:r w:rsidR="00554F2E" w:rsidRPr="00554F2E">
        <w:rPr>
          <w:rFonts w:eastAsia="SimSun"/>
          <w:szCs w:val="22"/>
        </w:rPr>
        <w:t>(</w:t>
      </w:r>
      <w:r w:rsidR="00554F2E" w:rsidRPr="00554F2E">
        <w:rPr>
          <w:rFonts w:eastAsia="SimSun"/>
          <w:noProof/>
          <w:szCs w:val="22"/>
        </w:rPr>
        <w:t>111</w:t>
      </w:r>
      <w:r w:rsidR="00554F2E" w:rsidRPr="00554F2E">
        <w:rPr>
          <w:rFonts w:eastAsia="SimSun"/>
          <w:szCs w:val="22"/>
        </w:rPr>
        <w:t>)</w:t>
      </w:r>
      <w:r w:rsidR="00554F2E" w:rsidRPr="00554F2E">
        <w:fldChar w:fldCharType="end"/>
      </w:r>
      <w:r w:rsidDel="00FE301F">
        <w:t xml:space="preserve">, respectively. Derivation of the weights for faces 0 and 1 is more complicated, and readers </w:t>
      </w:r>
      <w:proofErr w:type="gramStart"/>
      <w:r w:rsidDel="00FE301F">
        <w:t>are referred</w:t>
      </w:r>
      <w:proofErr w:type="gramEnd"/>
      <w:r w:rsidDel="00FE301F">
        <w:t xml:space="preserve"> to the 360Lib software </w:t>
      </w:r>
      <w:r w:rsidDel="00FE301F">
        <w:fldChar w:fldCharType="begin"/>
      </w:r>
      <w:r w:rsidDel="00FE301F">
        <w:instrText xml:space="preserve"> REF _Ref473811244 \r \h </w:instrText>
      </w:r>
      <w:r w:rsidDel="00FE301F">
        <w:fldChar w:fldCharType="separate"/>
      </w:r>
      <w:r w:rsidDel="00FE301F">
        <w:t>[1]</w:t>
      </w:r>
      <w:r w:rsidDel="00FE301F">
        <w:fldChar w:fldCharType="end"/>
      </w:r>
      <w:r w:rsidDel="00FE301F">
        <w:t xml:space="preserve"> for detailed weight calculation. </w:t>
      </w:r>
    </w:p>
    <w:p w14:paraId="6729E9A6" w14:textId="77777777" w:rsidR="00DD412D" w:rsidDel="00FE301F" w:rsidRDefault="00DD412D" w:rsidP="00DD412D">
      <w:pPr>
        <w:jc w:val="both"/>
      </w:pPr>
      <w:r w:rsidDel="00FE301F">
        <w:t xml:space="preserve">The ECP format also contains padded regions four samples wide around the top and bottom halves of the packed picture. For these padded samples, the weights are set to zero. </w:t>
      </w:r>
    </w:p>
    <w:p w14:paraId="4DF5625D" w14:textId="77777777" w:rsidR="00DD412D" w:rsidDel="00FE301F" w:rsidRDefault="00DD412D" w:rsidP="00DD412D">
      <w:pPr>
        <w:keepNext/>
        <w:jc w:val="center"/>
      </w:pPr>
      <w:r w:rsidRPr="00A11AE7" w:rsidDel="00FE301F">
        <w:rPr>
          <w:noProof/>
          <w:lang w:eastAsia="zh-CN"/>
        </w:rPr>
        <w:drawing>
          <wp:inline distT="0" distB="0" distL="0" distR="0" wp14:anchorId="6E295B38" wp14:editId="439D780B">
            <wp:extent cx="2340869" cy="1560579"/>
            <wp:effectExtent l="0" t="0" r="2540" b="190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340869" cy="1560579"/>
                    </a:xfrm>
                    <a:prstGeom prst="rect">
                      <a:avLst/>
                    </a:prstGeom>
                  </pic:spPr>
                </pic:pic>
              </a:graphicData>
            </a:graphic>
          </wp:inline>
        </w:drawing>
      </w:r>
    </w:p>
    <w:p w14:paraId="15E1E7C2" w14:textId="415A0545" w:rsidR="00DD412D" w:rsidRPr="00A510C1" w:rsidRDefault="00DD412D" w:rsidP="00A510C1">
      <w:pPr>
        <w:pStyle w:val="ListParagraph1"/>
        <w:ind w:left="0"/>
        <w:jc w:val="center"/>
        <w:rPr>
          <w:lang w:eastAsia="zh-CN"/>
        </w:rPr>
      </w:pPr>
      <w:bookmarkStart w:id="317" w:name="_Ref60307681"/>
      <w:r w:rsidRPr="00AC32BC" w:rsidDel="00FE301F">
        <w:rPr>
          <w:rFonts w:ascii="Times New Roman" w:hAnsi="Times New Roman"/>
          <w:b/>
        </w:rPr>
        <w:t xml:space="preserve">Figure </w:t>
      </w:r>
      <w:r w:rsidRPr="00AC32BC" w:rsidDel="00FE301F">
        <w:rPr>
          <w:rFonts w:ascii="Times New Roman" w:hAnsi="Times New Roman"/>
          <w:b/>
        </w:rPr>
        <w:fldChar w:fldCharType="begin"/>
      </w:r>
      <w:r w:rsidRPr="00AC32BC" w:rsidDel="00FE301F">
        <w:rPr>
          <w:rFonts w:ascii="Times New Roman" w:hAnsi="Times New Roman"/>
          <w:b/>
        </w:rPr>
        <w:instrText xml:space="preserve"> SEQ Figure \* ARABIC </w:instrText>
      </w:r>
      <w:r w:rsidRPr="00AC32BC" w:rsidDel="00FE301F">
        <w:rPr>
          <w:rFonts w:ascii="Times New Roman" w:hAnsi="Times New Roman"/>
          <w:b/>
        </w:rPr>
        <w:fldChar w:fldCharType="separate"/>
      </w:r>
      <w:r w:rsidR="00676408">
        <w:rPr>
          <w:rFonts w:ascii="Times New Roman" w:hAnsi="Times New Roman"/>
          <w:b/>
          <w:noProof/>
        </w:rPr>
        <w:t>37</w:t>
      </w:r>
      <w:r w:rsidRPr="00AC32BC" w:rsidDel="00FE301F">
        <w:rPr>
          <w:rFonts w:ascii="Times New Roman" w:hAnsi="Times New Roman"/>
          <w:b/>
        </w:rPr>
        <w:fldChar w:fldCharType="end"/>
      </w:r>
      <w:bookmarkEnd w:id="317"/>
      <w:r w:rsidRPr="00AC32BC" w:rsidDel="00FE301F">
        <w:rPr>
          <w:rFonts w:ascii="Times New Roman" w:hAnsi="Times New Roman"/>
          <w:b/>
        </w:rPr>
        <w:t>.</w:t>
      </w:r>
      <w:r w:rsidDel="00FE301F">
        <w:rPr>
          <w:rFonts w:ascii="Times New Roman" w:hAnsi="Times New Roman"/>
          <w:b/>
        </w:rPr>
        <w:t xml:space="preserve"> </w:t>
      </w:r>
      <w:r w:rsidDel="00FE301F">
        <w:rPr>
          <w:rFonts w:ascii="Times New Roman" w:hAnsi="Times New Roman"/>
          <w:b/>
          <w:lang w:eastAsia="zh-CN"/>
        </w:rPr>
        <w:t>Weight map for ECP</w:t>
      </w:r>
    </w:p>
    <w:p w14:paraId="7FBFBBEB" w14:textId="42F0405C" w:rsidR="00FE301F" w:rsidRDefault="00FE301F" w:rsidP="00FE301F">
      <w:pPr>
        <w:pStyle w:val="Heading2"/>
      </w:pPr>
      <w:bookmarkStart w:id="318" w:name="_Toc60308354"/>
      <w:r>
        <w:t>Truncated square pyramid projection format (TSP)</w:t>
      </w:r>
      <w:bookmarkEnd w:id="318"/>
      <w:r>
        <w:t xml:space="preserve"> </w:t>
      </w:r>
    </w:p>
    <w:p w14:paraId="799927B2" w14:textId="0269B271" w:rsidR="00FE301F" w:rsidRDefault="00FE301F" w:rsidP="00FE301F">
      <w:pPr>
        <w:jc w:val="both"/>
        <w:rPr>
          <w:szCs w:val="22"/>
        </w:rPr>
      </w:pPr>
      <w:r>
        <w:rPr>
          <w:lang w:val="en-CA"/>
        </w:rPr>
        <w:t xml:space="preserve">360Lib includes the truncated square pyramid (TSP) projection, which utilizes the cube geometry and warps the six cube faces into a compact frame. </w:t>
      </w:r>
      <w:r w:rsidR="00676408" w:rsidRPr="00676408">
        <w:fldChar w:fldCharType="begin"/>
      </w:r>
      <w:r w:rsidR="00676408" w:rsidRPr="00676408">
        <w:instrText xml:space="preserve"> REF _Ref60242810 \h </w:instrText>
      </w:r>
      <w:r w:rsidR="00676408" w:rsidRPr="00676408">
        <w:instrText xml:space="preserve"> \* MERGEFORMAT </w:instrText>
      </w:r>
      <w:r w:rsidR="00676408" w:rsidRPr="00676408">
        <w:fldChar w:fldCharType="separate"/>
      </w:r>
      <w:r w:rsidR="00676408" w:rsidRPr="00676408">
        <w:t>Figure</w:t>
      </w:r>
      <w:r w:rsidR="00676408" w:rsidRPr="00676408">
        <w:t> </w:t>
      </w:r>
      <w:r w:rsidR="00676408" w:rsidRPr="00676408">
        <w:rPr>
          <w:noProof/>
        </w:rPr>
        <w:t>38</w:t>
      </w:r>
      <w:r w:rsidR="00676408" w:rsidRPr="00676408">
        <w:fldChar w:fldCharType="end"/>
      </w:r>
      <w:r>
        <w:t xml:space="preserve"> defines the (x, y) coordinates inside the packed TSP frame. (</w:t>
      </w:r>
      <w:proofErr w:type="gramStart"/>
      <w:r>
        <w:t>x</w:t>
      </w:r>
      <w:proofErr w:type="gramEnd"/>
      <w:r>
        <w:t xml:space="preserve">, y) have normalized ranges (0.0, 1.0). </w:t>
      </w:r>
      <w:r>
        <w:rPr>
          <w:lang w:val="en-CA"/>
        </w:rPr>
        <w:t xml:space="preserve">Given the sampling position (m, n) on cube face f, (x, y) </w:t>
      </w:r>
      <w:proofErr w:type="gramStart"/>
      <w:r>
        <w:rPr>
          <w:lang w:val="en-CA"/>
        </w:rPr>
        <w:t>are calculated</w:t>
      </w:r>
      <w:proofErr w:type="gramEnd"/>
      <w:r>
        <w:rPr>
          <w:lang w:val="en-CA"/>
        </w:rPr>
        <w:t xml:space="preserve"> with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FE301F" w:rsidRPr="00F917A9" w14:paraId="197F3B2B" w14:textId="77777777" w:rsidTr="00BC0FCF">
        <w:trPr>
          <w:trHeight w:val="125"/>
          <w:jc w:val="right"/>
        </w:trPr>
        <w:tc>
          <w:tcPr>
            <w:tcW w:w="9709" w:type="dxa"/>
            <w:vAlign w:val="center"/>
          </w:tcPr>
          <w:p w14:paraId="0394C54A" w14:textId="77777777" w:rsidR="00FE301F" w:rsidRPr="00F917A9" w:rsidRDefault="00FE301F" w:rsidP="00BC0FCF">
            <w:pPr>
              <w:ind w:left="2592"/>
              <w:rPr>
                <w:rFonts w:ascii="Times New Roman" w:hAnsi="Times New Roman" w:cs="Times New Roman"/>
              </w:rPr>
            </w:pPr>
            <w:r>
              <w:rPr>
                <w:rFonts w:ascii="Times New Roman" w:hAnsi="Times New Roman" w:cs="Times New Roman"/>
              </w:rPr>
              <w:t>x</w:t>
            </w:r>
            <w:r w:rsidRPr="00F917A9">
              <w:rPr>
                <w:rFonts w:ascii="Times New Roman" w:hAnsi="Times New Roman" w:cs="Times New Roman"/>
              </w:rPr>
              <w:t xml:space="preserve"> = </w:t>
            </w:r>
            <w:r>
              <w:rPr>
                <w:rFonts w:ascii="Times New Roman" w:hAnsi="Times New Roman" w:cs="Times New Roman"/>
              </w:rPr>
              <w:t>0.5*(m + 0.5)</w:t>
            </w:r>
            <w:r w:rsidRPr="00F917A9">
              <w:rPr>
                <w:rFonts w:ascii="Times New Roman" w:hAnsi="Times New Roman" w:cs="Times New Roman"/>
              </w:rPr>
              <w:t>/</w:t>
            </w:r>
            <w:r>
              <w:rPr>
                <w:rFonts w:ascii="Times New Roman" w:hAnsi="Times New Roman" w:cs="Times New Roman"/>
              </w:rPr>
              <w:t>W + 0.5, 0≤ m &lt;W</w:t>
            </w:r>
          </w:p>
        </w:tc>
        <w:tc>
          <w:tcPr>
            <w:tcW w:w="610" w:type="dxa"/>
            <w:vAlign w:val="center"/>
          </w:tcPr>
          <w:p w14:paraId="7D615177" w14:textId="2BCEA3A7" w:rsidR="00FE301F" w:rsidRPr="00F917A9" w:rsidRDefault="00FE301F" w:rsidP="00BC0FCF">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554F2E">
              <w:rPr>
                <w:rFonts w:ascii="Times New Roman" w:hAnsi="Times New Roman" w:cs="Times New Roman"/>
                <w:i w:val="0"/>
                <w:noProof/>
                <w:color w:val="auto"/>
                <w:sz w:val="22"/>
                <w:szCs w:val="22"/>
              </w:rPr>
              <w:t>137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E301F" w:rsidRPr="00F917A9" w14:paraId="53AFAFE1" w14:textId="77777777" w:rsidTr="00BC0FCF">
        <w:trPr>
          <w:trHeight w:val="125"/>
          <w:jc w:val="right"/>
        </w:trPr>
        <w:tc>
          <w:tcPr>
            <w:tcW w:w="9709" w:type="dxa"/>
            <w:vAlign w:val="center"/>
          </w:tcPr>
          <w:p w14:paraId="410D9AB1" w14:textId="77777777" w:rsidR="00FE301F" w:rsidRPr="00F917A9" w:rsidRDefault="00FE301F" w:rsidP="00BC0FCF">
            <w:pPr>
              <w:ind w:left="2592"/>
              <w:rPr>
                <w:rFonts w:ascii="Times New Roman" w:hAnsi="Times New Roman" w:cs="Times New Roman"/>
              </w:rPr>
            </w:pPr>
            <w:r>
              <w:rPr>
                <w:rFonts w:ascii="Times New Roman" w:hAnsi="Times New Roman" w:cs="Times New Roman"/>
              </w:rPr>
              <w:t>y</w:t>
            </w:r>
            <w:r w:rsidRPr="00F917A9">
              <w:rPr>
                <w:rFonts w:ascii="Times New Roman" w:hAnsi="Times New Roman" w:cs="Times New Roman"/>
              </w:rPr>
              <w:t xml:space="preserve"> = </w:t>
            </w:r>
            <w:r>
              <w:rPr>
                <w:rFonts w:ascii="Times New Roman" w:hAnsi="Times New Roman" w:cs="Times New Roman"/>
              </w:rPr>
              <w:t>(n + 0.5)</w:t>
            </w:r>
            <w:r w:rsidRPr="00F917A9">
              <w:rPr>
                <w:rFonts w:ascii="Times New Roman" w:hAnsi="Times New Roman" w:cs="Times New Roman"/>
              </w:rPr>
              <w:t>/</w:t>
            </w:r>
            <w:r>
              <w:rPr>
                <w:rFonts w:ascii="Times New Roman" w:hAnsi="Times New Roman" w:cs="Times New Roman"/>
              </w:rPr>
              <w:t xml:space="preserve">H, 0 ≤ n &lt; H </w:t>
            </w:r>
          </w:p>
        </w:tc>
        <w:tc>
          <w:tcPr>
            <w:tcW w:w="610" w:type="dxa"/>
            <w:vAlign w:val="center"/>
          </w:tcPr>
          <w:p w14:paraId="41F44960" w14:textId="7B63968F" w:rsidR="00FE301F" w:rsidRPr="00F917A9" w:rsidRDefault="00FE301F" w:rsidP="00BC0FCF">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676408">
              <w:rPr>
                <w:rFonts w:ascii="Times New Roman" w:hAnsi="Times New Roman" w:cs="Times New Roman"/>
                <w:i w:val="0"/>
                <w:noProof/>
                <w:color w:val="auto"/>
                <w:sz w:val="22"/>
                <w:szCs w:val="22"/>
              </w:rPr>
              <w:t>138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15FB39EF" w14:textId="496605B4" w:rsidR="00FE301F" w:rsidRDefault="00FE301F" w:rsidP="00FE301F">
      <w:pPr>
        <w:jc w:val="both"/>
      </w:pPr>
      <w:r>
        <w:t xml:space="preserve">In this implementation, the front TSP face corresponds with the front cube </w:t>
      </w:r>
      <w:proofErr w:type="gramStart"/>
      <w:r>
        <w:t>face,</w:t>
      </w:r>
      <w:proofErr w:type="gramEnd"/>
      <w:r>
        <w:t xml:space="preserve"> the back cube face is subsampled by 4 horizontally and vertically, while the side cube faces are warped to trapezoidal regions. </w:t>
      </w:r>
      <w:r w:rsidR="00676408" w:rsidRPr="00676408">
        <w:fldChar w:fldCharType="begin"/>
      </w:r>
      <w:r w:rsidR="00676408" w:rsidRPr="00676408">
        <w:instrText xml:space="preserve"> REF _Ref60242844 \h </w:instrText>
      </w:r>
      <w:r w:rsidR="00676408" w:rsidRPr="00676408">
        <w:instrText xml:space="preserve"> \* MERGEFORMAT </w:instrText>
      </w:r>
      <w:r w:rsidR="00676408" w:rsidRPr="00676408">
        <w:fldChar w:fldCharType="separate"/>
      </w:r>
      <w:r w:rsidR="00676408" w:rsidRPr="00676408">
        <w:t>Table </w:t>
      </w:r>
      <w:r w:rsidR="00676408" w:rsidRPr="00676408">
        <w:rPr>
          <w:noProof/>
        </w:rPr>
        <w:t>18</w:t>
      </w:r>
      <w:r w:rsidR="00676408" w:rsidRPr="00676408">
        <w:fldChar w:fldCharType="end"/>
      </w:r>
      <w:r w:rsidRPr="00676408">
        <w:t xml:space="preserve"> </w:t>
      </w:r>
      <w:r>
        <w:t xml:space="preserve">specifies the forward and inverse mapping equations. The coordinates (u, v) </w:t>
      </w:r>
      <w:proofErr w:type="gramStart"/>
      <w:r>
        <w:t>can be obtained</w:t>
      </w:r>
      <w:proofErr w:type="gramEnd"/>
      <w:r>
        <w:t xml:space="preserve"> from (x</w:t>
      </w:r>
      <w:r w:rsidRPr="00F465EB">
        <w:rPr>
          <w:rFonts w:asciiTheme="majorBidi" w:hAnsiTheme="majorBidi" w:cstheme="majorBidi"/>
        </w:rPr>
        <w:t>′</w:t>
      </w:r>
      <w:r>
        <w:t>, y</w:t>
      </w:r>
      <w:r w:rsidRPr="00F465EB">
        <w:rPr>
          <w:rFonts w:asciiTheme="majorBidi" w:hAnsiTheme="majorBidi" w:cstheme="majorBidi"/>
        </w:rPr>
        <w:t>′</w:t>
      </w:r>
      <w:r>
        <w:t>)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FE301F" w:rsidRPr="00F917A9" w14:paraId="3A99DC48" w14:textId="77777777" w:rsidTr="00BC0FCF">
        <w:trPr>
          <w:trHeight w:val="125"/>
          <w:jc w:val="right"/>
        </w:trPr>
        <w:tc>
          <w:tcPr>
            <w:tcW w:w="9709" w:type="dxa"/>
            <w:vAlign w:val="center"/>
          </w:tcPr>
          <w:p w14:paraId="61EA4E94" w14:textId="77777777" w:rsidR="00FE301F" w:rsidRPr="00F917A9" w:rsidRDefault="00FE301F" w:rsidP="00BC0FCF">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2x</w:t>
            </w:r>
            <w:r w:rsidRPr="00F465EB">
              <w:rPr>
                <w:rFonts w:asciiTheme="majorBidi" w:hAnsiTheme="majorBidi" w:cstheme="majorBidi"/>
              </w:rPr>
              <w:t>′</w:t>
            </w:r>
            <w:r>
              <w:rPr>
                <w:rFonts w:ascii="Times New Roman" w:hAnsi="Times New Roman" w:cs="Times New Roman"/>
              </w:rPr>
              <w:t xml:space="preserve"> − 1.0</w:t>
            </w:r>
          </w:p>
        </w:tc>
        <w:tc>
          <w:tcPr>
            <w:tcW w:w="610" w:type="dxa"/>
            <w:vAlign w:val="center"/>
          </w:tcPr>
          <w:p w14:paraId="74D56BEA" w14:textId="3120B8A4" w:rsidR="00FE301F" w:rsidRPr="00F917A9" w:rsidRDefault="00FE301F" w:rsidP="00BC0FCF">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676408">
              <w:rPr>
                <w:rFonts w:ascii="Times New Roman" w:hAnsi="Times New Roman" w:cs="Times New Roman"/>
                <w:i w:val="0"/>
                <w:noProof/>
                <w:color w:val="auto"/>
                <w:sz w:val="22"/>
                <w:szCs w:val="22"/>
              </w:rPr>
              <w:t>139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E301F" w:rsidRPr="00F917A9" w14:paraId="4456309C" w14:textId="77777777" w:rsidTr="00BC0FCF">
        <w:trPr>
          <w:trHeight w:val="125"/>
          <w:jc w:val="right"/>
        </w:trPr>
        <w:tc>
          <w:tcPr>
            <w:tcW w:w="9709" w:type="dxa"/>
            <w:vAlign w:val="center"/>
          </w:tcPr>
          <w:p w14:paraId="3BA47BC4" w14:textId="77777777" w:rsidR="00FE301F" w:rsidRPr="00F917A9" w:rsidRDefault="00FE301F" w:rsidP="00BC0FCF">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2y</w:t>
            </w:r>
            <w:r w:rsidRPr="00F465EB">
              <w:rPr>
                <w:rFonts w:asciiTheme="majorBidi" w:hAnsiTheme="majorBidi" w:cstheme="majorBidi"/>
              </w:rPr>
              <w:t>′</w:t>
            </w:r>
            <w:r>
              <w:rPr>
                <w:rFonts w:ascii="Times New Roman" w:hAnsi="Times New Roman" w:cs="Times New Roman"/>
              </w:rPr>
              <w:t xml:space="preserve"> − 1.0</w:t>
            </w:r>
          </w:p>
        </w:tc>
        <w:tc>
          <w:tcPr>
            <w:tcW w:w="610" w:type="dxa"/>
            <w:vAlign w:val="center"/>
          </w:tcPr>
          <w:p w14:paraId="302CDE3A" w14:textId="12ABBA5D" w:rsidR="00FE301F" w:rsidRPr="00F917A9" w:rsidRDefault="00FE301F" w:rsidP="00BC0FCF">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676408">
              <w:rPr>
                <w:rFonts w:ascii="Times New Roman" w:hAnsi="Times New Roman" w:cs="Times New Roman"/>
                <w:i w:val="0"/>
                <w:noProof/>
                <w:color w:val="auto"/>
                <w:sz w:val="22"/>
                <w:szCs w:val="22"/>
              </w:rPr>
              <w:t>140</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993ACD6" w14:textId="1BD308BA" w:rsidR="00FE301F" w:rsidRDefault="00FE301F" w:rsidP="00FE301F">
      <w:pPr>
        <w:jc w:val="both"/>
      </w:pPr>
      <w:proofErr w:type="gramStart"/>
      <w:r>
        <w:t>where</w:t>
      </w:r>
      <w:proofErr w:type="gramEnd"/>
      <w:r>
        <w:t xml:space="preserve"> (x’, y’) is defined in </w:t>
      </w:r>
      <w:r w:rsidR="00554F2E" w:rsidRPr="00676408">
        <w:fldChar w:fldCharType="begin"/>
      </w:r>
      <w:r w:rsidR="00554F2E" w:rsidRPr="00676408">
        <w:instrText xml:space="preserve"> REF _Ref60242844 \h </w:instrText>
      </w:r>
      <w:r w:rsidR="00554F2E" w:rsidRPr="00676408">
        <w:instrText xml:space="preserve"> \* MERGEFORMAT </w:instrText>
      </w:r>
      <w:r w:rsidR="00554F2E" w:rsidRPr="00676408">
        <w:fldChar w:fldCharType="separate"/>
      </w:r>
      <w:r w:rsidR="00554F2E" w:rsidRPr="00676408">
        <w:t>Table </w:t>
      </w:r>
      <w:r w:rsidR="00554F2E" w:rsidRPr="00676408">
        <w:rPr>
          <w:noProof/>
        </w:rPr>
        <w:t>18</w:t>
      </w:r>
      <w:r w:rsidR="00554F2E" w:rsidRPr="00676408">
        <w:fldChar w:fldCharType="end"/>
      </w:r>
      <w:r>
        <w:t>,</w:t>
      </w:r>
      <w:r>
        <w:t xml:space="preserve"> and (x</w:t>
      </w:r>
      <w:r w:rsidRPr="00F465EB">
        <w:rPr>
          <w:rFonts w:asciiTheme="majorBidi" w:hAnsiTheme="majorBidi" w:cstheme="majorBidi"/>
        </w:rPr>
        <w:t>′</w:t>
      </w:r>
      <w:r>
        <w:t>, y</w:t>
      </w:r>
      <w:r w:rsidRPr="00F465EB">
        <w:rPr>
          <w:rFonts w:asciiTheme="majorBidi" w:hAnsiTheme="majorBidi" w:cstheme="majorBidi"/>
        </w:rPr>
        <w:t>′</w:t>
      </w:r>
      <w:r>
        <w:t xml:space="preserve">) are in the range (0.0, 1.0). Subsequently, (X, Y, Z) are derived with </w:t>
      </w:r>
      <w:r>
        <w:fldChar w:fldCharType="begin"/>
      </w:r>
      <w:r>
        <w:instrText xml:space="preserve"> REF _Ref463441139 \h  \* MERGEFORMAT </w:instrText>
      </w:r>
      <w:r>
        <w:fldChar w:fldCharType="separate"/>
      </w:r>
      <w:r w:rsidRPr="00116085">
        <w:t>Tabl</w:t>
      </w:r>
      <w:r w:rsidRPr="00116085">
        <w:t>e</w:t>
      </w:r>
      <w:r w:rsidRPr="00116085">
        <w:t> 3</w:t>
      </w:r>
      <w:r>
        <w:fldChar w:fldCharType="end"/>
      </w:r>
      <w:r>
        <w:t xml:space="preserve"> given the position (u, v) on cube face f.</w:t>
      </w:r>
    </w:p>
    <w:p w14:paraId="715A5140" w14:textId="77777777" w:rsidR="00FE301F" w:rsidRDefault="00FE301F" w:rsidP="00FE301F">
      <w:pPr>
        <w:jc w:val="both"/>
      </w:pPr>
    </w:p>
    <w:p w14:paraId="30EBF757" w14:textId="77777777" w:rsidR="00FE301F" w:rsidRDefault="00FE301F" w:rsidP="00FE301F">
      <w:pPr>
        <w:keepNext/>
        <w:jc w:val="center"/>
      </w:pPr>
      <w:r>
        <w:rPr>
          <w:noProof/>
          <w:lang w:eastAsia="zh-CN"/>
        </w:rPr>
        <w:lastRenderedPageBreak/>
        <w:drawing>
          <wp:inline distT="0" distB="0" distL="0" distR="0" wp14:anchorId="1ADD68F8" wp14:editId="3B10A2A6">
            <wp:extent cx="4395470" cy="214566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395470" cy="2145665"/>
                    </a:xfrm>
                    <a:prstGeom prst="rect">
                      <a:avLst/>
                    </a:prstGeom>
                    <a:noFill/>
                  </pic:spPr>
                </pic:pic>
              </a:graphicData>
            </a:graphic>
          </wp:inline>
        </w:drawing>
      </w:r>
    </w:p>
    <w:p w14:paraId="677C9E71" w14:textId="60176D03" w:rsidR="00FE301F" w:rsidRDefault="00FE301F" w:rsidP="00FE301F">
      <w:pPr>
        <w:pStyle w:val="ListParagraph"/>
        <w:keepNext/>
        <w:ind w:left="0"/>
        <w:jc w:val="center"/>
      </w:pPr>
      <w:bookmarkStart w:id="319" w:name="_Ref60242807"/>
      <w:bookmarkStart w:id="320" w:name="_Ref60242810"/>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676408">
        <w:rPr>
          <w:rFonts w:ascii="Times New Roman" w:hAnsi="Times New Roman"/>
          <w:b/>
          <w:noProof/>
        </w:rPr>
        <w:t>38</w:t>
      </w:r>
      <w:r w:rsidRPr="00AC32BC">
        <w:rPr>
          <w:rFonts w:ascii="Times New Roman" w:hAnsi="Times New Roman"/>
          <w:b/>
        </w:rPr>
        <w:fldChar w:fldCharType="end"/>
      </w:r>
      <w:bookmarkEnd w:id="320"/>
      <w:r w:rsidRPr="00AC32BC">
        <w:rPr>
          <w:rFonts w:ascii="Times New Roman" w:hAnsi="Times New Roman"/>
          <w:b/>
        </w:rPr>
        <w:t xml:space="preserve">. </w:t>
      </w:r>
      <w:r>
        <w:rPr>
          <w:rFonts w:ascii="Times New Roman" w:hAnsi="Times New Roman"/>
          <w:b/>
        </w:rPr>
        <w:t>Truncated-square-pyramid frame packing format</w:t>
      </w:r>
      <w:bookmarkEnd w:id="319"/>
    </w:p>
    <w:p w14:paraId="32D74D16" w14:textId="77777777" w:rsidR="00FE301F" w:rsidRDefault="00FE301F" w:rsidP="00FE301F">
      <w:pPr>
        <w:pStyle w:val="ListParagraph"/>
        <w:ind w:left="0"/>
      </w:pPr>
    </w:p>
    <w:p w14:paraId="08B51E63" w14:textId="2B4E4D48" w:rsidR="00FE301F" w:rsidRPr="00B327F7" w:rsidRDefault="00FE301F" w:rsidP="00FE301F">
      <w:pPr>
        <w:pStyle w:val="ListParagraph"/>
        <w:keepNext/>
        <w:ind w:left="0"/>
        <w:jc w:val="center"/>
        <w:rPr>
          <w:b/>
        </w:rPr>
      </w:pPr>
      <w:bookmarkStart w:id="321" w:name="_Ref60242844"/>
      <w:r w:rsidRPr="00B327F7">
        <w:rPr>
          <w:rFonts w:ascii="Times New Roman" w:hAnsi="Times New Roman"/>
          <w:b/>
        </w:rPr>
        <w:t>Table</w:t>
      </w:r>
      <w:r>
        <w:rPr>
          <w:rFonts w:ascii="Times New Roman" w:hAnsi="Times New Roman"/>
          <w:b/>
        </w:rPr>
        <w:t> </w:t>
      </w:r>
      <w:r w:rsidRPr="00B327F7">
        <w:rPr>
          <w:rFonts w:ascii="Times New Roman" w:hAnsi="Times New Roman"/>
          <w:b/>
        </w:rPr>
        <w:fldChar w:fldCharType="begin"/>
      </w:r>
      <w:r w:rsidRPr="00B327F7">
        <w:rPr>
          <w:rFonts w:ascii="Times New Roman" w:hAnsi="Times New Roman"/>
          <w:b/>
        </w:rPr>
        <w:instrText xml:space="preserve"> SEQ Table \* ARABIC </w:instrText>
      </w:r>
      <w:r w:rsidRPr="00B327F7">
        <w:rPr>
          <w:rFonts w:ascii="Times New Roman" w:hAnsi="Times New Roman"/>
          <w:b/>
        </w:rPr>
        <w:fldChar w:fldCharType="separate"/>
      </w:r>
      <w:r w:rsidR="00676408">
        <w:rPr>
          <w:rFonts w:ascii="Times New Roman" w:hAnsi="Times New Roman"/>
          <w:b/>
          <w:noProof/>
        </w:rPr>
        <w:t>18</w:t>
      </w:r>
      <w:r w:rsidRPr="00B327F7">
        <w:rPr>
          <w:rFonts w:ascii="Times New Roman" w:hAnsi="Times New Roman"/>
          <w:b/>
        </w:rPr>
        <w:fldChar w:fldCharType="end"/>
      </w:r>
      <w:bookmarkEnd w:id="321"/>
      <w:r>
        <w:rPr>
          <w:rFonts w:ascii="Times New Roman" w:hAnsi="Times New Roman"/>
          <w:b/>
        </w:rPr>
        <w:t>.</w:t>
      </w:r>
      <w:r w:rsidRPr="00B327F7">
        <w:rPr>
          <w:rFonts w:ascii="Times New Roman" w:hAnsi="Times New Roman"/>
          <w:b/>
        </w:rPr>
        <w:t xml:space="preserve"> Forward and inverse equations between cube faces and TSP faces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FE301F" w:rsidRPr="00795799" w14:paraId="53925C8B" w14:textId="77777777" w:rsidTr="00BC0FCF">
        <w:tc>
          <w:tcPr>
            <w:tcW w:w="4675" w:type="dxa"/>
            <w:shd w:val="clear" w:color="auto" w:fill="auto"/>
          </w:tcPr>
          <w:p w14:paraId="275B63D4" w14:textId="77777777" w:rsidR="00FE301F" w:rsidRPr="00795799" w:rsidRDefault="00FE301F" w:rsidP="00BC0FCF">
            <w:pPr>
              <w:keepNext/>
              <w:rPr>
                <w:b/>
              </w:rPr>
            </w:pPr>
            <w:r w:rsidRPr="00795799">
              <w:rPr>
                <w:b/>
              </w:rPr>
              <w:t>Forward equations (</w:t>
            </w:r>
            <w:r>
              <w:rPr>
                <w:b/>
              </w:rPr>
              <w:t xml:space="preserve">TSP to </w:t>
            </w:r>
            <w:r w:rsidRPr="00795799">
              <w:rPr>
                <w:b/>
              </w:rPr>
              <w:t>cube faces)</w:t>
            </w:r>
          </w:p>
        </w:tc>
        <w:tc>
          <w:tcPr>
            <w:tcW w:w="4675" w:type="dxa"/>
            <w:shd w:val="clear" w:color="auto" w:fill="auto"/>
          </w:tcPr>
          <w:p w14:paraId="781187C4" w14:textId="77777777" w:rsidR="00FE301F" w:rsidRPr="00795799" w:rsidRDefault="00FE301F" w:rsidP="00BC0FCF">
            <w:pPr>
              <w:keepNext/>
              <w:rPr>
                <w:b/>
              </w:rPr>
            </w:pPr>
            <w:r w:rsidRPr="00795799">
              <w:rPr>
                <w:b/>
              </w:rPr>
              <w:t>Inverse equations (cube faces</w:t>
            </w:r>
            <w:r>
              <w:rPr>
                <w:b/>
              </w:rPr>
              <w:t xml:space="preserve"> to TSP</w:t>
            </w:r>
            <w:r w:rsidRPr="00795799">
              <w:rPr>
                <w:b/>
              </w:rPr>
              <w:t>)</w:t>
            </w:r>
          </w:p>
        </w:tc>
      </w:tr>
      <w:tr w:rsidR="00FE301F" w:rsidRPr="00795799" w14:paraId="779E8978" w14:textId="77777777" w:rsidTr="00BC0FCF">
        <w:tc>
          <w:tcPr>
            <w:tcW w:w="4675" w:type="dxa"/>
            <w:shd w:val="clear" w:color="auto" w:fill="auto"/>
          </w:tcPr>
          <w:p w14:paraId="30F52188" w14:textId="77777777" w:rsidR="00FE301F" w:rsidRDefault="00FE301F" w:rsidP="00BC0FCF">
            <w:pPr>
              <w:keepNext/>
            </w:pPr>
            <w:r>
              <w:t>Right TSP trapezoid from right cube face:</w:t>
            </w:r>
          </w:p>
          <w:p w14:paraId="47141A80" w14:textId="77777777" w:rsidR="00FE301F" w:rsidRDefault="00FE301F" w:rsidP="00BC0FCF">
            <w:pPr>
              <w:keepNext/>
            </w:pPr>
            <w:r>
              <w:t>x</w:t>
            </w:r>
            <w:r w:rsidRPr="00F465EB">
              <w:rPr>
                <w:rFonts w:asciiTheme="majorBidi" w:hAnsiTheme="majorBidi" w:cstheme="majorBidi"/>
              </w:rPr>
              <w:t>′</w:t>
            </w:r>
            <w:r>
              <w:t xml:space="preserve"> = (x − 0.5) / 0.1875</w:t>
            </w:r>
          </w:p>
          <w:p w14:paraId="69496DE6" w14:textId="77777777" w:rsidR="00FE301F" w:rsidRPr="00795799" w:rsidRDefault="00FE301F" w:rsidP="00BC0FCF">
            <w:pPr>
              <w:keepNext/>
              <w:rPr>
                <w:b/>
              </w:rPr>
            </w:pPr>
            <w:r>
              <w:t>y</w:t>
            </w:r>
            <w:r w:rsidRPr="00F465EB">
              <w:rPr>
                <w:rFonts w:asciiTheme="majorBidi" w:hAnsiTheme="majorBidi" w:cstheme="majorBidi"/>
              </w:rPr>
              <w:t>′</w:t>
            </w:r>
            <w:r>
              <w:t xml:space="preserve"> = (y − 2.0x + 1.0) / (3.0 − 4.0x)</w:t>
            </w:r>
          </w:p>
        </w:tc>
        <w:tc>
          <w:tcPr>
            <w:tcW w:w="4675" w:type="dxa"/>
            <w:shd w:val="clear" w:color="auto" w:fill="auto"/>
          </w:tcPr>
          <w:p w14:paraId="410A02BF" w14:textId="77777777" w:rsidR="00FE301F" w:rsidRDefault="00FE301F" w:rsidP="00BC0FCF">
            <w:pPr>
              <w:keepNext/>
            </w:pPr>
            <w:r>
              <w:t>Right cube face from right TSP trapezoid:</w:t>
            </w:r>
          </w:p>
          <w:p w14:paraId="38182C55" w14:textId="77777777" w:rsidR="00FE301F" w:rsidRDefault="00FE301F" w:rsidP="00BC0FCF">
            <w:pPr>
              <w:keepNext/>
            </w:pPr>
            <w:r>
              <w:t>x = 0.1875x</w:t>
            </w:r>
            <w:r w:rsidRPr="00F465EB">
              <w:rPr>
                <w:rFonts w:asciiTheme="majorBidi" w:hAnsiTheme="majorBidi" w:cstheme="majorBidi"/>
              </w:rPr>
              <w:t>′</w:t>
            </w:r>
            <w:r>
              <w:t xml:space="preserve"> + 0.5</w:t>
            </w:r>
          </w:p>
          <w:p w14:paraId="126995A5" w14:textId="77777777" w:rsidR="00FE301F" w:rsidRPr="00795799" w:rsidRDefault="00FE301F" w:rsidP="00BC0FCF">
            <w:pPr>
              <w:keepNext/>
              <w:rPr>
                <w:b/>
              </w:rPr>
            </w:pPr>
            <w:r>
              <w:t>y = 0.375x</w:t>
            </w:r>
            <w:r w:rsidRPr="00F465EB">
              <w:rPr>
                <w:rFonts w:asciiTheme="majorBidi" w:hAnsiTheme="majorBidi" w:cstheme="majorBidi"/>
              </w:rPr>
              <w:t>′</w:t>
            </w:r>
            <w:r>
              <w:t xml:space="preserve"> − 0.75x</w:t>
            </w:r>
            <w:r w:rsidRPr="00F465EB">
              <w:rPr>
                <w:rFonts w:asciiTheme="majorBidi" w:hAnsiTheme="majorBidi" w:cstheme="majorBidi"/>
              </w:rPr>
              <w:t>′</w:t>
            </w:r>
            <w:r>
              <w:t>y</w:t>
            </w:r>
            <w:r w:rsidRPr="00F465EB">
              <w:rPr>
                <w:rFonts w:asciiTheme="majorBidi" w:hAnsiTheme="majorBidi" w:cstheme="majorBidi"/>
              </w:rPr>
              <w:t>′</w:t>
            </w:r>
            <w:r>
              <w:t xml:space="preserve"> + y</w:t>
            </w:r>
            <w:r w:rsidRPr="00F465EB">
              <w:rPr>
                <w:rFonts w:asciiTheme="majorBidi" w:hAnsiTheme="majorBidi" w:cstheme="majorBidi"/>
              </w:rPr>
              <w:t>′</w:t>
            </w:r>
          </w:p>
        </w:tc>
      </w:tr>
      <w:tr w:rsidR="00FE301F" w:rsidRPr="00795799" w14:paraId="165A4C43" w14:textId="77777777" w:rsidTr="00BC0FCF">
        <w:tc>
          <w:tcPr>
            <w:tcW w:w="4675" w:type="dxa"/>
            <w:shd w:val="clear" w:color="auto" w:fill="auto"/>
          </w:tcPr>
          <w:p w14:paraId="180CB915" w14:textId="77777777" w:rsidR="00FE301F" w:rsidRDefault="00FE301F" w:rsidP="00BC0FCF">
            <w:r>
              <w:t>Left TSP trapezoid from left cube face:</w:t>
            </w:r>
          </w:p>
          <w:p w14:paraId="3B25111A" w14:textId="77777777" w:rsidR="00FE301F" w:rsidRDefault="00FE301F" w:rsidP="00BC0FCF">
            <w:r>
              <w:t>x</w:t>
            </w:r>
            <w:r w:rsidRPr="00F465EB">
              <w:rPr>
                <w:rFonts w:asciiTheme="majorBidi" w:hAnsiTheme="majorBidi" w:cstheme="majorBidi"/>
              </w:rPr>
              <w:t>′</w:t>
            </w:r>
            <w:r>
              <w:t xml:space="preserve"> = (x − 0.8125) / 0.1875</w:t>
            </w:r>
          </w:p>
          <w:p w14:paraId="180DEE4F" w14:textId="77777777" w:rsidR="00FE301F" w:rsidRPr="00795799" w:rsidRDefault="00FE301F" w:rsidP="00BC0FCF">
            <w:pPr>
              <w:rPr>
                <w:b/>
              </w:rPr>
            </w:pPr>
            <w:r>
              <w:t>y</w:t>
            </w:r>
            <w:r w:rsidRPr="00F465EB">
              <w:rPr>
                <w:rFonts w:asciiTheme="majorBidi" w:hAnsiTheme="majorBidi" w:cstheme="majorBidi"/>
              </w:rPr>
              <w:t>′</w:t>
            </w:r>
            <w:r>
              <w:t xml:space="preserve"> = (y + 2.0x − 2.0) / (4.0x − 3.0)</w:t>
            </w:r>
          </w:p>
        </w:tc>
        <w:tc>
          <w:tcPr>
            <w:tcW w:w="4675" w:type="dxa"/>
            <w:shd w:val="clear" w:color="auto" w:fill="auto"/>
          </w:tcPr>
          <w:p w14:paraId="697C1AB3" w14:textId="77777777" w:rsidR="00FE301F" w:rsidRDefault="00FE301F" w:rsidP="00BC0FCF">
            <w:r>
              <w:t>Left cube face from left TSP trapezoid:</w:t>
            </w:r>
          </w:p>
          <w:p w14:paraId="5919223D" w14:textId="77777777" w:rsidR="00FE301F" w:rsidRDefault="00FE301F" w:rsidP="00BC0FCF">
            <w:r>
              <w:t>x = 0.1875x</w:t>
            </w:r>
            <w:r w:rsidRPr="00F465EB">
              <w:rPr>
                <w:rFonts w:asciiTheme="majorBidi" w:hAnsiTheme="majorBidi" w:cstheme="majorBidi"/>
              </w:rPr>
              <w:t>′</w:t>
            </w:r>
            <w:r>
              <w:t xml:space="preserve"> + 0.8125</w:t>
            </w:r>
          </w:p>
          <w:p w14:paraId="34435680" w14:textId="77777777" w:rsidR="00FE301F" w:rsidRPr="00795799" w:rsidRDefault="00FE301F" w:rsidP="00BC0FCF">
            <w:pPr>
              <w:rPr>
                <w:b/>
              </w:rPr>
            </w:pPr>
            <w:r>
              <w:t>y = 0.25y</w:t>
            </w:r>
            <w:r w:rsidRPr="00F465EB">
              <w:rPr>
                <w:rFonts w:asciiTheme="majorBidi" w:hAnsiTheme="majorBidi" w:cstheme="majorBidi"/>
              </w:rPr>
              <w:t>′</w:t>
            </w:r>
            <w:r>
              <w:t xml:space="preserve"> + 0.75x</w:t>
            </w:r>
            <w:r w:rsidRPr="00F465EB">
              <w:rPr>
                <w:rFonts w:asciiTheme="majorBidi" w:hAnsiTheme="majorBidi" w:cstheme="majorBidi"/>
              </w:rPr>
              <w:t>′</w:t>
            </w:r>
            <w:r>
              <w:t>y</w:t>
            </w:r>
            <w:r w:rsidRPr="00F465EB">
              <w:rPr>
                <w:rFonts w:asciiTheme="majorBidi" w:hAnsiTheme="majorBidi" w:cstheme="majorBidi"/>
              </w:rPr>
              <w:t>′</w:t>
            </w:r>
            <w:r>
              <w:t xml:space="preserve"> − 0.375x</w:t>
            </w:r>
            <w:r w:rsidRPr="00F465EB">
              <w:rPr>
                <w:rFonts w:asciiTheme="majorBidi" w:hAnsiTheme="majorBidi" w:cstheme="majorBidi"/>
              </w:rPr>
              <w:t>′</w:t>
            </w:r>
            <w:r>
              <w:t xml:space="preserve"> + 0.375</w:t>
            </w:r>
          </w:p>
        </w:tc>
      </w:tr>
      <w:tr w:rsidR="00FE301F" w:rsidRPr="00795799" w14:paraId="4F632878" w14:textId="77777777" w:rsidTr="00BC0FCF">
        <w:tc>
          <w:tcPr>
            <w:tcW w:w="4675" w:type="dxa"/>
            <w:shd w:val="clear" w:color="auto" w:fill="auto"/>
          </w:tcPr>
          <w:p w14:paraId="212C5F10" w14:textId="77777777" w:rsidR="00FE301F" w:rsidRDefault="00FE301F" w:rsidP="00BC0FCF">
            <w:r>
              <w:t>Bottom TSP trapezoid from bottom cube face:</w:t>
            </w:r>
          </w:p>
          <w:p w14:paraId="3E47AF8C" w14:textId="77777777" w:rsidR="00FE301F" w:rsidRDefault="00FE301F" w:rsidP="00BC0FCF">
            <w:r>
              <w:t>x</w:t>
            </w:r>
            <w:r w:rsidRPr="00F465EB">
              <w:rPr>
                <w:rFonts w:asciiTheme="majorBidi" w:hAnsiTheme="majorBidi" w:cstheme="majorBidi"/>
              </w:rPr>
              <w:t>′</w:t>
            </w:r>
            <w:r>
              <w:t xml:space="preserve"> = (1.0 − x − 0.5y) / (0.5 − y)</w:t>
            </w:r>
          </w:p>
          <w:p w14:paraId="5F265351" w14:textId="77777777" w:rsidR="00FE301F" w:rsidRPr="00795799" w:rsidRDefault="00FE301F" w:rsidP="00BC0FCF">
            <w:pPr>
              <w:rPr>
                <w:b/>
              </w:rPr>
            </w:pPr>
            <w:r>
              <w:t>y</w:t>
            </w:r>
            <w:r w:rsidRPr="00F465EB">
              <w:rPr>
                <w:rFonts w:asciiTheme="majorBidi" w:hAnsiTheme="majorBidi" w:cstheme="majorBidi"/>
              </w:rPr>
              <w:t>′</w:t>
            </w:r>
            <w:r>
              <w:t xml:space="preserve"> = (0.375 − y) / 0.375</w:t>
            </w:r>
          </w:p>
        </w:tc>
        <w:tc>
          <w:tcPr>
            <w:tcW w:w="4675" w:type="dxa"/>
            <w:shd w:val="clear" w:color="auto" w:fill="auto"/>
          </w:tcPr>
          <w:p w14:paraId="5C5732E0" w14:textId="77777777" w:rsidR="00FE301F" w:rsidRDefault="00FE301F" w:rsidP="00BC0FCF">
            <w:r>
              <w:t>Bottom cube face from bottom TSP trapezoid:</w:t>
            </w:r>
          </w:p>
          <w:p w14:paraId="18479D29" w14:textId="77777777" w:rsidR="00FE301F" w:rsidRDefault="00FE301F" w:rsidP="00BC0FCF">
            <w:r>
              <w:t>x = 0.1875y</w:t>
            </w:r>
            <w:r w:rsidRPr="00F465EB">
              <w:rPr>
                <w:rFonts w:asciiTheme="majorBidi" w:hAnsiTheme="majorBidi" w:cstheme="majorBidi"/>
              </w:rPr>
              <w:t>′</w:t>
            </w:r>
            <w:r>
              <w:t xml:space="preserve"> − 0.375x</w:t>
            </w:r>
            <w:r w:rsidRPr="00F465EB">
              <w:rPr>
                <w:rFonts w:asciiTheme="majorBidi" w:hAnsiTheme="majorBidi" w:cstheme="majorBidi"/>
              </w:rPr>
              <w:t>′</w:t>
            </w:r>
            <w:r>
              <w:t>y</w:t>
            </w:r>
            <w:r w:rsidRPr="00F465EB">
              <w:rPr>
                <w:rFonts w:asciiTheme="majorBidi" w:hAnsiTheme="majorBidi" w:cstheme="majorBidi"/>
              </w:rPr>
              <w:t>′</w:t>
            </w:r>
            <w:r>
              <w:t xml:space="preserve"> − 0.125x</w:t>
            </w:r>
            <w:r w:rsidRPr="00F465EB">
              <w:rPr>
                <w:rFonts w:asciiTheme="majorBidi" w:hAnsiTheme="majorBidi" w:cstheme="majorBidi"/>
              </w:rPr>
              <w:t>′</w:t>
            </w:r>
            <w:r>
              <w:t xml:space="preserve"> + 0.8125</w:t>
            </w:r>
          </w:p>
          <w:p w14:paraId="0E64E2F2" w14:textId="77777777" w:rsidR="00FE301F" w:rsidRPr="00795799" w:rsidRDefault="00FE301F" w:rsidP="00BC0FCF">
            <w:pPr>
              <w:rPr>
                <w:b/>
              </w:rPr>
            </w:pPr>
            <w:r>
              <w:t>y = 0.375 − 0.375y</w:t>
            </w:r>
            <w:r w:rsidRPr="00F465EB">
              <w:rPr>
                <w:rFonts w:asciiTheme="majorBidi" w:hAnsiTheme="majorBidi" w:cstheme="majorBidi"/>
              </w:rPr>
              <w:t>′</w:t>
            </w:r>
          </w:p>
        </w:tc>
      </w:tr>
      <w:tr w:rsidR="00FE301F" w:rsidRPr="00795799" w14:paraId="744A82FF" w14:textId="77777777" w:rsidTr="00BC0FCF">
        <w:tc>
          <w:tcPr>
            <w:tcW w:w="4675" w:type="dxa"/>
            <w:shd w:val="clear" w:color="auto" w:fill="auto"/>
          </w:tcPr>
          <w:p w14:paraId="2A14532B" w14:textId="77777777" w:rsidR="00FE301F" w:rsidRDefault="00FE301F" w:rsidP="00BC0FCF">
            <w:r>
              <w:t>Top TSP trapezoid from top cube face:</w:t>
            </w:r>
          </w:p>
          <w:p w14:paraId="68C76EB6" w14:textId="77777777" w:rsidR="00FE301F" w:rsidRDefault="00FE301F" w:rsidP="00BC0FCF">
            <w:r>
              <w:t>x</w:t>
            </w:r>
            <w:r w:rsidRPr="00F465EB">
              <w:rPr>
                <w:rFonts w:asciiTheme="majorBidi" w:hAnsiTheme="majorBidi" w:cstheme="majorBidi"/>
              </w:rPr>
              <w:t>′</w:t>
            </w:r>
            <w:r>
              <w:t xml:space="preserve"> = (0.5 − x + 0.5y) / (y − 0.5)</w:t>
            </w:r>
          </w:p>
          <w:p w14:paraId="45EF3101" w14:textId="77777777" w:rsidR="00FE301F" w:rsidRPr="00795799" w:rsidRDefault="00FE301F" w:rsidP="00BC0FCF">
            <w:pPr>
              <w:rPr>
                <w:b/>
              </w:rPr>
            </w:pPr>
            <w:r>
              <w:t>y</w:t>
            </w:r>
            <w:r w:rsidRPr="00F465EB">
              <w:rPr>
                <w:rFonts w:asciiTheme="majorBidi" w:hAnsiTheme="majorBidi" w:cstheme="majorBidi"/>
              </w:rPr>
              <w:t>′</w:t>
            </w:r>
            <w:r>
              <w:t xml:space="preserve"> = (1.0 − y) / 0.375</w:t>
            </w:r>
          </w:p>
        </w:tc>
        <w:tc>
          <w:tcPr>
            <w:tcW w:w="4675" w:type="dxa"/>
            <w:shd w:val="clear" w:color="auto" w:fill="auto"/>
          </w:tcPr>
          <w:p w14:paraId="0437DAFE" w14:textId="77777777" w:rsidR="00FE301F" w:rsidRDefault="00FE301F" w:rsidP="00BC0FCF">
            <w:r>
              <w:t>Top cube face from top TSP trapezoid:</w:t>
            </w:r>
          </w:p>
          <w:p w14:paraId="6DD8FDC4" w14:textId="77777777" w:rsidR="00FE301F" w:rsidRDefault="00FE301F" w:rsidP="00BC0FCF">
            <w:r>
              <w:t>x = 1.0 − 0.1875y</w:t>
            </w:r>
            <w:r w:rsidRPr="00F465EB">
              <w:rPr>
                <w:rFonts w:asciiTheme="majorBidi" w:hAnsiTheme="majorBidi" w:cstheme="majorBidi"/>
              </w:rPr>
              <w:t>′</w:t>
            </w:r>
            <w:r>
              <w:t xml:space="preserve"> − 0.5x</w:t>
            </w:r>
            <w:r w:rsidRPr="00F465EB">
              <w:rPr>
                <w:rFonts w:asciiTheme="majorBidi" w:hAnsiTheme="majorBidi" w:cstheme="majorBidi"/>
              </w:rPr>
              <w:t>′</w:t>
            </w:r>
            <w:r>
              <w:t xml:space="preserve"> + 0.375x</w:t>
            </w:r>
            <w:r w:rsidRPr="00F465EB">
              <w:rPr>
                <w:rFonts w:asciiTheme="majorBidi" w:hAnsiTheme="majorBidi" w:cstheme="majorBidi"/>
              </w:rPr>
              <w:t>′</w:t>
            </w:r>
            <w:r>
              <w:t>y</w:t>
            </w:r>
            <w:r w:rsidRPr="00F465EB">
              <w:rPr>
                <w:rFonts w:asciiTheme="majorBidi" w:hAnsiTheme="majorBidi" w:cstheme="majorBidi"/>
              </w:rPr>
              <w:t>′</w:t>
            </w:r>
          </w:p>
          <w:p w14:paraId="388C2A96" w14:textId="77777777" w:rsidR="00FE301F" w:rsidRPr="00795799" w:rsidRDefault="00FE301F" w:rsidP="00BC0FCF">
            <w:pPr>
              <w:rPr>
                <w:b/>
              </w:rPr>
            </w:pPr>
            <w:r>
              <w:t>y = 1.0 − 0.375y</w:t>
            </w:r>
            <w:r w:rsidRPr="00F465EB">
              <w:rPr>
                <w:rFonts w:asciiTheme="majorBidi" w:hAnsiTheme="majorBidi" w:cstheme="majorBidi"/>
              </w:rPr>
              <w:t>′</w:t>
            </w:r>
          </w:p>
        </w:tc>
      </w:tr>
      <w:tr w:rsidR="00FE301F" w:rsidRPr="00795799" w14:paraId="786CE11B" w14:textId="77777777" w:rsidTr="00BC0FCF">
        <w:tc>
          <w:tcPr>
            <w:tcW w:w="4675" w:type="dxa"/>
            <w:shd w:val="clear" w:color="auto" w:fill="auto"/>
          </w:tcPr>
          <w:p w14:paraId="69906DEA" w14:textId="77777777" w:rsidR="00FE301F" w:rsidRDefault="00FE301F" w:rsidP="00BC0FCF">
            <w:r>
              <w:t>Back TSP face from back cube face:</w:t>
            </w:r>
          </w:p>
          <w:p w14:paraId="64D59ED2" w14:textId="77777777" w:rsidR="00FE301F" w:rsidRDefault="00FE301F" w:rsidP="00BC0FCF">
            <w:r>
              <w:t>x</w:t>
            </w:r>
            <w:r w:rsidRPr="00F465EB">
              <w:rPr>
                <w:rFonts w:asciiTheme="majorBidi" w:hAnsiTheme="majorBidi" w:cstheme="majorBidi"/>
              </w:rPr>
              <w:t>′</w:t>
            </w:r>
            <w:r>
              <w:t xml:space="preserve"> = (x − 0.6875) / 0.125</w:t>
            </w:r>
          </w:p>
          <w:p w14:paraId="723ABEF2" w14:textId="77777777" w:rsidR="00FE301F" w:rsidRPr="00795799" w:rsidRDefault="00FE301F" w:rsidP="00BC0FCF">
            <w:pPr>
              <w:rPr>
                <w:b/>
              </w:rPr>
            </w:pPr>
            <w:r>
              <w:t>y</w:t>
            </w:r>
            <w:r w:rsidRPr="00F465EB">
              <w:rPr>
                <w:rFonts w:asciiTheme="majorBidi" w:hAnsiTheme="majorBidi" w:cstheme="majorBidi"/>
              </w:rPr>
              <w:t>′</w:t>
            </w:r>
            <w:r>
              <w:t xml:space="preserve"> = (y − 0.375) / 0.25</w:t>
            </w:r>
          </w:p>
        </w:tc>
        <w:tc>
          <w:tcPr>
            <w:tcW w:w="4675" w:type="dxa"/>
            <w:shd w:val="clear" w:color="auto" w:fill="auto"/>
          </w:tcPr>
          <w:p w14:paraId="52BC2FE4" w14:textId="77777777" w:rsidR="00FE301F" w:rsidRPr="00795799" w:rsidRDefault="00FE301F" w:rsidP="00BC0FCF">
            <w:pPr>
              <w:rPr>
                <w:lang w:val="en-CA"/>
              </w:rPr>
            </w:pPr>
            <w:r w:rsidRPr="00795799">
              <w:rPr>
                <w:lang w:val="en-CA"/>
              </w:rPr>
              <w:t>Back cube face from back TSP face:</w:t>
            </w:r>
          </w:p>
          <w:p w14:paraId="18861FE9" w14:textId="77777777" w:rsidR="00FE301F" w:rsidRPr="00795799" w:rsidRDefault="00FE301F" w:rsidP="00BC0FCF">
            <w:pPr>
              <w:rPr>
                <w:lang w:val="en-CA"/>
              </w:rPr>
            </w:pPr>
            <w:r w:rsidRPr="00795799">
              <w:rPr>
                <w:lang w:val="en-CA"/>
              </w:rPr>
              <w:t>x = 0.125x</w:t>
            </w:r>
            <w:r w:rsidRPr="00F465EB">
              <w:rPr>
                <w:rFonts w:asciiTheme="majorBidi" w:hAnsiTheme="majorBidi" w:cstheme="majorBidi"/>
              </w:rPr>
              <w:t>′</w:t>
            </w:r>
            <w:r w:rsidRPr="00795799">
              <w:rPr>
                <w:lang w:val="en-CA"/>
              </w:rPr>
              <w:t xml:space="preserve"> + 0.6875</w:t>
            </w:r>
          </w:p>
          <w:p w14:paraId="6C82FE91" w14:textId="77777777" w:rsidR="00FE301F" w:rsidRPr="00795799" w:rsidRDefault="00FE301F" w:rsidP="00BC0FCF">
            <w:pPr>
              <w:keepNext/>
              <w:rPr>
                <w:b/>
              </w:rPr>
            </w:pPr>
            <w:r w:rsidRPr="00795799">
              <w:rPr>
                <w:lang w:val="en-CA"/>
              </w:rPr>
              <w:t>y = 0.25y</w:t>
            </w:r>
            <w:r w:rsidRPr="00F465EB">
              <w:rPr>
                <w:rFonts w:asciiTheme="majorBidi" w:hAnsiTheme="majorBidi" w:cstheme="majorBidi"/>
              </w:rPr>
              <w:t>′</w:t>
            </w:r>
            <w:r w:rsidRPr="00795799">
              <w:rPr>
                <w:lang w:val="en-CA"/>
              </w:rPr>
              <w:t xml:space="preserve"> + 0.375</w:t>
            </w:r>
          </w:p>
        </w:tc>
      </w:tr>
    </w:tbl>
    <w:p w14:paraId="7F95DD19" w14:textId="77777777" w:rsidR="00FE301F" w:rsidRPr="00A510C1" w:rsidRDefault="00FE301F" w:rsidP="00A510C1"/>
    <w:p w14:paraId="25CD7081" w14:textId="7BEFD500" w:rsidR="00A80BEE" w:rsidRDefault="00A80BEE" w:rsidP="002E47D0">
      <w:pPr>
        <w:pStyle w:val="Heading1"/>
        <w:rPr>
          <w:lang w:val="en-CA"/>
        </w:rPr>
      </w:pPr>
      <w:bookmarkStart w:id="322" w:name="_Toc60308355"/>
      <w:r w:rsidRPr="002E47D0">
        <w:rPr>
          <w:lang w:val="en-CA"/>
        </w:rPr>
        <w:t>References</w:t>
      </w:r>
      <w:bookmarkEnd w:id="240"/>
      <w:bookmarkEnd w:id="322"/>
    </w:p>
    <w:p w14:paraId="2BC9EAB5" w14:textId="7BC37CAD" w:rsidR="00D84095" w:rsidRPr="000E03A9" w:rsidRDefault="000E03A9" w:rsidP="000E03A9">
      <w:pPr>
        <w:pStyle w:val="ListParagraph"/>
        <w:numPr>
          <w:ilvl w:val="0"/>
          <w:numId w:val="12"/>
        </w:numPr>
        <w:spacing w:before="120" w:after="0" w:line="240" w:lineRule="auto"/>
        <w:contextualSpacing w:val="0"/>
        <w:jc w:val="left"/>
        <w:rPr>
          <w:rFonts w:ascii="Times New Roman" w:hAnsi="Times New Roman"/>
        </w:rPr>
      </w:pPr>
      <w:bookmarkStart w:id="323" w:name="_Ref463095507"/>
      <w:bookmarkStart w:id="324" w:name="_Ref450754699"/>
      <w:bookmarkStart w:id="325" w:name="_Ref470874251"/>
      <w:r w:rsidRPr="000E03A9">
        <w:rPr>
          <w:rFonts w:ascii="Times New Roman" w:hAnsi="Times New Roman"/>
        </w:rPr>
        <w:t>https://jvet.hhi.fraunhofer.de/svn/svn_360Lib/</w:t>
      </w:r>
    </w:p>
    <w:p w14:paraId="4E5A2F78" w14:textId="30DF2841" w:rsidR="00D84095" w:rsidRPr="004474CF" w:rsidRDefault="00883F70" w:rsidP="00A9199E">
      <w:pPr>
        <w:pStyle w:val="ListParagraph"/>
        <w:numPr>
          <w:ilvl w:val="0"/>
          <w:numId w:val="12"/>
        </w:numPr>
        <w:spacing w:before="120" w:after="0" w:line="240" w:lineRule="auto"/>
        <w:contextualSpacing w:val="0"/>
        <w:rPr>
          <w:rFonts w:ascii="Times New Roman" w:hAnsi="Times New Roman"/>
        </w:rPr>
      </w:pPr>
      <w:bookmarkStart w:id="326" w:name="_Ref470868819"/>
      <w:bookmarkStart w:id="327" w:name="_Ref457897297"/>
      <w:bookmarkEnd w:id="323"/>
      <w:bookmarkEnd w:id="324"/>
      <w:bookmarkEnd w:id="325"/>
      <w:r>
        <w:rPr>
          <w:rFonts w:ascii="Times New Roman" w:hAnsi="Times New Roman"/>
        </w:rPr>
        <w:t xml:space="preserve">P. </w:t>
      </w:r>
      <w:proofErr w:type="spellStart"/>
      <w:r>
        <w:rPr>
          <w:rFonts w:ascii="Times New Roman" w:hAnsi="Times New Roman"/>
        </w:rPr>
        <w:t>Hanhart</w:t>
      </w:r>
      <w:proofErr w:type="spellEnd"/>
      <w:r w:rsidR="00D84095" w:rsidRPr="00BE0498">
        <w:rPr>
          <w:rFonts w:ascii="Times New Roman" w:hAnsi="Times New Roman"/>
        </w:rPr>
        <w:t xml:space="preserve">, J. Boyce, </w:t>
      </w:r>
      <w:r w:rsidR="00682254">
        <w:rPr>
          <w:rFonts w:ascii="Times New Roman" w:hAnsi="Times New Roman"/>
        </w:rPr>
        <w:t>K. Choi</w:t>
      </w:r>
      <w:r w:rsidR="00A9199E" w:rsidRPr="00A9199E">
        <w:rPr>
          <w:rFonts w:ascii="Times New Roman" w:hAnsi="Times New Roman"/>
        </w:rPr>
        <w:t>, J.-L. Lin</w:t>
      </w:r>
      <w:r w:rsidR="00682254">
        <w:rPr>
          <w:rFonts w:ascii="Times New Roman" w:hAnsi="Times New Roman"/>
        </w:rPr>
        <w:t xml:space="preserve">, </w:t>
      </w:r>
      <w:r w:rsidR="00D84095">
        <w:rPr>
          <w:rFonts w:ascii="Times New Roman" w:hAnsi="Times New Roman"/>
        </w:rPr>
        <w:t>“</w:t>
      </w:r>
      <w:r w:rsidR="00D84095" w:rsidRPr="00BE0498">
        <w:rPr>
          <w:rFonts w:ascii="Times New Roman" w:hAnsi="Times New Roman"/>
        </w:rPr>
        <w:t>JVET common test conditions and evaluation procedures for 360° video,</w:t>
      </w:r>
      <w:r w:rsidR="00A9199E">
        <w:rPr>
          <w:rFonts w:ascii="Times New Roman" w:hAnsi="Times New Roman"/>
        </w:rPr>
        <w:t>”</w:t>
      </w:r>
      <w:r w:rsidR="00D84095" w:rsidRPr="00BE0498">
        <w:rPr>
          <w:rFonts w:ascii="Times New Roman" w:hAnsi="Times New Roman"/>
        </w:rPr>
        <w:t xml:space="preserve"> </w:t>
      </w:r>
      <w:r w:rsidR="00D84095" w:rsidRPr="00AE29AB">
        <w:rPr>
          <w:rFonts w:ascii="Times New Roman" w:hAnsi="Times New Roman"/>
        </w:rPr>
        <w:t>JVET-</w:t>
      </w:r>
      <w:r w:rsidR="00A9199E">
        <w:rPr>
          <w:rFonts w:ascii="Times New Roman" w:hAnsi="Times New Roman"/>
        </w:rPr>
        <w:t>L</w:t>
      </w:r>
      <w:r w:rsidR="00D84095">
        <w:rPr>
          <w:rFonts w:ascii="Times New Roman" w:hAnsi="Times New Roman"/>
        </w:rPr>
        <w:t>10</w:t>
      </w:r>
      <w:r w:rsidR="00682254">
        <w:rPr>
          <w:rFonts w:ascii="Times New Roman" w:hAnsi="Times New Roman"/>
        </w:rPr>
        <w:t>12</w:t>
      </w:r>
      <w:r w:rsidR="00D84095" w:rsidRPr="00AE29AB">
        <w:rPr>
          <w:rFonts w:ascii="Times New Roman" w:hAnsi="Times New Roman"/>
        </w:rPr>
        <w:t>,</w:t>
      </w:r>
      <w:r w:rsidR="00D84095" w:rsidRPr="00BE0498">
        <w:rPr>
          <w:rFonts w:ascii="Times New Roman" w:hAnsi="Times New Roman"/>
        </w:rPr>
        <w:t xml:space="preserve"> </w:t>
      </w:r>
      <w:r w:rsidR="00A9199E">
        <w:rPr>
          <w:rFonts w:ascii="Times New Roman" w:hAnsi="Times New Roman"/>
        </w:rPr>
        <w:t xml:space="preserve">Oct </w:t>
      </w:r>
      <w:r>
        <w:rPr>
          <w:rFonts w:ascii="Times New Roman" w:hAnsi="Times New Roman"/>
        </w:rPr>
        <w:t>2018</w:t>
      </w:r>
      <w:r w:rsidRPr="00DA499B">
        <w:rPr>
          <w:rFonts w:ascii="Times New Roman" w:hAnsi="Times New Roman"/>
        </w:rPr>
        <w:t xml:space="preserve">, </w:t>
      </w:r>
      <w:r w:rsidR="00A9199E">
        <w:rPr>
          <w:rFonts w:ascii="Times New Roman" w:hAnsi="Times New Roman"/>
        </w:rPr>
        <w:t>Macao, China</w:t>
      </w:r>
      <w:r w:rsidR="009737AD">
        <w:rPr>
          <w:rFonts w:ascii="Times New Roman" w:hAnsi="Times New Roman"/>
        </w:rPr>
        <w:t xml:space="preserve">. </w:t>
      </w:r>
      <w:bookmarkEnd w:id="326"/>
    </w:p>
    <w:p w14:paraId="239F360E" w14:textId="77777777" w:rsidR="006726D9" w:rsidRPr="008E3A3C" w:rsidRDefault="00073375" w:rsidP="0006044E">
      <w:pPr>
        <w:pStyle w:val="ListParagraph"/>
        <w:numPr>
          <w:ilvl w:val="0"/>
          <w:numId w:val="12"/>
        </w:numPr>
        <w:spacing w:before="120" w:after="0" w:line="240" w:lineRule="auto"/>
        <w:contextualSpacing w:val="0"/>
        <w:rPr>
          <w:rFonts w:ascii="Times New Roman" w:hAnsi="Times New Roman"/>
        </w:rPr>
      </w:pPr>
      <w:bookmarkStart w:id="328" w:name="_Ref474402218"/>
      <w:proofErr w:type="spellStart"/>
      <w:r w:rsidRPr="008E3A3C">
        <w:rPr>
          <w:rFonts w:ascii="Times New Roman" w:hAnsi="Times New Roman"/>
        </w:rPr>
        <w:t>Equirectangular</w:t>
      </w:r>
      <w:proofErr w:type="spellEnd"/>
      <w:r w:rsidRPr="008E3A3C">
        <w:rPr>
          <w:rFonts w:ascii="Times New Roman" w:hAnsi="Times New Roman"/>
        </w:rPr>
        <w:t xml:space="preserve"> projection, https://en.wikipedia.org/wiki/Equirectangular_projection</w:t>
      </w:r>
      <w:bookmarkEnd w:id="327"/>
      <w:bookmarkEnd w:id="328"/>
    </w:p>
    <w:p w14:paraId="4BEED62B" w14:textId="03A26B26"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329" w:name="_Ref457897308"/>
      <w:proofErr w:type="spellStart"/>
      <w:r>
        <w:rPr>
          <w:rFonts w:ascii="Times New Roman" w:hAnsi="Times New Roman"/>
        </w:rPr>
        <w:t>Cubemap</w:t>
      </w:r>
      <w:proofErr w:type="spellEnd"/>
      <w:r>
        <w:rPr>
          <w:rFonts w:ascii="Times New Roman" w:hAnsi="Times New Roman"/>
        </w:rPr>
        <w:t xml:space="preserve">, </w:t>
      </w:r>
      <w:hyperlink r:id="rId67" w:history="1">
        <w:r w:rsidR="00F83352" w:rsidRPr="00583926">
          <w:rPr>
            <w:rStyle w:val="Hyperlink"/>
            <w:rFonts w:ascii="Times New Roman" w:hAnsi="Times New Roman"/>
          </w:rPr>
          <w:t>https://en.wikipedia.org/wiki/Cube_mapping</w:t>
        </w:r>
      </w:hyperlink>
      <w:bookmarkEnd w:id="329"/>
    </w:p>
    <w:p w14:paraId="5C51BFB1" w14:textId="77777777" w:rsidR="00F83352" w:rsidRDefault="00F83352" w:rsidP="00F83352">
      <w:pPr>
        <w:pStyle w:val="ListParagraph"/>
        <w:numPr>
          <w:ilvl w:val="0"/>
          <w:numId w:val="12"/>
        </w:numPr>
        <w:spacing w:before="120" w:after="0" w:line="240" w:lineRule="auto"/>
        <w:contextualSpacing w:val="0"/>
        <w:rPr>
          <w:rFonts w:ascii="Times New Roman" w:hAnsi="Times New Roman"/>
        </w:rPr>
      </w:pPr>
      <w:bookmarkStart w:id="330" w:name="_Ref60062168"/>
      <w:r>
        <w:rPr>
          <w:rFonts w:ascii="Times New Roman" w:hAnsi="Times New Roman"/>
        </w:rPr>
        <w:lastRenderedPageBreak/>
        <w:t xml:space="preserve">J. Boyce, M. </w:t>
      </w:r>
      <w:proofErr w:type="spellStart"/>
      <w:r w:rsidRPr="00226C3A">
        <w:rPr>
          <w:rFonts w:ascii="Times New Roman" w:hAnsi="Times New Roman"/>
        </w:rPr>
        <w:t>Dmytrychenko</w:t>
      </w:r>
      <w:proofErr w:type="spellEnd"/>
      <w:r>
        <w:rPr>
          <w:rFonts w:ascii="Times New Roman" w:hAnsi="Times New Roman"/>
        </w:rPr>
        <w:t>, “</w:t>
      </w:r>
      <w:r w:rsidRPr="00226C3A">
        <w:rPr>
          <w:rFonts w:ascii="Times New Roman" w:hAnsi="Times New Roman"/>
        </w:rPr>
        <w:t xml:space="preserve">AHG8: Hemisphere </w:t>
      </w:r>
      <w:proofErr w:type="spellStart"/>
      <w:r w:rsidRPr="00226C3A">
        <w:rPr>
          <w:rFonts w:ascii="Times New Roman" w:hAnsi="Times New Roman"/>
        </w:rPr>
        <w:t>cubemap</w:t>
      </w:r>
      <w:proofErr w:type="spellEnd"/>
      <w:r w:rsidRPr="00226C3A">
        <w:rPr>
          <w:rFonts w:ascii="Times New Roman" w:hAnsi="Times New Roman"/>
        </w:rPr>
        <w:t xml:space="preserve"> projection format,”</w:t>
      </w:r>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M04528</w:t>
      </w:r>
      <w:r w:rsidRPr="00DA499B">
        <w:rPr>
          <w:rFonts w:ascii="Times New Roman" w:hAnsi="Times New Roman"/>
        </w:rPr>
        <w:t xml:space="preserve">, </w:t>
      </w:r>
      <w:r>
        <w:rPr>
          <w:rFonts w:ascii="Times New Roman" w:hAnsi="Times New Roman"/>
        </w:rPr>
        <w:t>Jan. 2019</w:t>
      </w:r>
      <w:r w:rsidRPr="00DA499B">
        <w:rPr>
          <w:rFonts w:ascii="Times New Roman" w:hAnsi="Times New Roman"/>
        </w:rPr>
        <w:t xml:space="preserve">, </w:t>
      </w:r>
      <w:r>
        <w:rPr>
          <w:rFonts w:ascii="Times New Roman" w:hAnsi="Times New Roman"/>
        </w:rPr>
        <w:t xml:space="preserve">Marrakech, </w:t>
      </w:r>
      <w:proofErr w:type="spellStart"/>
      <w:r>
        <w:rPr>
          <w:rFonts w:ascii="Times New Roman" w:hAnsi="Times New Roman"/>
        </w:rPr>
        <w:t>Morroco</w:t>
      </w:r>
      <w:proofErr w:type="spellEnd"/>
      <w:r w:rsidRPr="00DA499B">
        <w:rPr>
          <w:rFonts w:ascii="Times New Roman" w:hAnsi="Times New Roman"/>
        </w:rPr>
        <w:t>.</w:t>
      </w:r>
      <w:bookmarkEnd w:id="330"/>
    </w:p>
    <w:p w14:paraId="4733BDBF" w14:textId="77777777" w:rsidR="00F83352" w:rsidRDefault="00F83352" w:rsidP="00F83352">
      <w:pPr>
        <w:pStyle w:val="ListParagraph"/>
        <w:numPr>
          <w:ilvl w:val="0"/>
          <w:numId w:val="12"/>
        </w:numPr>
        <w:spacing w:before="120" w:after="0" w:line="240" w:lineRule="auto"/>
        <w:contextualSpacing w:val="0"/>
        <w:rPr>
          <w:rFonts w:ascii="Times New Roman" w:hAnsi="Times New Roman"/>
        </w:rPr>
      </w:pPr>
      <w:bookmarkStart w:id="331" w:name="_Ref60062178"/>
      <w:r w:rsidRPr="008544F3">
        <w:rPr>
          <w:rFonts w:ascii="Times New Roman" w:hAnsi="Times New Roman"/>
        </w:rPr>
        <w:t xml:space="preserve">Y.-H. Lee, J.-L. Lin, Y.-J. Chen, C.-C. </w:t>
      </w:r>
      <w:proofErr w:type="spellStart"/>
      <w:r w:rsidRPr="008544F3">
        <w:rPr>
          <w:rFonts w:ascii="Times New Roman" w:hAnsi="Times New Roman"/>
        </w:rPr>
        <w:t>Ju</w:t>
      </w:r>
      <w:proofErr w:type="spellEnd"/>
      <w:r w:rsidRPr="008544F3">
        <w:rPr>
          <w:rFonts w:ascii="Times New Roman" w:hAnsi="Times New Roman"/>
        </w:rPr>
        <w:t xml:space="preserve">, J. Boyce, M. </w:t>
      </w:r>
      <w:proofErr w:type="spellStart"/>
      <w:r w:rsidRPr="008544F3">
        <w:rPr>
          <w:rFonts w:ascii="Times New Roman" w:hAnsi="Times New Roman"/>
        </w:rPr>
        <w:t>Dmitrichenko</w:t>
      </w:r>
      <w:proofErr w:type="spellEnd"/>
      <w:r>
        <w:rPr>
          <w:rFonts w:ascii="Times New Roman" w:hAnsi="Times New Roman"/>
        </w:rPr>
        <w:t>, “</w:t>
      </w:r>
      <w:r w:rsidRPr="008544F3">
        <w:rPr>
          <w:rFonts w:ascii="Times New Roman" w:hAnsi="Times New Roman"/>
        </w:rPr>
        <w:t xml:space="preserve">AHG6/AHG17: Generalized </w:t>
      </w:r>
      <w:proofErr w:type="spellStart"/>
      <w:r w:rsidRPr="008544F3">
        <w:rPr>
          <w:rFonts w:ascii="Times New Roman" w:hAnsi="Times New Roman"/>
        </w:rPr>
        <w:t>cubemap</w:t>
      </w:r>
      <w:proofErr w:type="spellEnd"/>
      <w:r w:rsidRPr="008544F3">
        <w:rPr>
          <w:rFonts w:ascii="Times New Roman" w:hAnsi="Times New Roman"/>
        </w:rPr>
        <w:t xml:space="preserve"> projection syntax for 360-degree videos</w:t>
      </w:r>
      <w:r>
        <w:rPr>
          <w:rFonts w:ascii="Times New Roman" w:hAnsi="Times New Roman"/>
        </w:rPr>
        <w:t>”,</w:t>
      </w:r>
      <w:r w:rsidRPr="008544F3">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P0597</w:t>
      </w:r>
      <w:r w:rsidRPr="00DA499B">
        <w:rPr>
          <w:rFonts w:ascii="Times New Roman" w:hAnsi="Times New Roman"/>
        </w:rPr>
        <w:t xml:space="preserve">, </w:t>
      </w:r>
      <w:r>
        <w:rPr>
          <w:rFonts w:ascii="Times New Roman" w:hAnsi="Times New Roman"/>
        </w:rPr>
        <w:t>Oct. 2019</w:t>
      </w:r>
      <w:r w:rsidRPr="00DA499B">
        <w:rPr>
          <w:rFonts w:ascii="Times New Roman" w:hAnsi="Times New Roman"/>
        </w:rPr>
        <w:t xml:space="preserve">, </w:t>
      </w:r>
      <w:r>
        <w:rPr>
          <w:rFonts w:ascii="Times New Roman" w:hAnsi="Times New Roman"/>
        </w:rPr>
        <w:t>Geneva, Switzerland</w:t>
      </w:r>
      <w:r w:rsidRPr="00DA499B">
        <w:rPr>
          <w:rFonts w:ascii="Times New Roman" w:hAnsi="Times New Roman"/>
        </w:rPr>
        <w:t>.</w:t>
      </w:r>
      <w:bookmarkEnd w:id="331"/>
    </w:p>
    <w:p w14:paraId="27031710" w14:textId="77777777" w:rsidR="00F83352" w:rsidRDefault="00F83352" w:rsidP="00F83352">
      <w:pPr>
        <w:pStyle w:val="ListParagraph"/>
        <w:numPr>
          <w:ilvl w:val="0"/>
          <w:numId w:val="12"/>
        </w:numPr>
        <w:spacing w:before="120" w:after="0" w:line="240" w:lineRule="auto"/>
        <w:contextualSpacing w:val="0"/>
        <w:rPr>
          <w:rFonts w:ascii="Times New Roman" w:hAnsi="Times New Roman"/>
        </w:rPr>
      </w:pPr>
      <w:bookmarkStart w:id="332" w:name="_Ref60062180"/>
      <w:r w:rsidRPr="00E157A9">
        <w:rPr>
          <w:rFonts w:ascii="Times New Roman" w:hAnsi="Times New Roman"/>
        </w:rPr>
        <w:t xml:space="preserve">Y.-H. Lee, J.-L. Lin, Y.-J. Chen, C.-C. </w:t>
      </w:r>
      <w:proofErr w:type="spellStart"/>
      <w:r w:rsidRPr="00E157A9">
        <w:rPr>
          <w:rFonts w:ascii="Times New Roman" w:hAnsi="Times New Roman"/>
        </w:rPr>
        <w:t>Ju</w:t>
      </w:r>
      <w:proofErr w:type="spellEnd"/>
      <w:r w:rsidRPr="00E157A9">
        <w:rPr>
          <w:rFonts w:ascii="Times New Roman" w:hAnsi="Times New Roman"/>
        </w:rPr>
        <w:t>, “</w:t>
      </w:r>
      <w:r w:rsidRPr="00781A70">
        <w:rPr>
          <w:rFonts w:ascii="Times New Roman" w:hAnsi="Times New Roman"/>
          <w:color w:val="000000"/>
          <w:shd w:val="clear" w:color="auto" w:fill="FFFFFF"/>
        </w:rPr>
        <w:t xml:space="preserve">AHG6/AHG9: </w:t>
      </w:r>
      <w:proofErr w:type="spellStart"/>
      <w:r w:rsidRPr="00781A70">
        <w:rPr>
          <w:rFonts w:ascii="Times New Roman" w:hAnsi="Times New Roman"/>
          <w:color w:val="000000"/>
          <w:shd w:val="clear" w:color="auto" w:fill="FFFFFF"/>
        </w:rPr>
        <w:t>Signalling</w:t>
      </w:r>
      <w:proofErr w:type="spellEnd"/>
      <w:r w:rsidRPr="00781A70">
        <w:rPr>
          <w:rFonts w:ascii="Times New Roman" w:hAnsi="Times New Roman"/>
          <w:color w:val="000000"/>
          <w:shd w:val="clear" w:color="auto" w:fill="FFFFFF"/>
        </w:rPr>
        <w:t xml:space="preserve"> guard band type for generalized </w:t>
      </w:r>
      <w:proofErr w:type="spellStart"/>
      <w:r w:rsidRPr="00781A70">
        <w:rPr>
          <w:rFonts w:ascii="Times New Roman" w:hAnsi="Times New Roman"/>
          <w:color w:val="000000"/>
          <w:shd w:val="clear" w:color="auto" w:fill="FFFFFF"/>
        </w:rPr>
        <w:t>cubemap</w:t>
      </w:r>
      <w:proofErr w:type="spellEnd"/>
      <w:r w:rsidRPr="00781A70">
        <w:rPr>
          <w:rFonts w:ascii="Times New Roman" w:hAnsi="Times New Roman"/>
          <w:color w:val="000000"/>
          <w:shd w:val="clear" w:color="auto" w:fill="FFFFFF"/>
        </w:rPr>
        <w:t xml:space="preserve"> projection</w:t>
      </w:r>
      <w:r w:rsidRPr="00E157A9">
        <w:rPr>
          <w:rFonts w:ascii="Times New Roman" w:hAnsi="Times New Roman"/>
        </w:rPr>
        <w:t>”, Joint Video Exploration Team of ITU-T SG16 WP3 and ISO/IEC JTC1/SC29/WG11, JVET-Q0343, Jan. 2020, Brussels, Belgium.</w:t>
      </w:r>
      <w:bookmarkEnd w:id="332"/>
    </w:p>
    <w:p w14:paraId="0CCECA60" w14:textId="7D5E8FA4" w:rsidR="00F83352" w:rsidRPr="00A510C1" w:rsidRDefault="00F83352" w:rsidP="00F83352">
      <w:pPr>
        <w:pStyle w:val="ListParagraph"/>
        <w:numPr>
          <w:ilvl w:val="0"/>
          <w:numId w:val="12"/>
        </w:numPr>
        <w:spacing w:before="120" w:after="0" w:line="240" w:lineRule="auto"/>
        <w:contextualSpacing w:val="0"/>
        <w:rPr>
          <w:rStyle w:val="Hyperlink"/>
          <w:rFonts w:ascii="Times New Roman" w:hAnsi="Times New Roman"/>
          <w:color w:val="auto"/>
          <w:u w:val="none"/>
        </w:rPr>
      </w:pPr>
      <w:bookmarkStart w:id="333" w:name="_Ref60062226"/>
      <w:r>
        <w:rPr>
          <w:rFonts w:ascii="Times New Roman" w:hAnsi="Times New Roman"/>
        </w:rPr>
        <w:t xml:space="preserve">Rectilinear projection, </w:t>
      </w:r>
      <w:hyperlink r:id="rId68" w:history="1">
        <w:r w:rsidRPr="00013161">
          <w:rPr>
            <w:rStyle w:val="Hyperlink"/>
            <w:rFonts w:ascii="Times New Roman" w:hAnsi="Times New Roman"/>
          </w:rPr>
          <w:t>http://wiki.panotools.org/Rectilinear_Projection</w:t>
        </w:r>
      </w:hyperlink>
      <w:bookmarkEnd w:id="333"/>
    </w:p>
    <w:p w14:paraId="2FB9789F" w14:textId="7915CBC2" w:rsidR="00B27879" w:rsidRDefault="00B27879" w:rsidP="00B27879">
      <w:pPr>
        <w:pStyle w:val="ListParagraph"/>
        <w:numPr>
          <w:ilvl w:val="0"/>
          <w:numId w:val="12"/>
        </w:numPr>
        <w:spacing w:before="120" w:after="0" w:line="240" w:lineRule="auto"/>
        <w:contextualSpacing w:val="0"/>
        <w:rPr>
          <w:rStyle w:val="Hyperlink"/>
          <w:rFonts w:ascii="Times New Roman" w:hAnsi="Times New Roman"/>
          <w:color w:val="auto"/>
          <w:u w:val="none"/>
        </w:rPr>
      </w:pPr>
      <w:bookmarkStart w:id="334" w:name="_Ref60066546"/>
      <w:r w:rsidRPr="00B27879">
        <w:rPr>
          <w:rStyle w:val="Hyperlink"/>
          <w:rFonts w:ascii="Times New Roman" w:hAnsi="Times New Roman"/>
          <w:color w:val="auto"/>
          <w:u w:val="none"/>
        </w:rPr>
        <w:t xml:space="preserve">A. </w:t>
      </w:r>
      <w:proofErr w:type="spellStart"/>
      <w:r w:rsidRPr="00B27879">
        <w:rPr>
          <w:rStyle w:val="Hyperlink"/>
          <w:rFonts w:ascii="Times New Roman" w:hAnsi="Times New Roman"/>
          <w:color w:val="auto"/>
          <w:u w:val="none"/>
        </w:rPr>
        <w:t>Segall</w:t>
      </w:r>
      <w:proofErr w:type="spellEnd"/>
      <w:r w:rsidRPr="00B27879">
        <w:rPr>
          <w:rStyle w:val="Hyperlink"/>
          <w:rFonts w:ascii="Times New Roman" w:hAnsi="Times New Roman"/>
          <w:color w:val="auto"/>
          <w:u w:val="none"/>
        </w:rPr>
        <w:t xml:space="preserve">, V. </w:t>
      </w:r>
      <w:proofErr w:type="spellStart"/>
      <w:r w:rsidRPr="00B27879">
        <w:rPr>
          <w:rStyle w:val="Hyperlink"/>
          <w:rFonts w:ascii="Times New Roman" w:hAnsi="Times New Roman"/>
          <w:color w:val="auto"/>
          <w:u w:val="none"/>
        </w:rPr>
        <w:t>Baroncini</w:t>
      </w:r>
      <w:proofErr w:type="spellEnd"/>
      <w:r w:rsidRPr="00B27879">
        <w:rPr>
          <w:rStyle w:val="Hyperlink"/>
          <w:rFonts w:ascii="Times New Roman" w:hAnsi="Times New Roman"/>
          <w:color w:val="auto"/>
          <w:u w:val="none"/>
        </w:rPr>
        <w:t>, J. Boy</w:t>
      </w:r>
      <w:r>
        <w:rPr>
          <w:rStyle w:val="Hyperlink"/>
          <w:rFonts w:ascii="Times New Roman" w:hAnsi="Times New Roman"/>
          <w:color w:val="auto"/>
          <w:u w:val="none"/>
        </w:rPr>
        <w:t>ce, J. Chen, T. Suzuki, “</w:t>
      </w:r>
      <w:r w:rsidRPr="00B27879">
        <w:rPr>
          <w:rStyle w:val="Hyperlink"/>
          <w:rFonts w:ascii="Times New Roman" w:hAnsi="Times New Roman"/>
          <w:color w:val="auto"/>
          <w:u w:val="none"/>
        </w:rPr>
        <w:t>Joint Call for Proposals on Video Compression with Capability beyond HEVC</w:t>
      </w:r>
      <w:r>
        <w:rPr>
          <w:rStyle w:val="Hyperlink"/>
          <w:rFonts w:ascii="Times New Roman" w:hAnsi="Times New Roman"/>
          <w:color w:val="auto"/>
          <w:u w:val="none"/>
        </w:rPr>
        <w:t>,” JVET-H1002, Oct. 2017, Macau.</w:t>
      </w:r>
      <w:bookmarkEnd w:id="334"/>
      <w:r>
        <w:rPr>
          <w:rStyle w:val="Hyperlink"/>
          <w:rFonts w:ascii="Times New Roman" w:hAnsi="Times New Roman"/>
          <w:color w:val="auto"/>
          <w:u w:val="none"/>
        </w:rPr>
        <w:t xml:space="preserve"> </w:t>
      </w:r>
    </w:p>
    <w:p w14:paraId="5436BBCD" w14:textId="4CEF6DB5" w:rsidR="00F87847" w:rsidRPr="004A72A6" w:rsidRDefault="00F87847" w:rsidP="00F87847">
      <w:pPr>
        <w:pStyle w:val="ListParagraph"/>
        <w:numPr>
          <w:ilvl w:val="0"/>
          <w:numId w:val="12"/>
        </w:numPr>
        <w:spacing w:before="120" w:after="0" w:line="240" w:lineRule="auto"/>
        <w:contextualSpacing w:val="0"/>
        <w:rPr>
          <w:rStyle w:val="Hyperlink"/>
          <w:rFonts w:ascii="Times New Roman" w:hAnsi="Times New Roman"/>
          <w:color w:val="auto"/>
          <w:u w:val="none"/>
        </w:rPr>
      </w:pPr>
      <w:bookmarkStart w:id="335" w:name="_Ref60066695"/>
      <w:r w:rsidRPr="00F87847">
        <w:rPr>
          <w:rStyle w:val="Hyperlink"/>
          <w:rFonts w:ascii="Times New Roman" w:hAnsi="Times New Roman"/>
          <w:color w:val="auto"/>
          <w:u w:val="none"/>
        </w:rPr>
        <w:t xml:space="preserve">M. Wien, V. </w:t>
      </w:r>
      <w:proofErr w:type="spellStart"/>
      <w:r w:rsidRPr="00F87847">
        <w:rPr>
          <w:rStyle w:val="Hyperlink"/>
          <w:rFonts w:ascii="Times New Roman" w:hAnsi="Times New Roman"/>
          <w:color w:val="auto"/>
          <w:u w:val="none"/>
        </w:rPr>
        <w:t>Baroncini</w:t>
      </w:r>
      <w:proofErr w:type="spellEnd"/>
      <w:r w:rsidRPr="00F87847">
        <w:rPr>
          <w:rStyle w:val="Hyperlink"/>
          <w:rFonts w:ascii="Times New Roman" w:hAnsi="Times New Roman"/>
          <w:color w:val="auto"/>
          <w:u w:val="none"/>
        </w:rPr>
        <w:t xml:space="preserve">, A. </w:t>
      </w:r>
      <w:proofErr w:type="spellStart"/>
      <w:r w:rsidRPr="00F87847">
        <w:rPr>
          <w:rStyle w:val="Hyperlink"/>
          <w:rFonts w:ascii="Times New Roman" w:hAnsi="Times New Roman"/>
          <w:color w:val="auto"/>
          <w:u w:val="none"/>
        </w:rPr>
        <w:t>Segall</w:t>
      </w:r>
      <w:proofErr w:type="spellEnd"/>
      <w:r w:rsidRPr="00F87847">
        <w:rPr>
          <w:rStyle w:val="Hyperlink"/>
          <w:rFonts w:ascii="Times New Roman" w:hAnsi="Times New Roman"/>
          <w:color w:val="auto"/>
          <w:u w:val="none"/>
        </w:rPr>
        <w:t xml:space="preserve">, Y. </w:t>
      </w:r>
      <w:proofErr w:type="spellStart"/>
      <w:r w:rsidRPr="00F87847">
        <w:rPr>
          <w:rStyle w:val="Hyperlink"/>
          <w:rFonts w:ascii="Times New Roman" w:hAnsi="Times New Roman"/>
          <w:color w:val="auto"/>
          <w:u w:val="none"/>
        </w:rPr>
        <w:t>Ye</w:t>
      </w:r>
      <w:proofErr w:type="spellEnd"/>
      <w:r>
        <w:rPr>
          <w:rStyle w:val="Hyperlink"/>
          <w:rFonts w:ascii="Times New Roman" w:hAnsi="Times New Roman"/>
          <w:color w:val="auto"/>
          <w:u w:val="none"/>
        </w:rPr>
        <w:t>, “</w:t>
      </w:r>
      <w:r w:rsidRPr="00F87847">
        <w:rPr>
          <w:rStyle w:val="Hyperlink"/>
          <w:rFonts w:ascii="Times New Roman" w:hAnsi="Times New Roman"/>
          <w:color w:val="auto"/>
          <w:u w:val="none"/>
        </w:rPr>
        <w:t>VVC verification test plan (Draft 4)</w:t>
      </w:r>
      <w:r>
        <w:rPr>
          <w:rStyle w:val="Hyperlink"/>
          <w:rFonts w:ascii="Times New Roman" w:hAnsi="Times New Roman"/>
          <w:color w:val="auto"/>
          <w:u w:val="none"/>
        </w:rPr>
        <w:t>,” JVET-T2009, Oct. 2020.</w:t>
      </w:r>
      <w:bookmarkEnd w:id="335"/>
    </w:p>
    <w:p w14:paraId="2B31A172" w14:textId="367FB148" w:rsidR="00073375" w:rsidRDefault="00073375" w:rsidP="00D711B6">
      <w:pPr>
        <w:pStyle w:val="ListParagraph"/>
        <w:numPr>
          <w:ilvl w:val="0"/>
          <w:numId w:val="12"/>
        </w:numPr>
        <w:spacing w:before="120" w:after="0" w:line="240" w:lineRule="auto"/>
        <w:contextualSpacing w:val="0"/>
        <w:rPr>
          <w:rFonts w:ascii="Times New Roman" w:hAnsi="Times New Roman"/>
        </w:rPr>
      </w:pPr>
      <w:bookmarkStart w:id="336" w:name="_Ref457897319"/>
      <w:r w:rsidRPr="000C1B62">
        <w:rPr>
          <w:rFonts w:ascii="Times New Roman" w:hAnsi="Times New Roman"/>
        </w:rPr>
        <w:t xml:space="preserve">Lambert cylindrical equal-area projection, </w:t>
      </w:r>
      <w:hyperlink r:id="rId69" w:history="1">
        <w:r w:rsidRPr="000C1B62">
          <w:rPr>
            <w:rStyle w:val="Hyperlink"/>
            <w:rFonts w:ascii="Times New Roman" w:hAnsi="Times New Roman"/>
          </w:rPr>
          <w:t>https://en.wikipedia.org/wiki/Lambert_cylindrical_equal-area_projection</w:t>
        </w:r>
      </w:hyperlink>
      <w:bookmarkEnd w:id="336"/>
    </w:p>
    <w:p w14:paraId="29B67CFD" w14:textId="5BC0E874"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337" w:name="_Ref457897328"/>
      <w:r>
        <w:rPr>
          <w:rFonts w:ascii="Times New Roman" w:hAnsi="Times New Roman"/>
        </w:rPr>
        <w:t xml:space="preserve">Octahedron, </w:t>
      </w:r>
      <w:hyperlink r:id="rId70" w:history="1">
        <w:r w:rsidR="00646B50" w:rsidRPr="00037ACE">
          <w:rPr>
            <w:rStyle w:val="Hyperlink"/>
            <w:rFonts w:ascii="Times New Roman" w:hAnsi="Times New Roman"/>
          </w:rPr>
          <w:t>https://en.wikipedia.org/wiki/Octahedron</w:t>
        </w:r>
      </w:hyperlink>
      <w:bookmarkEnd w:id="337"/>
    </w:p>
    <w:p w14:paraId="0D5DB5A7" w14:textId="26E3C3D7" w:rsidR="00646B50" w:rsidRDefault="008D6F81" w:rsidP="0006044E">
      <w:pPr>
        <w:pStyle w:val="ListParagraph"/>
        <w:numPr>
          <w:ilvl w:val="0"/>
          <w:numId w:val="12"/>
        </w:numPr>
        <w:spacing w:before="120" w:after="0" w:line="240" w:lineRule="auto"/>
        <w:contextualSpacing w:val="0"/>
        <w:rPr>
          <w:rFonts w:ascii="Times New Roman" w:hAnsi="Times New Roman"/>
        </w:rPr>
      </w:pPr>
      <w:bookmarkStart w:id="338" w:name="_Ref470867961"/>
      <w:bookmarkStart w:id="339" w:name="_Ref474402305"/>
      <w:r w:rsidRPr="008D6F81">
        <w:rPr>
          <w:rFonts w:ascii="Times New Roman" w:hAnsi="Times New Roman"/>
        </w:rPr>
        <w:t xml:space="preserve">V. Zakharchenko, E. </w:t>
      </w:r>
      <w:proofErr w:type="spellStart"/>
      <w:r w:rsidRPr="008D6F81">
        <w:rPr>
          <w:rFonts w:ascii="Times New Roman" w:hAnsi="Times New Roman"/>
        </w:rPr>
        <w:t>Alshina</w:t>
      </w:r>
      <w:proofErr w:type="spellEnd"/>
      <w:r w:rsidRPr="008D6F81">
        <w:rPr>
          <w:rFonts w:ascii="Times New Roman" w:hAnsi="Times New Roman"/>
        </w:rPr>
        <w:t xml:space="preserve">, K. P. Choi, A. Singh, A. Dsouza, </w:t>
      </w:r>
      <w:r w:rsidR="00D711B6">
        <w:rPr>
          <w:rFonts w:ascii="Times New Roman" w:hAnsi="Times New Roman"/>
        </w:rPr>
        <w:t>“</w:t>
      </w:r>
      <w:r w:rsidRPr="008D6F81">
        <w:rPr>
          <w:rFonts w:ascii="Times New Roman" w:hAnsi="Times New Roman"/>
        </w:rPr>
        <w:t>AhG8: Icosahedral projection for 360-degree video content,</w:t>
      </w:r>
      <w:r w:rsidR="00D711B6">
        <w:rPr>
          <w:rFonts w:ascii="Times New Roman" w:hAnsi="Times New Roman"/>
        </w:rPr>
        <w:t>”</w:t>
      </w:r>
      <w:r w:rsidRPr="008D6F81">
        <w:rPr>
          <w:rFonts w:ascii="Times New Roman" w:hAnsi="Times New Roman"/>
        </w:rPr>
        <w:t xml:space="preserve"> Joint Video Exploration Team of ITU-T SG16 WP3 and ISO/IEC JTC1/SC29/WG11, JVET-D0028, Oct. 2016, Chengdu, China.</w:t>
      </w:r>
      <w:bookmarkEnd w:id="338"/>
      <w:bookmarkEnd w:id="339"/>
    </w:p>
    <w:p w14:paraId="5E97433A" w14:textId="63010DCC" w:rsidR="00DE7190" w:rsidRPr="00977089" w:rsidRDefault="00C31F8A" w:rsidP="0006044E">
      <w:pPr>
        <w:pStyle w:val="ListParagraph"/>
        <w:numPr>
          <w:ilvl w:val="0"/>
          <w:numId w:val="12"/>
        </w:numPr>
        <w:spacing w:before="120" w:after="0" w:line="240" w:lineRule="auto"/>
        <w:contextualSpacing w:val="0"/>
        <w:rPr>
          <w:rFonts w:ascii="Times New Roman" w:hAnsi="Times New Roman"/>
        </w:rPr>
      </w:pPr>
      <w:bookmarkStart w:id="340" w:name="_Ref474419861"/>
      <w:bookmarkStart w:id="341" w:name="_Ref474402335"/>
      <w:bookmarkStart w:id="342" w:name="_Ref463383750"/>
      <w:bookmarkStart w:id="343" w:name="_Ref463206135"/>
      <w:r w:rsidRPr="00977089">
        <w:rPr>
          <w:rFonts w:ascii="Times New Roman" w:hAnsi="Times New Roman"/>
        </w:rPr>
        <w:t xml:space="preserve">V. Zakharchenko, E. </w:t>
      </w:r>
      <w:proofErr w:type="spellStart"/>
      <w:r w:rsidRPr="00977089">
        <w:rPr>
          <w:rFonts w:ascii="Times New Roman" w:hAnsi="Times New Roman"/>
        </w:rPr>
        <w:t>Alshina</w:t>
      </w:r>
      <w:proofErr w:type="spellEnd"/>
      <w:r w:rsidRPr="00977089">
        <w:rPr>
          <w:rFonts w:ascii="Times New Roman" w:hAnsi="Times New Roman"/>
        </w:rPr>
        <w:t xml:space="preserve">, A. Singh, A. Dsouza, </w:t>
      </w:r>
      <w:r w:rsidR="00D711B6">
        <w:rPr>
          <w:rFonts w:ascii="Times New Roman" w:hAnsi="Times New Roman"/>
        </w:rPr>
        <w:t>“</w:t>
      </w:r>
      <w:r w:rsidRPr="00977089">
        <w:rPr>
          <w:rFonts w:ascii="Times New Roman" w:hAnsi="Times New Roman"/>
        </w:rPr>
        <w:t>AhG8: Suggested testing procedure for 360-degree video,</w:t>
      </w:r>
      <w:r w:rsidR="00D711B6">
        <w:rPr>
          <w:rFonts w:ascii="Times New Roman" w:hAnsi="Times New Roman"/>
        </w:rPr>
        <w:t>”</w:t>
      </w:r>
      <w:r w:rsidRPr="00977089">
        <w:rPr>
          <w:rFonts w:ascii="Times New Roman" w:hAnsi="Times New Roman"/>
        </w:rPr>
        <w:t xml:space="preserve"> Joint Video Exploration Team of ITU-T SG16 WP3 and ISO/IEC JTC1/SC29/WG11, JVET-D002</w:t>
      </w:r>
      <w:r w:rsidRPr="00977089">
        <w:rPr>
          <w:rFonts w:ascii="Times New Roman" w:hAnsi="Times New Roman" w:hint="eastAsia"/>
        </w:rPr>
        <w:t>7</w:t>
      </w:r>
      <w:r w:rsidRPr="00977089">
        <w:rPr>
          <w:rFonts w:ascii="Times New Roman" w:hAnsi="Times New Roman"/>
        </w:rPr>
        <w:t>, Oct. 2016, Chengdu, China</w:t>
      </w:r>
      <w:r w:rsidR="00201F83" w:rsidRPr="00977089">
        <w:rPr>
          <w:rFonts w:ascii="Times New Roman" w:hAnsi="Times New Roman" w:hint="eastAsia"/>
        </w:rPr>
        <w:t>.</w:t>
      </w:r>
      <w:r w:rsidR="00201F83" w:rsidRPr="00977089">
        <w:t xml:space="preserve"> </w:t>
      </w:r>
      <w:bookmarkEnd w:id="340"/>
    </w:p>
    <w:p w14:paraId="6DB9A15B" w14:textId="526D7139" w:rsidR="008D6F81" w:rsidRPr="004474CF" w:rsidRDefault="008D6F81" w:rsidP="0006044E">
      <w:pPr>
        <w:pStyle w:val="ListParagraph"/>
        <w:numPr>
          <w:ilvl w:val="0"/>
          <w:numId w:val="12"/>
        </w:numPr>
        <w:spacing w:before="120" w:after="0" w:line="240" w:lineRule="auto"/>
        <w:contextualSpacing w:val="0"/>
        <w:rPr>
          <w:rFonts w:ascii="Times New Roman" w:hAnsi="Times New Roman"/>
        </w:rPr>
      </w:pPr>
      <w:bookmarkStart w:id="344" w:name="_Ref468721983"/>
      <w:bookmarkEnd w:id="341"/>
      <w:bookmarkEnd w:id="342"/>
      <w:r w:rsidRPr="004474CF">
        <w:rPr>
          <w:rFonts w:ascii="Times New Roman" w:hAnsi="Times New Roman"/>
        </w:rPr>
        <w:t xml:space="preserve">G. Van der </w:t>
      </w:r>
      <w:proofErr w:type="spellStart"/>
      <w:r w:rsidRPr="004474CF">
        <w:rPr>
          <w:rFonts w:ascii="Times New Roman" w:hAnsi="Times New Roman"/>
        </w:rPr>
        <w:t>Auwera</w:t>
      </w:r>
      <w:proofErr w:type="spellEnd"/>
      <w:r w:rsidRPr="004474CF">
        <w:rPr>
          <w:rFonts w:ascii="Times New Roman" w:hAnsi="Times New Roman"/>
        </w:rPr>
        <w:t xml:space="preserve">, M. </w:t>
      </w:r>
      <w:proofErr w:type="spellStart"/>
      <w:r w:rsidRPr="004474CF">
        <w:rPr>
          <w:rFonts w:ascii="Times New Roman" w:hAnsi="Times New Roman"/>
        </w:rPr>
        <w:t>Coban</w:t>
      </w:r>
      <w:proofErr w:type="spellEnd"/>
      <w:r w:rsidRPr="004474CF">
        <w:rPr>
          <w:rFonts w:ascii="Times New Roman" w:hAnsi="Times New Roman"/>
        </w:rPr>
        <w:t xml:space="preserve">, H. </w:t>
      </w:r>
      <w:proofErr w:type="spellStart"/>
      <w:r w:rsidRPr="004474CF">
        <w:rPr>
          <w:rFonts w:ascii="Times New Roman" w:hAnsi="Times New Roman"/>
        </w:rPr>
        <w:t>Fnu</w:t>
      </w:r>
      <w:proofErr w:type="spellEnd"/>
      <w:r w:rsidRPr="004474CF">
        <w:rPr>
          <w:rFonts w:ascii="Times New Roman" w:hAnsi="Times New Roman"/>
        </w:rPr>
        <w:t xml:space="preserve">, M. </w:t>
      </w:r>
      <w:proofErr w:type="spellStart"/>
      <w:r w:rsidRPr="004474CF">
        <w:rPr>
          <w:rFonts w:ascii="Times New Roman" w:hAnsi="Times New Roman"/>
        </w:rPr>
        <w:t>Karczewicz</w:t>
      </w:r>
      <w:proofErr w:type="spellEnd"/>
      <w:r w:rsidRPr="004474CF">
        <w:rPr>
          <w:rFonts w:ascii="Times New Roman" w:hAnsi="Times New Roman"/>
        </w:rPr>
        <w:t>, “AHG8: Truncated Square Pyramid Projection (TSP) For 360 Video,” Joint Video Exploration Team of ITU-T SG16 WP3 and ISO/IEC JTC1/SC29/WG11, JVET-D0071, Oct. 2016.</w:t>
      </w:r>
      <w:bookmarkEnd w:id="344"/>
    </w:p>
    <w:bookmarkStart w:id="345" w:name="_Ref468722049"/>
    <w:p w14:paraId="0562A4A4" w14:textId="3D8FBFD1" w:rsidR="009C1458" w:rsidRDefault="009C1458" w:rsidP="0006044E">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fldChar w:fldCharType="begin"/>
      </w:r>
      <w:r w:rsidRPr="000C2325">
        <w:rPr>
          <w:rFonts w:ascii="Times New Roman" w:hAnsi="Times New Roman"/>
        </w:rPr>
        <w:instrText xml:space="preserve"> HYPERLINK "mailto:chuanyi.zhang@owlreality.com" </w:instrText>
      </w:r>
      <w:r>
        <w:rPr>
          <w:rFonts w:ascii="Times New Roman" w:hAnsi="Times New Roman"/>
        </w:rPr>
        <w:fldChar w:fldCharType="separate"/>
      </w:r>
      <w:r w:rsidRPr="00415DF4">
        <w:rPr>
          <w:rFonts w:ascii="Times New Roman" w:hAnsi="Times New Roman"/>
        </w:rPr>
        <w:t>C. Zhang</w:t>
      </w:r>
      <w:r>
        <w:rPr>
          <w:rFonts w:ascii="Times New Roman" w:hAnsi="Times New Roman"/>
        </w:rPr>
        <w:fldChar w:fldCharType="end"/>
      </w:r>
      <w:r w:rsidRPr="00415DF4">
        <w:rPr>
          <w:rFonts w:ascii="Times New Roman" w:hAnsi="Times New Roman"/>
        </w:rPr>
        <w:t>,</w:t>
      </w:r>
      <w:r>
        <w:rPr>
          <w:rFonts w:ascii="Times New Roman" w:hAnsi="Times New Roman"/>
        </w:rPr>
        <w:t xml:space="preserve"> </w:t>
      </w:r>
      <w:hyperlink r:id="rId71" w:history="1">
        <w:r w:rsidRPr="00415DF4">
          <w:rPr>
            <w:rFonts w:ascii="Times New Roman" w:hAnsi="Times New Roman"/>
          </w:rPr>
          <w:t>Y. Lu</w:t>
        </w:r>
      </w:hyperlink>
      <w:r w:rsidRPr="00415DF4">
        <w:rPr>
          <w:rFonts w:ascii="Times New Roman" w:hAnsi="Times New Roman"/>
        </w:rPr>
        <w:t>,</w:t>
      </w:r>
      <w:r>
        <w:rPr>
          <w:rFonts w:ascii="Times New Roman" w:hAnsi="Times New Roman"/>
        </w:rPr>
        <w:t xml:space="preserve"> </w:t>
      </w:r>
      <w:hyperlink r:id="rId72" w:history="1">
        <w:r w:rsidRPr="00415DF4">
          <w:rPr>
            <w:rFonts w:ascii="Times New Roman" w:hAnsi="Times New Roman"/>
          </w:rPr>
          <w:t>J. Li</w:t>
        </w:r>
      </w:hyperlink>
      <w:r w:rsidRPr="00415DF4">
        <w:rPr>
          <w:rFonts w:ascii="Times New Roman" w:hAnsi="Times New Roman"/>
        </w:rPr>
        <w:t>,</w:t>
      </w:r>
      <w:r>
        <w:rPr>
          <w:rFonts w:ascii="Times New Roman" w:hAnsi="Times New Roman"/>
        </w:rPr>
        <w:t xml:space="preserve"> </w:t>
      </w:r>
      <w:r w:rsidRPr="00415DF4">
        <w:rPr>
          <w:rFonts w:ascii="Times New Roman" w:hAnsi="Times New Roman"/>
        </w:rPr>
        <w:t xml:space="preserve">Z. Wen, </w:t>
      </w:r>
      <w:r>
        <w:rPr>
          <w:rFonts w:ascii="Times New Roman" w:hAnsi="Times New Roman"/>
        </w:rPr>
        <w:t>“</w:t>
      </w:r>
      <w:r w:rsidRPr="00415DF4">
        <w:rPr>
          <w:rFonts w:ascii="Times New Roman" w:hAnsi="Times New Roman"/>
        </w:rPr>
        <w:t>AhG8: segmented sphere projection (SSP) for 360-degree video content</w:t>
      </w:r>
      <w:r>
        <w:rPr>
          <w:rFonts w:ascii="Times New Roman" w:hAnsi="Times New Roman"/>
        </w:rPr>
        <w:t xml:space="preserve">,” </w:t>
      </w:r>
      <w:r w:rsidRPr="00266F4D">
        <w:rPr>
          <w:rFonts w:ascii="Times New Roman" w:hAnsi="Times New Roman"/>
        </w:rPr>
        <w:t>Joint Video Exploration Team of ITU-T SG16 WP3 and ISO/IEC JTC1/SC29/WG11,</w:t>
      </w:r>
      <w:r>
        <w:rPr>
          <w:rFonts w:ascii="Times New Roman" w:hAnsi="Times New Roman"/>
        </w:rPr>
        <w:t xml:space="preserve"> JVET-</w:t>
      </w:r>
      <w:r w:rsidR="00B9615D">
        <w:rPr>
          <w:rFonts w:ascii="Times New Roman" w:hAnsi="Times New Roman"/>
        </w:rPr>
        <w:t>E0025</w:t>
      </w:r>
      <w:r>
        <w:rPr>
          <w:rFonts w:ascii="Times New Roman" w:hAnsi="Times New Roman"/>
        </w:rPr>
        <w:t>,</w:t>
      </w:r>
      <w:r w:rsidR="00B9615D">
        <w:rPr>
          <w:rFonts w:ascii="Times New Roman" w:hAnsi="Times New Roman"/>
        </w:rPr>
        <w:t xml:space="preserve"> Jan. 2017, Geneva, Switzerland</w:t>
      </w:r>
      <w:r>
        <w:rPr>
          <w:rFonts w:ascii="Times New Roman" w:hAnsi="Times New Roman"/>
        </w:rPr>
        <w:t>.</w:t>
      </w:r>
      <w:bookmarkEnd w:id="345"/>
    </w:p>
    <w:p w14:paraId="4BC8EE04" w14:textId="1721D1BF" w:rsidR="00585761" w:rsidRDefault="00585761" w:rsidP="0006044E">
      <w:pPr>
        <w:pStyle w:val="ListParagraph"/>
        <w:numPr>
          <w:ilvl w:val="0"/>
          <w:numId w:val="12"/>
        </w:numPr>
        <w:spacing w:before="120" w:after="0" w:line="240" w:lineRule="auto"/>
        <w:contextualSpacing w:val="0"/>
        <w:rPr>
          <w:rFonts w:ascii="Times New Roman" w:hAnsi="Times New Roman"/>
        </w:rPr>
      </w:pPr>
      <w:bookmarkStart w:id="346" w:name="_Ref470869418"/>
      <w:r w:rsidRPr="00A80B02">
        <w:rPr>
          <w:rFonts w:ascii="Times New Roman" w:hAnsi="Times New Roman"/>
        </w:rPr>
        <w:t xml:space="preserve">H.-C. Lin, </w:t>
      </w:r>
      <w:r w:rsidR="00B9615D" w:rsidRPr="00B9615D">
        <w:rPr>
          <w:rFonts w:ascii="Times New Roman" w:hAnsi="Times New Roman"/>
        </w:rPr>
        <w:t>C.-C. Huang,</w:t>
      </w:r>
      <w:r w:rsidR="00B9615D">
        <w:rPr>
          <w:rFonts w:ascii="Times New Roman" w:hAnsi="Times New Roman"/>
        </w:rPr>
        <w:t xml:space="preserve"> </w:t>
      </w:r>
      <w:r w:rsidRPr="00A80B02">
        <w:rPr>
          <w:rFonts w:ascii="Times New Roman" w:hAnsi="Times New Roman"/>
        </w:rPr>
        <w:t xml:space="preserve">C.-Y. Li, </w:t>
      </w:r>
      <w:r w:rsidR="00B9615D" w:rsidRPr="00B9615D">
        <w:rPr>
          <w:rFonts w:ascii="Times New Roman" w:hAnsi="Times New Roman"/>
        </w:rPr>
        <w:t xml:space="preserve">Y.-H. Lee, </w:t>
      </w:r>
      <w:r w:rsidRPr="00A80B02">
        <w:rPr>
          <w:rFonts w:ascii="Times New Roman" w:hAnsi="Times New Roman"/>
        </w:rPr>
        <w:t xml:space="preserve">J.-L. Lin, S.-K. Chang, </w:t>
      </w:r>
      <w:r>
        <w:rPr>
          <w:rFonts w:ascii="Times New Roman" w:hAnsi="Times New Roman"/>
        </w:rPr>
        <w:t>“</w:t>
      </w:r>
      <w:r w:rsidRPr="00A80B02">
        <w:rPr>
          <w:rFonts w:ascii="Times New Roman" w:hAnsi="Times New Roman"/>
        </w:rPr>
        <w:t xml:space="preserve">AHG8: </w:t>
      </w:r>
      <w:r w:rsidR="00B9615D" w:rsidRPr="00B9615D">
        <w:rPr>
          <w:rFonts w:ascii="Times New Roman" w:hAnsi="Times New Roman"/>
        </w:rPr>
        <w:t>An improvement on the compact OHP layout</w:t>
      </w:r>
      <w:r w:rsidRPr="00A80B02">
        <w:rPr>
          <w:rFonts w:ascii="Times New Roman" w:hAnsi="Times New Roman"/>
        </w:rPr>
        <w:t>,</w:t>
      </w:r>
      <w:r>
        <w:rPr>
          <w:rFonts w:ascii="Times New Roman" w:hAnsi="Times New Roman"/>
        </w:rPr>
        <w:t>”</w:t>
      </w:r>
      <w:r w:rsidRPr="00A80B02">
        <w:rPr>
          <w:rFonts w:ascii="Times New Roman" w:hAnsi="Times New Roman"/>
        </w:rPr>
        <w:t xml:space="preserve"> </w:t>
      </w:r>
      <w:r w:rsidRPr="00266F4D">
        <w:rPr>
          <w:rFonts w:ascii="Times New Roman" w:hAnsi="Times New Roman"/>
        </w:rPr>
        <w:t xml:space="preserve">Joint Video Exploration Team of ITU-T SG16 WP3 and ISO/IEC JTC1/SC29/WG11, </w:t>
      </w:r>
      <w:hyperlink r:id="rId73" w:history="1">
        <w:r w:rsidR="00B9615D" w:rsidRPr="00266F4D">
          <w:rPr>
            <w:rFonts w:ascii="Times New Roman" w:hAnsi="Times New Roman"/>
          </w:rPr>
          <w:t>JVET-</w:t>
        </w:r>
        <w:r w:rsidR="00B9615D">
          <w:rPr>
            <w:rFonts w:ascii="Times New Roman" w:hAnsi="Times New Roman"/>
          </w:rPr>
          <w:t>E0056</w:t>
        </w:r>
      </w:hyperlink>
      <w:r w:rsidRPr="00266F4D">
        <w:rPr>
          <w:rFonts w:ascii="Times New Roman" w:hAnsi="Times New Roman"/>
        </w:rPr>
        <w:t xml:space="preserve">, </w:t>
      </w:r>
      <w:r w:rsidR="00B9615D">
        <w:rPr>
          <w:rFonts w:ascii="Times New Roman" w:hAnsi="Times New Roman"/>
        </w:rPr>
        <w:t>Jan. 2017, Geneva, Switzerland.</w:t>
      </w:r>
      <w:bookmarkEnd w:id="346"/>
    </w:p>
    <w:p w14:paraId="0009359A" w14:textId="77777777" w:rsidR="00DE7190" w:rsidRDefault="00DE7190" w:rsidP="0006044E">
      <w:pPr>
        <w:pStyle w:val="ListParagraph"/>
        <w:numPr>
          <w:ilvl w:val="0"/>
          <w:numId w:val="12"/>
        </w:numPr>
        <w:spacing w:before="120" w:after="0" w:line="240" w:lineRule="auto"/>
        <w:contextualSpacing w:val="0"/>
        <w:rPr>
          <w:rFonts w:ascii="Times New Roman" w:hAnsi="Times New Roman"/>
        </w:rPr>
      </w:pPr>
      <w:bookmarkStart w:id="347" w:name="_Ref60150665"/>
      <w:bookmarkStart w:id="348" w:name="_Ref470873819"/>
      <w:r w:rsidRPr="006726D9">
        <w:rPr>
          <w:rFonts w:ascii="Times New Roman" w:hAnsi="Times New Roman"/>
        </w:rPr>
        <w:t xml:space="preserve">M. Yu, H. </w:t>
      </w:r>
      <w:proofErr w:type="spellStart"/>
      <w:r w:rsidRPr="006726D9">
        <w:rPr>
          <w:rFonts w:ascii="Times New Roman" w:hAnsi="Times New Roman"/>
        </w:rPr>
        <w:t>Lakshman</w:t>
      </w:r>
      <w:proofErr w:type="spellEnd"/>
      <w:r w:rsidRPr="006726D9">
        <w:rPr>
          <w:rFonts w:ascii="Times New Roman" w:hAnsi="Times New Roman"/>
        </w:rPr>
        <w:t xml:space="preserve">, B. </w:t>
      </w:r>
      <w:proofErr w:type="spellStart"/>
      <w:r w:rsidRPr="006726D9">
        <w:rPr>
          <w:rFonts w:ascii="Times New Roman" w:hAnsi="Times New Roman"/>
        </w:rPr>
        <w:t>Girod</w:t>
      </w:r>
      <w:proofErr w:type="spellEnd"/>
      <w:r w:rsidRPr="006726D9">
        <w:rPr>
          <w:rFonts w:ascii="Times New Roman" w:hAnsi="Times New Roman"/>
        </w:rPr>
        <w:t>, “A Framework to Evaluate Omnidirectional Video Coding Schemes”, IEEE International Symposium on Mixed and Augmented Reality, 2015</w:t>
      </w:r>
      <w:r>
        <w:rPr>
          <w:rFonts w:ascii="Times New Roman" w:hAnsi="Times New Roman"/>
        </w:rPr>
        <w:t>.</w:t>
      </w:r>
      <w:bookmarkEnd w:id="347"/>
    </w:p>
    <w:p w14:paraId="3B05C65F" w14:textId="262C0F4A" w:rsidR="008D6F81" w:rsidRDefault="00D04E1F" w:rsidP="0006044E">
      <w:pPr>
        <w:pStyle w:val="ListParagraph"/>
        <w:numPr>
          <w:ilvl w:val="0"/>
          <w:numId w:val="12"/>
        </w:numPr>
        <w:spacing w:before="120" w:after="0" w:line="240" w:lineRule="auto"/>
        <w:contextualSpacing w:val="0"/>
        <w:rPr>
          <w:rFonts w:ascii="Times New Roman" w:hAnsi="Times New Roman"/>
        </w:rPr>
      </w:pPr>
      <w:bookmarkStart w:id="349" w:name="_Ref480827180"/>
      <w:r w:rsidRPr="00D04E1F">
        <w:rPr>
          <w:rFonts w:ascii="Times New Roman" w:hAnsi="Times New Roman"/>
        </w:rPr>
        <w:t>Y. Sun, A. Lu, L. Yu, “AHG8: WS-PSNR for 360 video objective quality evaluation,” Joint Video Exploration Team of ITU-T SG16 WP3 and ISO/IEC JTC1/SC29/WG11, JVET-D0040, Oct. 2016, Chengdu, China.</w:t>
      </w:r>
      <w:bookmarkEnd w:id="348"/>
      <w:bookmarkEnd w:id="349"/>
    </w:p>
    <w:p w14:paraId="5F909C61" w14:textId="1FAE21A3" w:rsidR="002D1609" w:rsidRPr="00D04E1F" w:rsidRDefault="002D1609" w:rsidP="002D1609">
      <w:pPr>
        <w:pStyle w:val="ListParagraph"/>
        <w:numPr>
          <w:ilvl w:val="0"/>
          <w:numId w:val="12"/>
        </w:numPr>
        <w:spacing w:before="120" w:after="0" w:line="240" w:lineRule="auto"/>
        <w:contextualSpacing w:val="0"/>
        <w:rPr>
          <w:rFonts w:ascii="Times New Roman" w:hAnsi="Times New Roman"/>
        </w:rPr>
      </w:pPr>
      <w:bookmarkStart w:id="350" w:name="_Ref480300949"/>
      <w:r w:rsidRPr="00821975">
        <w:rPr>
          <w:rFonts w:ascii="Times New Roman" w:hAnsi="Times New Roman"/>
        </w:rPr>
        <w:t xml:space="preserve">M. </w:t>
      </w:r>
      <w:proofErr w:type="spellStart"/>
      <w:r w:rsidRPr="00821975">
        <w:rPr>
          <w:rFonts w:ascii="Times New Roman" w:hAnsi="Times New Roman"/>
        </w:rPr>
        <w:t>Coban</w:t>
      </w:r>
      <w:proofErr w:type="spellEnd"/>
      <w:r w:rsidRPr="00821975">
        <w:rPr>
          <w:rFonts w:ascii="Times New Roman" w:hAnsi="Times New Roman"/>
        </w:rPr>
        <w:t xml:space="preserve">, G. Van der </w:t>
      </w:r>
      <w:proofErr w:type="spellStart"/>
      <w:r w:rsidRPr="00821975">
        <w:rPr>
          <w:rFonts w:ascii="Times New Roman" w:hAnsi="Times New Roman"/>
        </w:rPr>
        <w:t>Auwera</w:t>
      </w:r>
      <w:proofErr w:type="spellEnd"/>
      <w:r w:rsidRPr="00821975">
        <w:rPr>
          <w:rFonts w:ascii="Times New Roman" w:hAnsi="Times New Roman"/>
        </w:rPr>
        <w:t xml:space="preserve">, M. </w:t>
      </w:r>
      <w:proofErr w:type="spellStart"/>
      <w:r w:rsidRPr="00821975">
        <w:rPr>
          <w:rFonts w:ascii="Times New Roman" w:hAnsi="Times New Roman"/>
        </w:rPr>
        <w:t>Karcz</w:t>
      </w:r>
      <w:r>
        <w:rPr>
          <w:rFonts w:ascii="Times New Roman" w:hAnsi="Times New Roman"/>
        </w:rPr>
        <w:t>ewicz</w:t>
      </w:r>
      <w:proofErr w:type="spellEnd"/>
      <w:r>
        <w:rPr>
          <w:rFonts w:ascii="Times New Roman" w:hAnsi="Times New Roman"/>
        </w:rPr>
        <w:t>, “</w:t>
      </w:r>
      <w:r w:rsidRPr="002D1609">
        <w:rPr>
          <w:rFonts w:ascii="Times New Roman" w:hAnsi="Times New Roman"/>
        </w:rPr>
        <w:t xml:space="preserve">AHG8: Adjusted </w:t>
      </w:r>
      <w:proofErr w:type="spellStart"/>
      <w:r w:rsidRPr="002D1609">
        <w:rPr>
          <w:rFonts w:ascii="Times New Roman" w:hAnsi="Times New Roman"/>
        </w:rPr>
        <w:t>cubemap</w:t>
      </w:r>
      <w:proofErr w:type="spellEnd"/>
      <w:r w:rsidRPr="002D1609">
        <w:rPr>
          <w:rFonts w:ascii="Times New Roman" w:hAnsi="Times New Roman"/>
        </w:rPr>
        <w:t xml:space="preserve"> projection for 360-degree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F0025, April 2017, Hobart, Australia</w:t>
      </w:r>
      <w:r w:rsidRPr="00821975">
        <w:rPr>
          <w:rFonts w:ascii="Times New Roman" w:hAnsi="Times New Roman"/>
        </w:rPr>
        <w:t>.</w:t>
      </w:r>
      <w:bookmarkEnd w:id="350"/>
    </w:p>
    <w:p w14:paraId="748A458B" w14:textId="47B813FC"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351" w:name="_Ref480229992"/>
      <w:r w:rsidRPr="002D1609">
        <w:rPr>
          <w:rFonts w:ascii="Times New Roman" w:hAnsi="Times New Roman"/>
        </w:rPr>
        <w:t xml:space="preserve">Y.-H. Lee, H.-C. Lin, J.-L. Lin, </w:t>
      </w:r>
      <w:r>
        <w:rPr>
          <w:rFonts w:ascii="Times New Roman" w:hAnsi="Times New Roman"/>
        </w:rPr>
        <w:t xml:space="preserve">S.-K. Chang, C.-C. </w:t>
      </w:r>
      <w:proofErr w:type="spellStart"/>
      <w:r>
        <w:rPr>
          <w:rFonts w:ascii="Times New Roman" w:hAnsi="Times New Roman"/>
        </w:rPr>
        <w:t>Ju</w:t>
      </w:r>
      <w:proofErr w:type="spellEnd"/>
      <w:r>
        <w:rPr>
          <w:rFonts w:ascii="Times New Roman" w:hAnsi="Times New Roman"/>
        </w:rPr>
        <w:t>, “</w:t>
      </w:r>
      <w:r w:rsidRPr="002D1609">
        <w:rPr>
          <w:rFonts w:ascii="Times New Roman" w:hAnsi="Times New Roman"/>
        </w:rPr>
        <w:t>AHG8: An improvement on compact octahedron projection with padding</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F0053, April 2017, Hobart, Australia</w:t>
      </w:r>
      <w:r w:rsidRPr="00821975">
        <w:rPr>
          <w:rFonts w:ascii="Times New Roman" w:hAnsi="Times New Roman"/>
        </w:rPr>
        <w:t>.</w:t>
      </w:r>
      <w:bookmarkEnd w:id="351"/>
    </w:p>
    <w:p w14:paraId="6B66328F" w14:textId="42A5FA90"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352" w:name="_Ref480300960"/>
      <w:r w:rsidRPr="002D1609">
        <w:rPr>
          <w:rFonts w:ascii="Times New Roman" w:hAnsi="Times New Roman"/>
        </w:rPr>
        <w:t>A</w:t>
      </w:r>
      <w:r>
        <w:rPr>
          <w:rFonts w:ascii="Times New Roman" w:hAnsi="Times New Roman"/>
        </w:rPr>
        <w:t>.</w:t>
      </w:r>
      <w:r w:rsidRPr="002D1609">
        <w:rPr>
          <w:rFonts w:ascii="Times New Roman" w:hAnsi="Times New Roman"/>
        </w:rPr>
        <w:t xml:space="preserve"> Abbas, D</w:t>
      </w:r>
      <w:r>
        <w:rPr>
          <w:rFonts w:ascii="Times New Roman" w:hAnsi="Times New Roman"/>
        </w:rPr>
        <w:t>.</w:t>
      </w:r>
      <w:r w:rsidRPr="002D1609">
        <w:rPr>
          <w:rFonts w:ascii="Times New Roman" w:hAnsi="Times New Roman"/>
        </w:rPr>
        <w:t xml:space="preserve"> Newman</w:t>
      </w:r>
      <w:r>
        <w:rPr>
          <w:rFonts w:ascii="Times New Roman" w:hAnsi="Times New Roman"/>
        </w:rPr>
        <w:t>, “</w:t>
      </w:r>
      <w:r w:rsidRPr="002D1609">
        <w:rPr>
          <w:rFonts w:ascii="Times New Roman" w:hAnsi="Times New Roman"/>
        </w:rPr>
        <w:t>AHG8: Rotated Sphere Projection for 360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F0036, April 2017, Hobart, Australia</w:t>
      </w:r>
      <w:r w:rsidRPr="00821975">
        <w:rPr>
          <w:rFonts w:ascii="Times New Roman" w:hAnsi="Times New Roman"/>
        </w:rPr>
        <w:t>.</w:t>
      </w:r>
      <w:bookmarkEnd w:id="352"/>
    </w:p>
    <w:p w14:paraId="5B262DA2" w14:textId="310B9F9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2D1609">
        <w:rPr>
          <w:rFonts w:ascii="Times New Roman" w:hAnsi="Times New Roman"/>
        </w:rPr>
        <w:lastRenderedPageBreak/>
        <w:t xml:space="preserve">Q. Xu, J. Boyce, Y. He, Y. </w:t>
      </w:r>
      <w:proofErr w:type="spellStart"/>
      <w:r w:rsidRPr="002D1609">
        <w:rPr>
          <w:rFonts w:ascii="Times New Roman" w:hAnsi="Times New Roman"/>
        </w:rPr>
        <w:t>Ye</w:t>
      </w:r>
      <w:proofErr w:type="spellEnd"/>
      <w:r>
        <w:rPr>
          <w:rFonts w:ascii="Times New Roman" w:hAnsi="Times New Roman"/>
        </w:rPr>
        <w:t>, “</w:t>
      </w:r>
      <w:r w:rsidRPr="002D1609">
        <w:rPr>
          <w:rFonts w:ascii="Times New Roman" w:hAnsi="Times New Roman"/>
        </w:rPr>
        <w:t>360Lib modifications for spherical rotation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F0065, April 2017, Hobart, Australia</w:t>
      </w:r>
      <w:r w:rsidRPr="00821975">
        <w:rPr>
          <w:rFonts w:ascii="Times New Roman" w:hAnsi="Times New Roman"/>
        </w:rPr>
        <w:t>.</w:t>
      </w:r>
    </w:p>
    <w:p w14:paraId="64CA5A00" w14:textId="6C2B7B4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821975">
        <w:rPr>
          <w:rFonts w:ascii="Times New Roman" w:hAnsi="Times New Roman"/>
        </w:rPr>
        <w:t xml:space="preserve">Y. He, X. </w:t>
      </w:r>
      <w:proofErr w:type="spellStart"/>
      <w:r w:rsidRPr="00821975">
        <w:rPr>
          <w:rFonts w:ascii="Times New Roman" w:hAnsi="Times New Roman"/>
        </w:rPr>
        <w:t>Xiu</w:t>
      </w:r>
      <w:proofErr w:type="spellEnd"/>
      <w:r w:rsidRPr="00821975">
        <w:rPr>
          <w:rFonts w:ascii="Times New Roman" w:hAnsi="Times New Roman"/>
        </w:rPr>
        <w:t xml:space="preserve">, Y. </w:t>
      </w:r>
      <w:proofErr w:type="spellStart"/>
      <w:r w:rsidRPr="00821975">
        <w:rPr>
          <w:rFonts w:ascii="Times New Roman" w:hAnsi="Times New Roman"/>
        </w:rPr>
        <w:t>Ye</w:t>
      </w:r>
      <w:proofErr w:type="spellEnd"/>
      <w:r>
        <w:rPr>
          <w:rFonts w:ascii="Times New Roman" w:hAnsi="Times New Roman"/>
        </w:rPr>
        <w:t>, “</w:t>
      </w:r>
      <w:r w:rsidRPr="00821975">
        <w:rPr>
          <w:rFonts w:ascii="Times New Roman" w:hAnsi="Times New Roman"/>
        </w:rPr>
        <w:t>AHG8: On cross-format S-PSNR-NN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F0042, April 2017, Hobart, Australia</w:t>
      </w:r>
      <w:r w:rsidRPr="00821975">
        <w:rPr>
          <w:rFonts w:ascii="Times New Roman" w:hAnsi="Times New Roman"/>
        </w:rPr>
        <w:t>.</w:t>
      </w:r>
    </w:p>
    <w:p w14:paraId="6B777356" w14:textId="7D069BD8" w:rsidR="001F0404" w:rsidRPr="001F0404" w:rsidRDefault="001F0404" w:rsidP="001F0404">
      <w:pPr>
        <w:pStyle w:val="ListParagraph"/>
        <w:numPr>
          <w:ilvl w:val="0"/>
          <w:numId w:val="12"/>
        </w:numPr>
        <w:spacing w:before="120" w:after="0" w:line="240" w:lineRule="auto"/>
        <w:contextualSpacing w:val="0"/>
        <w:rPr>
          <w:rFonts w:ascii="Times New Roman" w:hAnsi="Times New Roman"/>
        </w:rPr>
      </w:pPr>
      <w:bookmarkStart w:id="353" w:name="_Ref489647263"/>
      <w:r>
        <w:rPr>
          <w:rFonts w:ascii="Times New Roman" w:hAnsi="Times New Roman"/>
        </w:rPr>
        <w:t>M. Zhou, “</w:t>
      </w:r>
      <w:r w:rsidRPr="00D711B6">
        <w:rPr>
          <w:rFonts w:ascii="Times New Roman" w:hAnsi="Times New Roman"/>
        </w:rPr>
        <w:t>AHG8: A study on quality impact of line re-sampling rate in EAP</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JVET-G0051,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353"/>
      <w:r>
        <w:rPr>
          <w:rFonts w:ascii="Times New Roman" w:hAnsi="Times New Roman"/>
        </w:rPr>
        <w:t xml:space="preserve"> </w:t>
      </w:r>
    </w:p>
    <w:p w14:paraId="0A31510B" w14:textId="14C52DB7" w:rsidR="002D1609" w:rsidRDefault="00D711B6" w:rsidP="00D711B6">
      <w:pPr>
        <w:pStyle w:val="ListParagraph"/>
        <w:numPr>
          <w:ilvl w:val="0"/>
          <w:numId w:val="12"/>
        </w:numPr>
        <w:spacing w:before="120" w:after="0" w:line="240" w:lineRule="auto"/>
        <w:contextualSpacing w:val="0"/>
        <w:rPr>
          <w:rFonts w:ascii="Times New Roman" w:hAnsi="Times New Roman"/>
        </w:rPr>
      </w:pPr>
      <w:bookmarkStart w:id="354" w:name="_Ref489647225"/>
      <w:r>
        <w:rPr>
          <w:rFonts w:ascii="Times New Roman" w:hAnsi="Times New Roman"/>
        </w:rPr>
        <w:t>M. Zhou, “</w:t>
      </w:r>
      <w:r w:rsidRPr="00D711B6">
        <w:rPr>
          <w:rFonts w:ascii="Times New Roman" w:hAnsi="Times New Roman"/>
        </w:rPr>
        <w:t xml:space="preserve">AHG8: A study on </w:t>
      </w:r>
      <w:proofErr w:type="spellStart"/>
      <w:r w:rsidRPr="00D711B6">
        <w:rPr>
          <w:rFonts w:ascii="Times New Roman" w:hAnsi="Times New Roman"/>
        </w:rPr>
        <w:t>Equi</w:t>
      </w:r>
      <w:proofErr w:type="spellEnd"/>
      <w:r w:rsidRPr="00D711B6">
        <w:rPr>
          <w:rFonts w:ascii="Times New Roman" w:hAnsi="Times New Roman"/>
        </w:rPr>
        <w:t xml:space="preserve">-Angular </w:t>
      </w:r>
      <w:proofErr w:type="spellStart"/>
      <w:r w:rsidRPr="00D711B6">
        <w:rPr>
          <w:rFonts w:ascii="Times New Roman" w:hAnsi="Times New Roman"/>
        </w:rPr>
        <w:t>Cubemap</w:t>
      </w:r>
      <w:proofErr w:type="spellEnd"/>
      <w:r w:rsidRPr="00D711B6">
        <w:rPr>
          <w:rFonts w:ascii="Times New Roman" w:hAnsi="Times New Roman"/>
        </w:rPr>
        <w:t xml:space="preserve"> projection (EAC)</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JVET-G0056,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354"/>
    </w:p>
    <w:p w14:paraId="1CE011E4" w14:textId="6A469538" w:rsidR="00D711B6" w:rsidRDefault="00D711B6" w:rsidP="00D711B6">
      <w:pPr>
        <w:pStyle w:val="ListParagraph"/>
        <w:numPr>
          <w:ilvl w:val="0"/>
          <w:numId w:val="12"/>
        </w:numPr>
        <w:spacing w:before="120" w:after="0" w:line="240" w:lineRule="auto"/>
        <w:contextualSpacing w:val="0"/>
        <w:rPr>
          <w:rFonts w:ascii="Times New Roman" w:hAnsi="Times New Roman"/>
        </w:rPr>
      </w:pPr>
      <w:bookmarkStart w:id="355" w:name="_Ref489647230"/>
      <w:r w:rsidRPr="00D711B6">
        <w:rPr>
          <w:rFonts w:ascii="Times New Roman" w:hAnsi="Times New Roman"/>
        </w:rPr>
        <w:t xml:space="preserve">G. Van der </w:t>
      </w:r>
      <w:proofErr w:type="spellStart"/>
      <w:r w:rsidRPr="00D711B6">
        <w:rPr>
          <w:rFonts w:ascii="Times New Roman" w:hAnsi="Times New Roman"/>
        </w:rPr>
        <w:t>Auwera</w:t>
      </w:r>
      <w:proofErr w:type="spellEnd"/>
      <w:r w:rsidRPr="00D711B6">
        <w:rPr>
          <w:rFonts w:ascii="Times New Roman" w:hAnsi="Times New Roman"/>
        </w:rPr>
        <w:t xml:space="preserve">, M. </w:t>
      </w:r>
      <w:proofErr w:type="spellStart"/>
      <w:r w:rsidRPr="00D711B6">
        <w:rPr>
          <w:rFonts w:ascii="Times New Roman" w:hAnsi="Times New Roman"/>
        </w:rPr>
        <w:t>Coban</w:t>
      </w:r>
      <w:proofErr w:type="spellEnd"/>
      <w:r w:rsidRPr="00D711B6">
        <w:rPr>
          <w:rFonts w:ascii="Times New Roman" w:hAnsi="Times New Roman"/>
        </w:rPr>
        <w:t xml:space="preserve">, M. </w:t>
      </w:r>
      <w:proofErr w:type="spellStart"/>
      <w:r w:rsidRPr="00D711B6">
        <w:rPr>
          <w:rFonts w:ascii="Times New Roman" w:hAnsi="Times New Roman"/>
        </w:rPr>
        <w:t>Karczewicz</w:t>
      </w:r>
      <w:proofErr w:type="spellEnd"/>
      <w:r>
        <w:rPr>
          <w:rFonts w:ascii="Times New Roman" w:hAnsi="Times New Roman"/>
        </w:rPr>
        <w:t>, “</w:t>
      </w:r>
      <w:r w:rsidRPr="00D711B6">
        <w:rPr>
          <w:rFonts w:ascii="Times New Roman" w:hAnsi="Times New Roman"/>
        </w:rPr>
        <w:t>AHG8: ECP with padding for 360-degree video</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JVET-G0074,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355"/>
    </w:p>
    <w:p w14:paraId="0C8EDE6B" w14:textId="3B532DB3" w:rsidR="00D711B6" w:rsidRDefault="001F0404" w:rsidP="001F0404">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t>J. Boyce and Z. Deng</w:t>
      </w:r>
      <w:r w:rsidR="00D711B6">
        <w:rPr>
          <w:rFonts w:ascii="Times New Roman" w:hAnsi="Times New Roman"/>
        </w:rPr>
        <w:t xml:space="preserve">, </w:t>
      </w:r>
      <w:r>
        <w:rPr>
          <w:rFonts w:ascii="Times New Roman" w:hAnsi="Times New Roman"/>
        </w:rPr>
        <w:t>“</w:t>
      </w:r>
      <w:r w:rsidRPr="001F0404">
        <w:rPr>
          <w:rFonts w:ascii="Times New Roman" w:hAnsi="Times New Roman"/>
        </w:rPr>
        <w:t>EE4: Padded ERP (PERP) projection format</w:t>
      </w:r>
      <w:r>
        <w:rPr>
          <w:rFonts w:ascii="Times New Roman" w:hAnsi="Times New Roman"/>
        </w:rPr>
        <w:t xml:space="preserve">,” </w:t>
      </w:r>
      <w:r w:rsidR="00D711B6" w:rsidRPr="008D6F81">
        <w:rPr>
          <w:rFonts w:ascii="Times New Roman" w:hAnsi="Times New Roman"/>
        </w:rPr>
        <w:t>Joint Video Exploration Team of ITU-T SG16 WP3 an</w:t>
      </w:r>
      <w:r w:rsidR="00D711B6">
        <w:rPr>
          <w:rFonts w:ascii="Times New Roman" w:hAnsi="Times New Roman"/>
        </w:rPr>
        <w:t>d ISO/IEC JTC1/SC29/WG11, JVET-G00</w:t>
      </w:r>
      <w:r>
        <w:rPr>
          <w:rFonts w:ascii="Times New Roman" w:hAnsi="Times New Roman"/>
        </w:rPr>
        <w:t>98</w:t>
      </w:r>
      <w:r w:rsidR="00D711B6">
        <w:rPr>
          <w:rFonts w:ascii="Times New Roman" w:hAnsi="Times New Roman"/>
        </w:rPr>
        <w:t>, July 2017, Torino</w:t>
      </w:r>
      <w:r w:rsidR="00D711B6" w:rsidRPr="008D6F81">
        <w:rPr>
          <w:rFonts w:ascii="Times New Roman" w:hAnsi="Times New Roman"/>
        </w:rPr>
        <w:t xml:space="preserve">, </w:t>
      </w:r>
      <w:r w:rsidR="00D711B6">
        <w:rPr>
          <w:rFonts w:ascii="Times New Roman" w:hAnsi="Times New Roman"/>
        </w:rPr>
        <w:t>Italy</w:t>
      </w:r>
      <w:r w:rsidR="00D711B6" w:rsidRPr="008D6F81">
        <w:rPr>
          <w:rFonts w:ascii="Times New Roman" w:hAnsi="Times New Roman"/>
        </w:rPr>
        <w:t>.</w:t>
      </w:r>
    </w:p>
    <w:p w14:paraId="010D0C77" w14:textId="03793EF8"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356" w:name="_Ref489889607"/>
      <w:r>
        <w:rPr>
          <w:rFonts w:ascii="Times New Roman" w:hAnsi="Times New Roman"/>
        </w:rPr>
        <w:t xml:space="preserve">X. </w:t>
      </w:r>
      <w:proofErr w:type="spellStart"/>
      <w:r>
        <w:rPr>
          <w:rFonts w:ascii="Times New Roman" w:hAnsi="Times New Roman"/>
        </w:rPr>
        <w:t>Xiu</w:t>
      </w:r>
      <w:proofErr w:type="spellEnd"/>
      <w:r>
        <w:rPr>
          <w:rFonts w:ascii="Times New Roman" w:hAnsi="Times New Roman"/>
        </w:rPr>
        <w:t xml:space="preserve">, Y. He, Y. </w:t>
      </w:r>
      <w:proofErr w:type="spellStart"/>
      <w:r>
        <w:rPr>
          <w:rFonts w:ascii="Times New Roman" w:hAnsi="Times New Roman"/>
        </w:rPr>
        <w:t>Ye</w:t>
      </w:r>
      <w:proofErr w:type="spellEnd"/>
      <w:r>
        <w:rPr>
          <w:rFonts w:ascii="Times New Roman" w:hAnsi="Times New Roman"/>
        </w:rPr>
        <w:t>, “</w:t>
      </w:r>
      <w:r w:rsidRPr="001F0404">
        <w:rPr>
          <w:rFonts w:ascii="Times New Roman" w:hAnsi="Times New Roman"/>
        </w:rPr>
        <w:t xml:space="preserve">AHG8: On the derivation of weighted to spherically uniform PSNR (WS-PSNR) for adjusted </w:t>
      </w:r>
      <w:proofErr w:type="spellStart"/>
      <w:r w:rsidRPr="001F0404">
        <w:rPr>
          <w:rFonts w:ascii="Times New Roman" w:hAnsi="Times New Roman"/>
        </w:rPr>
        <w:t>cubemap</w:t>
      </w:r>
      <w:proofErr w:type="spellEnd"/>
      <w:r w:rsidRPr="001F0404">
        <w:rPr>
          <w:rFonts w:ascii="Times New Roman" w:hAnsi="Times New Roman"/>
        </w:rPr>
        <w:t xml:space="preserve"> projection (ACP) format</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JVET-G0088,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356"/>
    </w:p>
    <w:p w14:paraId="5D717061" w14:textId="608850F7"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357" w:name="_Ref489954690"/>
      <w:r w:rsidRPr="001F0404">
        <w:rPr>
          <w:rFonts w:ascii="Times New Roman" w:hAnsi="Times New Roman"/>
        </w:rPr>
        <w:t xml:space="preserve">Y.-H. Lee, H.-C. Lin, J.-L. Lin, </w:t>
      </w:r>
      <w:r>
        <w:rPr>
          <w:rFonts w:ascii="Times New Roman" w:hAnsi="Times New Roman"/>
        </w:rPr>
        <w:t xml:space="preserve">S.-K. Chang, C.-C. </w:t>
      </w:r>
      <w:proofErr w:type="spellStart"/>
      <w:r>
        <w:rPr>
          <w:rFonts w:ascii="Times New Roman" w:hAnsi="Times New Roman"/>
        </w:rPr>
        <w:t>Ju</w:t>
      </w:r>
      <w:proofErr w:type="spellEnd"/>
      <w:r>
        <w:rPr>
          <w:rFonts w:ascii="Times New Roman" w:hAnsi="Times New Roman"/>
        </w:rPr>
        <w:t>, “</w:t>
      </w:r>
      <w:r w:rsidRPr="001F0404">
        <w:rPr>
          <w:rFonts w:ascii="Times New Roman" w:hAnsi="Times New Roman"/>
        </w:rPr>
        <w:t>EE4: ERP/EAP-based segmented sphere projection with different padding sizes</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JVET-G0097,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357"/>
    </w:p>
    <w:p w14:paraId="07892139" w14:textId="3295309A" w:rsidR="00D711B6" w:rsidRPr="008B6BAB" w:rsidRDefault="00F70406" w:rsidP="00F8471F">
      <w:pPr>
        <w:pStyle w:val="ListParagraph"/>
        <w:numPr>
          <w:ilvl w:val="0"/>
          <w:numId w:val="12"/>
        </w:numPr>
        <w:spacing w:before="120" w:after="0" w:line="240" w:lineRule="auto"/>
        <w:contextualSpacing w:val="0"/>
        <w:rPr>
          <w:rFonts w:ascii="Times New Roman" w:hAnsi="Times New Roman"/>
        </w:rPr>
      </w:pPr>
      <w:bookmarkStart w:id="358" w:name="_Ref490049715"/>
      <w:r w:rsidRPr="00B66728">
        <w:rPr>
          <w:rFonts w:ascii="Times New Roman" w:hAnsi="Times New Roman"/>
        </w:rPr>
        <w:t>J. Boyce,</w:t>
      </w:r>
      <w:r w:rsidR="00F8471F" w:rsidRPr="00B66728">
        <w:rPr>
          <w:rFonts w:ascii="Times New Roman" w:hAnsi="Times New Roman"/>
        </w:rPr>
        <w:t xml:space="preserve"> “</w:t>
      </w:r>
      <w:r w:rsidR="00F8471F" w:rsidRPr="008B6BAB">
        <w:rPr>
          <w:rFonts w:ascii="Times New Roman" w:hAnsi="Times New Roman"/>
        </w:rPr>
        <w:t xml:space="preserve">Report of </w:t>
      </w:r>
      <w:proofErr w:type="spellStart"/>
      <w:r w:rsidR="00F8471F" w:rsidRPr="008B6BAB">
        <w:rPr>
          <w:rFonts w:ascii="Times New Roman" w:hAnsi="Times New Roman"/>
        </w:rPr>
        <w:t>BoG</w:t>
      </w:r>
      <w:proofErr w:type="spellEnd"/>
      <w:r w:rsidR="00F8471F" w:rsidRPr="008B6BAB">
        <w:rPr>
          <w:rFonts w:ascii="Times New Roman" w:hAnsi="Times New Roman"/>
        </w:rPr>
        <w:t xml:space="preserve"> on 360 Video,”</w:t>
      </w:r>
      <w:r w:rsidRPr="00F70406">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JVET-G0158,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358"/>
    </w:p>
    <w:p w14:paraId="4C00F738" w14:textId="77777777" w:rsidR="00F06AA4" w:rsidRPr="00680E91" w:rsidRDefault="00F06AA4" w:rsidP="00F06AA4">
      <w:pPr>
        <w:pStyle w:val="ListParagraph"/>
        <w:numPr>
          <w:ilvl w:val="0"/>
          <w:numId w:val="12"/>
        </w:numPr>
        <w:spacing w:after="160" w:line="259" w:lineRule="auto"/>
        <w:rPr>
          <w:rFonts w:ascii="Times New Roman" w:hAnsi="Times New Roman"/>
        </w:rPr>
      </w:pPr>
      <w:bookmarkStart w:id="359" w:name="_Ref478038154"/>
      <w:r w:rsidRPr="00680E91">
        <w:rPr>
          <w:rFonts w:ascii="Times New Roman" w:hAnsi="Times New Roman"/>
        </w:rPr>
        <w:t>M. Fernandez-</w:t>
      </w:r>
      <w:proofErr w:type="spellStart"/>
      <w:r w:rsidRPr="00680E91">
        <w:rPr>
          <w:rFonts w:ascii="Times New Roman" w:hAnsi="Times New Roman"/>
        </w:rPr>
        <w:t>Gausti</w:t>
      </w:r>
      <w:proofErr w:type="spellEnd"/>
      <w:r w:rsidRPr="00680E91">
        <w:rPr>
          <w:rFonts w:ascii="Times New Roman" w:hAnsi="Times New Roman"/>
        </w:rPr>
        <w:t>, “Classroom notes: Analytic geometry of some rectilinear figures”, Int. J. Mathematical Education in Science and Technology</w:t>
      </w:r>
      <w:r>
        <w:rPr>
          <w:rFonts w:ascii="Times New Roman" w:hAnsi="Times New Roman"/>
        </w:rPr>
        <w:t>, Vol.</w:t>
      </w:r>
      <w:r w:rsidRPr="00680E91">
        <w:rPr>
          <w:rFonts w:ascii="Times New Roman" w:hAnsi="Times New Roman"/>
        </w:rPr>
        <w:t xml:space="preserve"> 23, </w:t>
      </w:r>
      <w:r>
        <w:rPr>
          <w:rFonts w:ascii="Times New Roman" w:hAnsi="Times New Roman"/>
        </w:rPr>
        <w:t xml:space="preserve">No. </w:t>
      </w:r>
      <w:r w:rsidRPr="00680E91">
        <w:rPr>
          <w:rFonts w:ascii="Times New Roman" w:hAnsi="Times New Roman"/>
        </w:rPr>
        <w:t xml:space="preserve">6, 1992, </w:t>
      </w:r>
      <w:r>
        <w:rPr>
          <w:rFonts w:ascii="Times New Roman" w:hAnsi="Times New Roman"/>
        </w:rPr>
        <w:t xml:space="preserve">pp. </w:t>
      </w:r>
      <w:r w:rsidRPr="00680E91">
        <w:rPr>
          <w:rFonts w:ascii="Times New Roman" w:hAnsi="Times New Roman"/>
        </w:rPr>
        <w:t>895–913.</w:t>
      </w:r>
      <w:bookmarkEnd w:id="359"/>
    </w:p>
    <w:p w14:paraId="581F840A" w14:textId="4F247486" w:rsidR="000E2A75" w:rsidRPr="000B3F3B" w:rsidRDefault="000E2A75" w:rsidP="000E2A75">
      <w:pPr>
        <w:pStyle w:val="ListParagraph"/>
        <w:numPr>
          <w:ilvl w:val="0"/>
          <w:numId w:val="12"/>
        </w:numPr>
        <w:spacing w:after="0" w:line="240" w:lineRule="auto"/>
        <w:rPr>
          <w:rFonts w:ascii="Times New Roman" w:hAnsi="Times New Roman"/>
        </w:rPr>
      </w:pPr>
      <w:bookmarkStart w:id="360" w:name="_Ref497225360"/>
      <w:r>
        <w:rPr>
          <w:rFonts w:ascii="Times New Roman" w:hAnsi="Times New Roman"/>
        </w:rPr>
        <w:t xml:space="preserve">A. Abbas, D. Newman, “AHG8: An Update on RSP Projection,” </w:t>
      </w:r>
      <w:r w:rsidRPr="00821975">
        <w:rPr>
          <w:rFonts w:ascii="Times New Roman" w:hAnsi="Times New Roman"/>
        </w:rPr>
        <w:t>Joint Video Exploration Team of ITU-T SG16 WP3 and ISO/IEC JTC1/SC29/WG11</w:t>
      </w:r>
      <w:r>
        <w:rPr>
          <w:rFonts w:ascii="Times New Roman" w:hAnsi="Times New Roman"/>
        </w:rPr>
        <w:t>, JVET-H0056, October 2017, Maca</w:t>
      </w:r>
      <w:r w:rsidR="00066E64">
        <w:rPr>
          <w:rFonts w:ascii="Times New Roman" w:hAnsi="Times New Roman"/>
        </w:rPr>
        <w:t>o</w:t>
      </w:r>
      <w:r>
        <w:rPr>
          <w:rFonts w:ascii="Times New Roman" w:hAnsi="Times New Roman"/>
        </w:rPr>
        <w:t>, China.</w:t>
      </w:r>
      <w:bookmarkEnd w:id="360"/>
    </w:p>
    <w:p w14:paraId="6159CC8B" w14:textId="635C719F" w:rsidR="003F36CA" w:rsidRDefault="001441E0" w:rsidP="00DA499B">
      <w:pPr>
        <w:pStyle w:val="ListParagraph"/>
        <w:numPr>
          <w:ilvl w:val="0"/>
          <w:numId w:val="12"/>
        </w:numPr>
        <w:spacing w:before="120" w:after="0" w:line="240" w:lineRule="auto"/>
        <w:contextualSpacing w:val="0"/>
        <w:rPr>
          <w:rFonts w:ascii="Times New Roman" w:hAnsi="Times New Roman"/>
        </w:rPr>
      </w:pPr>
      <w:bookmarkStart w:id="361" w:name="_Ref497725939"/>
      <w:r w:rsidRPr="00DA499B">
        <w:rPr>
          <w:rFonts w:ascii="Times New Roman" w:hAnsi="Times New Roman"/>
        </w:rPr>
        <w:t>Y. Sun, L. Yu, “AHG8: The guidance of WS-PSNR weights derivation for different formats,” Joint Video Exploration Team of ITU-T SG16 WP3 and ISO/IEC JTC1/SC29/WG11, JVET-H0035, Oct. 2017, Maca</w:t>
      </w:r>
      <w:r w:rsidR="00066E64" w:rsidRPr="00DA499B">
        <w:rPr>
          <w:rFonts w:ascii="Times New Roman" w:hAnsi="Times New Roman"/>
        </w:rPr>
        <w:t>o</w:t>
      </w:r>
      <w:r w:rsidRPr="00DA499B">
        <w:rPr>
          <w:rFonts w:ascii="Times New Roman" w:hAnsi="Times New Roman"/>
        </w:rPr>
        <w:t>, China.</w:t>
      </w:r>
      <w:bookmarkEnd w:id="361"/>
    </w:p>
    <w:p w14:paraId="6288FA9C" w14:textId="6D8A3A1D" w:rsidR="00FC45E7" w:rsidRDefault="00FC45E7" w:rsidP="00FC45E7">
      <w:pPr>
        <w:pStyle w:val="ListParagraph"/>
        <w:numPr>
          <w:ilvl w:val="0"/>
          <w:numId w:val="12"/>
        </w:numPr>
        <w:spacing w:before="120" w:after="0" w:line="240" w:lineRule="auto"/>
        <w:contextualSpacing w:val="0"/>
        <w:rPr>
          <w:rFonts w:ascii="Times New Roman" w:hAnsi="Times New Roman"/>
        </w:rPr>
      </w:pPr>
      <w:bookmarkStart w:id="362" w:name="_Ref520804610"/>
      <w:r w:rsidRPr="00FC45E7">
        <w:rPr>
          <w:rFonts w:ascii="Times New Roman" w:hAnsi="Times New Roman"/>
        </w:rPr>
        <w:t xml:space="preserve">Y.-H. Lee, J.-L. Lin, </w:t>
      </w:r>
      <w:r>
        <w:rPr>
          <w:rFonts w:ascii="Times New Roman" w:hAnsi="Times New Roman"/>
        </w:rPr>
        <w:t xml:space="preserve">S.-K. Chang, C.-C. </w:t>
      </w:r>
      <w:proofErr w:type="spellStart"/>
      <w:r>
        <w:rPr>
          <w:rFonts w:ascii="Times New Roman" w:hAnsi="Times New Roman"/>
        </w:rPr>
        <w:t>Ju</w:t>
      </w:r>
      <w:proofErr w:type="spellEnd"/>
      <w:r>
        <w:rPr>
          <w:rFonts w:ascii="Times New Roman" w:hAnsi="Times New Roman"/>
        </w:rPr>
        <w:t>, “</w:t>
      </w:r>
      <w:r w:rsidRPr="00FC45E7">
        <w:rPr>
          <w:rFonts w:ascii="Times New Roman" w:hAnsi="Times New Roman"/>
        </w:rPr>
        <w:t xml:space="preserve">CE13: Modified </w:t>
      </w:r>
      <w:proofErr w:type="spellStart"/>
      <w:r w:rsidRPr="00FC45E7">
        <w:rPr>
          <w:rFonts w:ascii="Times New Roman" w:hAnsi="Times New Roman"/>
        </w:rPr>
        <w:t>Cubemap</w:t>
      </w:r>
      <w:proofErr w:type="spellEnd"/>
      <w:r w:rsidRPr="00FC45E7">
        <w:rPr>
          <w:rFonts w:ascii="Times New Roman" w:hAnsi="Times New Roman"/>
        </w:rPr>
        <w:t xml:space="preserve"> Projection in JVET-J0019 (Test 5)</w:t>
      </w:r>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K0131</w:t>
      </w:r>
      <w:r w:rsidRPr="00DA499B">
        <w:rPr>
          <w:rFonts w:ascii="Times New Roman" w:hAnsi="Times New Roman"/>
        </w:rPr>
        <w:t xml:space="preserve">, </w:t>
      </w:r>
      <w:r>
        <w:rPr>
          <w:rFonts w:ascii="Times New Roman" w:hAnsi="Times New Roman"/>
        </w:rPr>
        <w:t>July 2018</w:t>
      </w:r>
      <w:r w:rsidRPr="00DA499B">
        <w:rPr>
          <w:rFonts w:ascii="Times New Roman" w:hAnsi="Times New Roman"/>
        </w:rPr>
        <w:t xml:space="preserve">, </w:t>
      </w:r>
      <w:r w:rsidRPr="00FC45E7">
        <w:rPr>
          <w:rFonts w:ascii="Times New Roman" w:hAnsi="Times New Roman"/>
        </w:rPr>
        <w:t>Ljubljana</w:t>
      </w:r>
      <w:r>
        <w:rPr>
          <w:rFonts w:ascii="Times New Roman" w:hAnsi="Times New Roman"/>
        </w:rPr>
        <w:t>, Slovenia</w:t>
      </w:r>
      <w:r w:rsidRPr="00DA499B">
        <w:rPr>
          <w:rFonts w:ascii="Times New Roman" w:hAnsi="Times New Roman"/>
        </w:rPr>
        <w:t>.</w:t>
      </w:r>
      <w:bookmarkEnd w:id="362"/>
    </w:p>
    <w:p w14:paraId="6C7FCEAE" w14:textId="3E8880FD" w:rsidR="00FC45E7" w:rsidRPr="00DA499B" w:rsidRDefault="00722F9E" w:rsidP="00722F9E">
      <w:pPr>
        <w:pStyle w:val="ListParagraph"/>
        <w:numPr>
          <w:ilvl w:val="0"/>
          <w:numId w:val="12"/>
        </w:numPr>
        <w:spacing w:before="120" w:after="0" w:line="240" w:lineRule="auto"/>
        <w:contextualSpacing w:val="0"/>
        <w:rPr>
          <w:rFonts w:ascii="Times New Roman" w:hAnsi="Times New Roman"/>
        </w:rPr>
      </w:pPr>
      <w:bookmarkStart w:id="363" w:name="_Ref529291418"/>
      <w:r>
        <w:rPr>
          <w:rFonts w:ascii="Times New Roman" w:hAnsi="Times New Roman"/>
        </w:rPr>
        <w:t xml:space="preserve">P. </w:t>
      </w:r>
      <w:proofErr w:type="spellStart"/>
      <w:r>
        <w:rPr>
          <w:rFonts w:ascii="Times New Roman" w:hAnsi="Times New Roman"/>
        </w:rPr>
        <w:t>Hanhart</w:t>
      </w:r>
      <w:proofErr w:type="spellEnd"/>
      <w:r>
        <w:rPr>
          <w:rFonts w:ascii="Times New Roman" w:hAnsi="Times New Roman"/>
        </w:rPr>
        <w:t xml:space="preserve">, Y. He, Y. </w:t>
      </w:r>
      <w:proofErr w:type="spellStart"/>
      <w:r>
        <w:rPr>
          <w:rFonts w:ascii="Times New Roman" w:hAnsi="Times New Roman"/>
        </w:rPr>
        <w:t>Ye</w:t>
      </w:r>
      <w:proofErr w:type="spellEnd"/>
      <w:r>
        <w:rPr>
          <w:rFonts w:ascii="Times New Roman" w:hAnsi="Times New Roman"/>
        </w:rPr>
        <w:t>, “</w:t>
      </w:r>
      <w:r w:rsidRPr="00722F9E">
        <w:rPr>
          <w:rFonts w:ascii="Times New Roman" w:hAnsi="Times New Roman"/>
        </w:rPr>
        <w:t>AHG8: Chroma sample location type support for 360Lib</w:t>
      </w:r>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L0238</w:t>
      </w:r>
      <w:r w:rsidRPr="00DA499B">
        <w:rPr>
          <w:rFonts w:ascii="Times New Roman" w:hAnsi="Times New Roman"/>
        </w:rPr>
        <w:t xml:space="preserve">, </w:t>
      </w:r>
      <w:r>
        <w:rPr>
          <w:rFonts w:ascii="Times New Roman" w:hAnsi="Times New Roman"/>
        </w:rPr>
        <w:t>Oct. 2018</w:t>
      </w:r>
      <w:r w:rsidRPr="00DA499B">
        <w:rPr>
          <w:rFonts w:ascii="Times New Roman" w:hAnsi="Times New Roman"/>
        </w:rPr>
        <w:t xml:space="preserve">, </w:t>
      </w:r>
      <w:r>
        <w:rPr>
          <w:rFonts w:ascii="Times New Roman" w:hAnsi="Times New Roman"/>
        </w:rPr>
        <w:t>Macau, China</w:t>
      </w:r>
      <w:r w:rsidRPr="00DA499B">
        <w:rPr>
          <w:rFonts w:ascii="Times New Roman" w:hAnsi="Times New Roman"/>
        </w:rPr>
        <w:t>.</w:t>
      </w:r>
      <w:bookmarkEnd w:id="363"/>
    </w:p>
    <w:p w14:paraId="606DFE71" w14:textId="218A4676" w:rsidR="00E157A9" w:rsidRPr="00781A70" w:rsidRDefault="00E157A9" w:rsidP="00E679E9">
      <w:pPr>
        <w:pStyle w:val="ListParagraph"/>
        <w:numPr>
          <w:ilvl w:val="0"/>
          <w:numId w:val="12"/>
        </w:numPr>
        <w:spacing w:before="120" w:after="0" w:line="240" w:lineRule="auto"/>
        <w:contextualSpacing w:val="0"/>
        <w:rPr>
          <w:rFonts w:ascii="Times New Roman" w:hAnsi="Times New Roman"/>
        </w:rPr>
      </w:pPr>
      <w:bookmarkStart w:id="364" w:name="_Ref474402072"/>
      <w:bookmarkEnd w:id="343"/>
      <w:r w:rsidRPr="00E679E9">
        <w:rPr>
          <w:rFonts w:ascii="Times New Roman" w:hAnsi="Times New Roman"/>
        </w:rPr>
        <w:t>L. Lee, J.-L. Lin, Y. Wang, Y. He, L. Zhang</w:t>
      </w:r>
      <w:r w:rsidRPr="00781A70">
        <w:rPr>
          <w:rFonts w:ascii="Times New Roman" w:hAnsi="Times New Roman"/>
        </w:rPr>
        <w:t xml:space="preserve">, </w:t>
      </w:r>
      <w:r w:rsidR="00E679E9" w:rsidRPr="00781A70">
        <w:rPr>
          <w:rFonts w:ascii="Times New Roman" w:hAnsi="Times New Roman"/>
        </w:rPr>
        <w:t>“</w:t>
      </w:r>
      <w:r w:rsidRPr="00781A70">
        <w:rPr>
          <w:rFonts w:ascii="Times New Roman" w:hAnsi="Times New Roman"/>
        </w:rPr>
        <w:t>AHG6: Blending with padded samples for GCMP,</w:t>
      </w:r>
      <w:r w:rsidR="00E679E9" w:rsidRPr="00781A70">
        <w:rPr>
          <w:rFonts w:ascii="Times New Roman" w:hAnsi="Times New Roman"/>
        </w:rPr>
        <w:t>”</w:t>
      </w:r>
      <w:r w:rsidRPr="00781A70">
        <w:rPr>
          <w:rFonts w:ascii="Times New Roman" w:hAnsi="Times New Roman"/>
        </w:rPr>
        <w:t xml:space="preserve"> Joint Video Exploration Team of ITU-T SG16 WP3 and ISO/IEC JTC1/SC29/WG11, JVET-T0118, Oct. 2020, virtual conference. </w:t>
      </w:r>
    </w:p>
    <w:p w14:paraId="68B4C3D0" w14:textId="4DBCE588" w:rsidR="004A72A6" w:rsidRPr="000C2325" w:rsidRDefault="004A72A6" w:rsidP="00977089">
      <w:pPr>
        <w:pStyle w:val="ListParagraph"/>
        <w:spacing w:after="0" w:line="240" w:lineRule="auto"/>
        <w:ind w:left="360"/>
        <w:rPr>
          <w:rFonts w:ascii="Times New Roman" w:hAnsi="Times New Roman"/>
        </w:rPr>
      </w:pPr>
    </w:p>
    <w:bookmarkEnd w:id="364"/>
    <w:p w14:paraId="0570122E" w14:textId="77777777" w:rsidR="008D6F81" w:rsidRPr="005B217D" w:rsidRDefault="008D6F81" w:rsidP="009F5526">
      <w:pPr>
        <w:tabs>
          <w:tab w:val="clear" w:pos="360"/>
          <w:tab w:val="clear" w:pos="720"/>
          <w:tab w:val="clear" w:pos="1080"/>
          <w:tab w:val="clear" w:pos="1440"/>
        </w:tabs>
        <w:overflowPunct/>
        <w:autoSpaceDE/>
        <w:autoSpaceDN/>
        <w:adjustRightInd/>
        <w:spacing w:before="0"/>
        <w:textAlignment w:val="auto"/>
        <w:rPr>
          <w:lang w:val="en-CA"/>
        </w:rPr>
      </w:pPr>
    </w:p>
    <w:sectPr w:rsidR="008D6F81" w:rsidRPr="005B217D" w:rsidSect="00A01439">
      <w:footerReference w:type="default" r:id="rId7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D000ED" w14:textId="77777777" w:rsidR="005B180C" w:rsidRDefault="005B180C">
      <w:r>
        <w:separator/>
      </w:r>
    </w:p>
  </w:endnote>
  <w:endnote w:type="continuationSeparator" w:id="0">
    <w:p w14:paraId="1D02B94A" w14:textId="77777777" w:rsidR="005B180C" w:rsidRDefault="005B18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Malgun Gothic Semilight"/>
    <w:panose1 w:val="02030600000101010101"/>
    <w:charset w:val="81"/>
    <w:family w:val="roman"/>
    <w:pitch w:val="variable"/>
    <w:sig w:usb0="00000000"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PMingLiU">
    <w:altName w:val="Microsoft JhengHei"/>
    <w:panose1 w:val="02010601000101010101"/>
    <w:charset w:val="88"/>
    <w:family w:val="roman"/>
    <w:pitch w:val="variable"/>
    <w:sig w:usb0="00000000"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860F4" w14:textId="5AEEE425" w:rsidR="007A5F46" w:rsidRDefault="007A5F46"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A55244">
      <w:rPr>
        <w:rStyle w:val="PageNumber"/>
        <w:noProof/>
      </w:rPr>
      <w:t>20</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Pr>
        <w:rStyle w:val="PageNumber"/>
        <w:noProof/>
      </w:rPr>
      <w:t>2020-12-30</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99D79B" w14:textId="77777777" w:rsidR="005B180C" w:rsidRDefault="005B180C">
      <w:r>
        <w:separator/>
      </w:r>
    </w:p>
  </w:footnote>
  <w:footnote w:type="continuationSeparator" w:id="0">
    <w:p w14:paraId="40517A7C" w14:textId="77777777" w:rsidR="005B180C" w:rsidRDefault="005B180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64751E"/>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 w15:restartNumberingAfterBreak="0">
    <w:nsid w:val="09FC33B5"/>
    <w:multiLevelType w:val="hybridMultilevel"/>
    <w:tmpl w:val="3DD81BB6"/>
    <w:lvl w:ilvl="0" w:tplc="5420A9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7E6F45"/>
    <w:multiLevelType w:val="hybridMultilevel"/>
    <w:tmpl w:val="6ADA8398"/>
    <w:lvl w:ilvl="0" w:tplc="E5487C2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145680"/>
    <w:multiLevelType w:val="hybridMultilevel"/>
    <w:tmpl w:val="55ECA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9D0C13"/>
    <w:multiLevelType w:val="hybridMultilevel"/>
    <w:tmpl w:val="B4989E8A"/>
    <w:lvl w:ilvl="0" w:tplc="4B765EC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B80C58"/>
    <w:multiLevelType w:val="multilevel"/>
    <w:tmpl w:val="AC642D8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 w15:restartNumberingAfterBreak="0">
    <w:nsid w:val="28772359"/>
    <w:multiLevelType w:val="hybridMultilevel"/>
    <w:tmpl w:val="3312C1AE"/>
    <w:lvl w:ilvl="0" w:tplc="A3E4D294">
      <w:numFmt w:val="bullet"/>
      <w:lvlText w:val="-"/>
      <w:lvlJc w:val="left"/>
      <w:pPr>
        <w:ind w:left="720" w:hanging="360"/>
      </w:pPr>
      <w:rPr>
        <w:rFonts w:ascii="Calibri" w:eastAsia="Calibri" w:hAnsi="Calibri" w:cs="Times New Roman" w:hint="default"/>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9316584"/>
    <w:multiLevelType w:val="hybridMultilevel"/>
    <w:tmpl w:val="AEF0A0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317A9E"/>
    <w:multiLevelType w:val="hybridMultilevel"/>
    <w:tmpl w:val="C114B06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9F37A2E"/>
    <w:multiLevelType w:val="hybridMultilevel"/>
    <w:tmpl w:val="FD008DB4"/>
    <w:lvl w:ilvl="0" w:tplc="E52C4F0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E036036"/>
    <w:multiLevelType w:val="hybridMultilevel"/>
    <w:tmpl w:val="712C3BCA"/>
    <w:lvl w:ilvl="0" w:tplc="72C0C62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2" w15:restartNumberingAfterBreak="0">
    <w:nsid w:val="2ED5649A"/>
    <w:multiLevelType w:val="hybridMultilevel"/>
    <w:tmpl w:val="533A4E14"/>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1A13785"/>
    <w:multiLevelType w:val="hybridMultilevel"/>
    <w:tmpl w:val="8D64E1F8"/>
    <w:lvl w:ilvl="0" w:tplc="95AEA2A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A565F5"/>
    <w:multiLevelType w:val="hybridMultilevel"/>
    <w:tmpl w:val="6200FAA8"/>
    <w:lvl w:ilvl="0" w:tplc="6CA8DA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28" w15:restartNumberingAfterBreak="0">
    <w:nsid w:val="45AC23B4"/>
    <w:multiLevelType w:val="hybridMultilevel"/>
    <w:tmpl w:val="BB3C9246"/>
    <w:lvl w:ilvl="0" w:tplc="B23067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7FD6FCE"/>
    <w:multiLevelType w:val="hybridMultilevel"/>
    <w:tmpl w:val="106A020C"/>
    <w:lvl w:ilvl="0" w:tplc="682E07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9837A83"/>
    <w:multiLevelType w:val="hybridMultilevel"/>
    <w:tmpl w:val="DB1A0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CC447D9"/>
    <w:multiLevelType w:val="hybridMultilevel"/>
    <w:tmpl w:val="08DC1EC8"/>
    <w:lvl w:ilvl="0" w:tplc="78C6DAC2">
      <w:start w:val="1"/>
      <w:numFmt w:val="lowerLetter"/>
      <w:lvlText w:val="(%1)"/>
      <w:lvlJc w:val="left"/>
      <w:pPr>
        <w:ind w:left="1080" w:hanging="360"/>
      </w:pPr>
      <w:rPr>
        <w:rFonts w:ascii="Microsoft YaHei" w:eastAsia="Microsoft YaHei" w:hAnsi="Microsoft YaHei" w:cs="Microsoft YaHe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549E0A9E"/>
    <w:multiLevelType w:val="hybridMultilevel"/>
    <w:tmpl w:val="A1105F24"/>
    <w:lvl w:ilvl="0" w:tplc="8F727F4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78A1FFC"/>
    <w:multiLevelType w:val="hybridMultilevel"/>
    <w:tmpl w:val="161C9CA2"/>
    <w:lvl w:ilvl="0" w:tplc="5336A6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85E5F98"/>
    <w:multiLevelType w:val="hybridMultilevel"/>
    <w:tmpl w:val="04F2F2EE"/>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1" w15:restartNumberingAfterBreak="0">
    <w:nsid w:val="592106FB"/>
    <w:multiLevelType w:val="hybridMultilevel"/>
    <w:tmpl w:val="6BD4066E"/>
    <w:lvl w:ilvl="0" w:tplc="223229B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BBF71BD"/>
    <w:multiLevelType w:val="hybridMultilevel"/>
    <w:tmpl w:val="0478EC70"/>
    <w:lvl w:ilvl="0" w:tplc="4F584C22">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43" w15:restartNumberingAfterBreak="0">
    <w:nsid w:val="5C172727"/>
    <w:multiLevelType w:val="hybridMultilevel"/>
    <w:tmpl w:val="BD2E292C"/>
    <w:lvl w:ilvl="0" w:tplc="25EAD0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51F33F0"/>
    <w:multiLevelType w:val="hybridMultilevel"/>
    <w:tmpl w:val="37F04BC4"/>
    <w:lvl w:ilvl="0" w:tplc="576A0C0A">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96F02C2"/>
    <w:multiLevelType w:val="hybridMultilevel"/>
    <w:tmpl w:val="B81EDD9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8"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6415AD1"/>
    <w:multiLevelType w:val="hybridMultilevel"/>
    <w:tmpl w:val="9BD85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7"/>
  </w:num>
  <w:num w:numId="3">
    <w:abstractNumId w:val="37"/>
  </w:num>
  <w:num w:numId="4">
    <w:abstractNumId w:val="33"/>
  </w:num>
  <w:num w:numId="5">
    <w:abstractNumId w:val="34"/>
  </w:num>
  <w:num w:numId="6">
    <w:abstractNumId w:val="15"/>
  </w:num>
  <w:num w:numId="7">
    <w:abstractNumId w:val="26"/>
  </w:num>
  <w:num w:numId="8">
    <w:abstractNumId w:val="15"/>
  </w:num>
  <w:num w:numId="9">
    <w:abstractNumId w:val="2"/>
  </w:num>
  <w:num w:numId="10">
    <w:abstractNumId w:val="14"/>
  </w:num>
  <w:num w:numId="11">
    <w:abstractNumId w:val="7"/>
  </w:num>
  <w:num w:numId="12">
    <w:abstractNumId w:val="1"/>
  </w:num>
  <w:num w:numId="13">
    <w:abstractNumId w:val="1"/>
  </w:num>
  <w:num w:numId="14">
    <w:abstractNumId w:val="15"/>
  </w:num>
  <w:num w:numId="15">
    <w:abstractNumId w:val="15"/>
  </w:num>
  <w:num w:numId="16">
    <w:abstractNumId w:val="15"/>
  </w:num>
  <w:num w:numId="17">
    <w:abstractNumId w:val="15"/>
  </w:num>
  <w:num w:numId="18">
    <w:abstractNumId w:val="15"/>
  </w:num>
  <w:num w:numId="19">
    <w:abstractNumId w:val="15"/>
  </w:num>
  <w:num w:numId="20">
    <w:abstractNumId w:val="15"/>
  </w:num>
  <w:num w:numId="21">
    <w:abstractNumId w:val="15"/>
  </w:num>
  <w:num w:numId="22">
    <w:abstractNumId w:val="15"/>
  </w:num>
  <w:num w:numId="23">
    <w:abstractNumId w:val="36"/>
    <w:lvlOverride w:ilvl="0">
      <w:startOverride w:val="1"/>
    </w:lvlOverride>
  </w:num>
  <w:num w:numId="24">
    <w:abstractNumId w:val="15"/>
  </w:num>
  <w:num w:numId="25">
    <w:abstractNumId w:val="15"/>
  </w:num>
  <w:num w:numId="26">
    <w:abstractNumId w:val="16"/>
  </w:num>
  <w:num w:numId="27">
    <w:abstractNumId w:val="50"/>
  </w:num>
  <w:num w:numId="28">
    <w:abstractNumId w:val="30"/>
  </w:num>
  <w:num w:numId="29">
    <w:abstractNumId w:val="27"/>
  </w:num>
  <w:num w:numId="30">
    <w:abstractNumId w:val="9"/>
  </w:num>
  <w:num w:numId="31">
    <w:abstractNumId w:val="35"/>
  </w:num>
  <w:num w:numId="32">
    <w:abstractNumId w:val="5"/>
  </w:num>
  <w:num w:numId="33">
    <w:abstractNumId w:val="13"/>
  </w:num>
  <w:num w:numId="34">
    <w:abstractNumId w:val="23"/>
  </w:num>
  <w:num w:numId="35">
    <w:abstractNumId w:val="48"/>
  </w:num>
  <w:num w:numId="36">
    <w:abstractNumId w:val="11"/>
  </w:num>
  <w:num w:numId="37">
    <w:abstractNumId w:val="28"/>
  </w:num>
  <w:num w:numId="38">
    <w:abstractNumId w:val="44"/>
  </w:num>
  <w:num w:numId="39">
    <w:abstractNumId w:val="39"/>
  </w:num>
  <w:num w:numId="40">
    <w:abstractNumId w:val="15"/>
  </w:num>
  <w:num w:numId="41">
    <w:abstractNumId w:val="4"/>
  </w:num>
  <w:num w:numId="42">
    <w:abstractNumId w:val="10"/>
  </w:num>
  <w:num w:numId="43">
    <w:abstractNumId w:val="8"/>
  </w:num>
  <w:num w:numId="44">
    <w:abstractNumId w:val="31"/>
  </w:num>
  <w:num w:numId="45">
    <w:abstractNumId w:val="21"/>
  </w:num>
  <w:num w:numId="46">
    <w:abstractNumId w:val="42"/>
  </w:num>
  <w:num w:numId="47">
    <w:abstractNumId w:val="46"/>
  </w:num>
  <w:num w:numId="48">
    <w:abstractNumId w:val="38"/>
  </w:num>
  <w:num w:numId="49">
    <w:abstractNumId w:val="25"/>
  </w:num>
  <w:num w:numId="50">
    <w:abstractNumId w:val="18"/>
  </w:num>
  <w:num w:numId="51">
    <w:abstractNumId w:val="40"/>
  </w:num>
  <w:num w:numId="5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2"/>
  </w:num>
  <w:num w:numId="54">
    <w:abstractNumId w:val="19"/>
  </w:num>
  <w:num w:numId="55">
    <w:abstractNumId w:val="29"/>
  </w:num>
  <w:num w:numId="56">
    <w:abstractNumId w:val="43"/>
  </w:num>
  <w:num w:numId="57">
    <w:abstractNumId w:val="20"/>
  </w:num>
  <w:num w:numId="58">
    <w:abstractNumId w:val="49"/>
  </w:num>
  <w:num w:numId="59">
    <w:abstractNumId w:val="45"/>
  </w:num>
  <w:num w:numId="60">
    <w:abstractNumId w:val="24"/>
  </w:num>
  <w:num w:numId="61">
    <w:abstractNumId w:val="22"/>
  </w:num>
  <w:num w:numId="62">
    <w:abstractNumId w:val="17"/>
  </w:num>
  <w:num w:numId="63">
    <w:abstractNumId w:val="32"/>
  </w:num>
  <w:num w:numId="64">
    <w:abstractNumId w:val="3"/>
  </w:num>
  <w:num w:numId="65">
    <w:abstractNumId w:val="41"/>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57"/>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171"/>
    <w:rsid w:val="00002C40"/>
    <w:rsid w:val="00003186"/>
    <w:rsid w:val="00003C39"/>
    <w:rsid w:val="00004476"/>
    <w:rsid w:val="000054E6"/>
    <w:rsid w:val="00005F1D"/>
    <w:rsid w:val="00006407"/>
    <w:rsid w:val="0000662A"/>
    <w:rsid w:val="00007652"/>
    <w:rsid w:val="0001008F"/>
    <w:rsid w:val="00010225"/>
    <w:rsid w:val="00012AFE"/>
    <w:rsid w:val="000140A1"/>
    <w:rsid w:val="00015D2C"/>
    <w:rsid w:val="00016393"/>
    <w:rsid w:val="00016EDF"/>
    <w:rsid w:val="000174A4"/>
    <w:rsid w:val="000207B7"/>
    <w:rsid w:val="00021C9C"/>
    <w:rsid w:val="00023395"/>
    <w:rsid w:val="0002541E"/>
    <w:rsid w:val="000263A1"/>
    <w:rsid w:val="000265F1"/>
    <w:rsid w:val="000270D4"/>
    <w:rsid w:val="00027BE5"/>
    <w:rsid w:val="000308A3"/>
    <w:rsid w:val="000316E3"/>
    <w:rsid w:val="0003306B"/>
    <w:rsid w:val="000332AD"/>
    <w:rsid w:val="00036BC4"/>
    <w:rsid w:val="000370D6"/>
    <w:rsid w:val="000420BC"/>
    <w:rsid w:val="000423ED"/>
    <w:rsid w:val="0004400D"/>
    <w:rsid w:val="00044FBE"/>
    <w:rsid w:val="00045379"/>
    <w:rsid w:val="000458BC"/>
    <w:rsid w:val="00045C41"/>
    <w:rsid w:val="00046C03"/>
    <w:rsid w:val="00050A3F"/>
    <w:rsid w:val="00051E70"/>
    <w:rsid w:val="00054E8A"/>
    <w:rsid w:val="00055BC4"/>
    <w:rsid w:val="00055E6C"/>
    <w:rsid w:val="000574E4"/>
    <w:rsid w:val="0005769A"/>
    <w:rsid w:val="00057BBB"/>
    <w:rsid w:val="0006044E"/>
    <w:rsid w:val="0006169F"/>
    <w:rsid w:val="00061FCD"/>
    <w:rsid w:val="00062CA8"/>
    <w:rsid w:val="00063B92"/>
    <w:rsid w:val="00064554"/>
    <w:rsid w:val="00065039"/>
    <w:rsid w:val="00066E64"/>
    <w:rsid w:val="00067FAF"/>
    <w:rsid w:val="0007128F"/>
    <w:rsid w:val="00072C07"/>
    <w:rsid w:val="00073365"/>
    <w:rsid w:val="00073375"/>
    <w:rsid w:val="0007614F"/>
    <w:rsid w:val="000764F8"/>
    <w:rsid w:val="000773AA"/>
    <w:rsid w:val="00082044"/>
    <w:rsid w:val="00083A87"/>
    <w:rsid w:val="00085436"/>
    <w:rsid w:val="000854C2"/>
    <w:rsid w:val="00086F04"/>
    <w:rsid w:val="0008793E"/>
    <w:rsid w:val="00093293"/>
    <w:rsid w:val="00093A91"/>
    <w:rsid w:val="00095C82"/>
    <w:rsid w:val="000A108B"/>
    <w:rsid w:val="000A11C0"/>
    <w:rsid w:val="000A33B6"/>
    <w:rsid w:val="000A466C"/>
    <w:rsid w:val="000A7B80"/>
    <w:rsid w:val="000A7F6B"/>
    <w:rsid w:val="000B0C0F"/>
    <w:rsid w:val="000B175A"/>
    <w:rsid w:val="000B1C6B"/>
    <w:rsid w:val="000B1FC8"/>
    <w:rsid w:val="000B253A"/>
    <w:rsid w:val="000B38E8"/>
    <w:rsid w:val="000B4FF9"/>
    <w:rsid w:val="000B573E"/>
    <w:rsid w:val="000C0083"/>
    <w:rsid w:val="000C09AC"/>
    <w:rsid w:val="000C0F1F"/>
    <w:rsid w:val="000C1B62"/>
    <w:rsid w:val="000C2325"/>
    <w:rsid w:val="000C5D9B"/>
    <w:rsid w:val="000D024C"/>
    <w:rsid w:val="000D19B1"/>
    <w:rsid w:val="000D44D0"/>
    <w:rsid w:val="000E00F3"/>
    <w:rsid w:val="000E03A9"/>
    <w:rsid w:val="000E2A75"/>
    <w:rsid w:val="000E3189"/>
    <w:rsid w:val="000E4407"/>
    <w:rsid w:val="000E5120"/>
    <w:rsid w:val="000E5567"/>
    <w:rsid w:val="000E61F4"/>
    <w:rsid w:val="000E7DAA"/>
    <w:rsid w:val="000F0258"/>
    <w:rsid w:val="000F158C"/>
    <w:rsid w:val="000F2BFC"/>
    <w:rsid w:val="000F40D2"/>
    <w:rsid w:val="0010287C"/>
    <w:rsid w:val="00102F3D"/>
    <w:rsid w:val="00106D09"/>
    <w:rsid w:val="00112408"/>
    <w:rsid w:val="00112546"/>
    <w:rsid w:val="00112C38"/>
    <w:rsid w:val="0011379F"/>
    <w:rsid w:val="001159CF"/>
    <w:rsid w:val="00116085"/>
    <w:rsid w:val="00116E89"/>
    <w:rsid w:val="0011736E"/>
    <w:rsid w:val="00121997"/>
    <w:rsid w:val="00122637"/>
    <w:rsid w:val="00124AB2"/>
    <w:rsid w:val="00124E38"/>
    <w:rsid w:val="0012580B"/>
    <w:rsid w:val="00126D6C"/>
    <w:rsid w:val="00130014"/>
    <w:rsid w:val="001314A2"/>
    <w:rsid w:val="00131F90"/>
    <w:rsid w:val="0013358B"/>
    <w:rsid w:val="00134074"/>
    <w:rsid w:val="0013526E"/>
    <w:rsid w:val="001363B0"/>
    <w:rsid w:val="001441E0"/>
    <w:rsid w:val="001449D0"/>
    <w:rsid w:val="00146152"/>
    <w:rsid w:val="00151EE7"/>
    <w:rsid w:val="00152B30"/>
    <w:rsid w:val="00152C6B"/>
    <w:rsid w:val="00153313"/>
    <w:rsid w:val="00153F09"/>
    <w:rsid w:val="0015402E"/>
    <w:rsid w:val="00155ED5"/>
    <w:rsid w:val="0016015D"/>
    <w:rsid w:val="00161736"/>
    <w:rsid w:val="001622E8"/>
    <w:rsid w:val="00162BF6"/>
    <w:rsid w:val="0016300C"/>
    <w:rsid w:val="00165CDB"/>
    <w:rsid w:val="00166961"/>
    <w:rsid w:val="00166DD4"/>
    <w:rsid w:val="001670DF"/>
    <w:rsid w:val="001676B1"/>
    <w:rsid w:val="0017078C"/>
    <w:rsid w:val="00171371"/>
    <w:rsid w:val="001747FA"/>
    <w:rsid w:val="00175A24"/>
    <w:rsid w:val="00180823"/>
    <w:rsid w:val="00181A75"/>
    <w:rsid w:val="00182A41"/>
    <w:rsid w:val="00182B82"/>
    <w:rsid w:val="00187E58"/>
    <w:rsid w:val="00194D80"/>
    <w:rsid w:val="001958B1"/>
    <w:rsid w:val="00197512"/>
    <w:rsid w:val="0019791D"/>
    <w:rsid w:val="001A11DC"/>
    <w:rsid w:val="001A297E"/>
    <w:rsid w:val="001A368E"/>
    <w:rsid w:val="001A4D6B"/>
    <w:rsid w:val="001A5306"/>
    <w:rsid w:val="001A56A9"/>
    <w:rsid w:val="001A5A4F"/>
    <w:rsid w:val="001A5C13"/>
    <w:rsid w:val="001A7329"/>
    <w:rsid w:val="001A792F"/>
    <w:rsid w:val="001B11E6"/>
    <w:rsid w:val="001B31F2"/>
    <w:rsid w:val="001B4E28"/>
    <w:rsid w:val="001B5494"/>
    <w:rsid w:val="001B65C1"/>
    <w:rsid w:val="001B6624"/>
    <w:rsid w:val="001C0016"/>
    <w:rsid w:val="001C09F4"/>
    <w:rsid w:val="001C0C7F"/>
    <w:rsid w:val="001C1C34"/>
    <w:rsid w:val="001C1EEF"/>
    <w:rsid w:val="001C1F3F"/>
    <w:rsid w:val="001C29F6"/>
    <w:rsid w:val="001C3478"/>
    <w:rsid w:val="001C3525"/>
    <w:rsid w:val="001C3AFB"/>
    <w:rsid w:val="001C6E42"/>
    <w:rsid w:val="001C74CE"/>
    <w:rsid w:val="001C7D94"/>
    <w:rsid w:val="001D1BD2"/>
    <w:rsid w:val="001D335D"/>
    <w:rsid w:val="001D3869"/>
    <w:rsid w:val="001D40C4"/>
    <w:rsid w:val="001D5424"/>
    <w:rsid w:val="001E02BE"/>
    <w:rsid w:val="001E0CD1"/>
    <w:rsid w:val="001E3593"/>
    <w:rsid w:val="001E3B37"/>
    <w:rsid w:val="001E6978"/>
    <w:rsid w:val="001F0404"/>
    <w:rsid w:val="001F0599"/>
    <w:rsid w:val="001F1FEE"/>
    <w:rsid w:val="001F2594"/>
    <w:rsid w:val="001F32C6"/>
    <w:rsid w:val="001F3FFE"/>
    <w:rsid w:val="001F5A92"/>
    <w:rsid w:val="001F62A2"/>
    <w:rsid w:val="001F704D"/>
    <w:rsid w:val="00201F83"/>
    <w:rsid w:val="00203E19"/>
    <w:rsid w:val="002041FC"/>
    <w:rsid w:val="002055A6"/>
    <w:rsid w:val="00206224"/>
    <w:rsid w:val="00206460"/>
    <w:rsid w:val="00206593"/>
    <w:rsid w:val="002069B4"/>
    <w:rsid w:val="002101DB"/>
    <w:rsid w:val="00213E0A"/>
    <w:rsid w:val="00215DFC"/>
    <w:rsid w:val="002212DF"/>
    <w:rsid w:val="00221D92"/>
    <w:rsid w:val="002225DE"/>
    <w:rsid w:val="00222CD4"/>
    <w:rsid w:val="00225016"/>
    <w:rsid w:val="00225BF0"/>
    <w:rsid w:val="002264A6"/>
    <w:rsid w:val="00226581"/>
    <w:rsid w:val="00226C3A"/>
    <w:rsid w:val="00227BA7"/>
    <w:rsid w:val="0023011C"/>
    <w:rsid w:val="002305C4"/>
    <w:rsid w:val="00231B95"/>
    <w:rsid w:val="002326EF"/>
    <w:rsid w:val="00233EE5"/>
    <w:rsid w:val="00234864"/>
    <w:rsid w:val="00235F88"/>
    <w:rsid w:val="00237197"/>
    <w:rsid w:val="002375C1"/>
    <w:rsid w:val="00240DD4"/>
    <w:rsid w:val="00250C56"/>
    <w:rsid w:val="0025263A"/>
    <w:rsid w:val="00252761"/>
    <w:rsid w:val="00252BC5"/>
    <w:rsid w:val="00254DE1"/>
    <w:rsid w:val="0025515A"/>
    <w:rsid w:val="0025586E"/>
    <w:rsid w:val="00260A18"/>
    <w:rsid w:val="00261789"/>
    <w:rsid w:val="00261921"/>
    <w:rsid w:val="00263398"/>
    <w:rsid w:val="002644FA"/>
    <w:rsid w:val="00266F06"/>
    <w:rsid w:val="002672CD"/>
    <w:rsid w:val="002720BD"/>
    <w:rsid w:val="0027496A"/>
    <w:rsid w:val="00274F82"/>
    <w:rsid w:val="002751C7"/>
    <w:rsid w:val="00275BCF"/>
    <w:rsid w:val="00275CAC"/>
    <w:rsid w:val="00281A1C"/>
    <w:rsid w:val="00281FE5"/>
    <w:rsid w:val="00282AA5"/>
    <w:rsid w:val="002836B4"/>
    <w:rsid w:val="0028494E"/>
    <w:rsid w:val="002906F5"/>
    <w:rsid w:val="00291E36"/>
    <w:rsid w:val="00292257"/>
    <w:rsid w:val="00294530"/>
    <w:rsid w:val="00294618"/>
    <w:rsid w:val="002A2A1F"/>
    <w:rsid w:val="002A54E0"/>
    <w:rsid w:val="002A7D82"/>
    <w:rsid w:val="002B1333"/>
    <w:rsid w:val="002B1564"/>
    <w:rsid w:val="002B1595"/>
    <w:rsid w:val="002B191D"/>
    <w:rsid w:val="002B7BD8"/>
    <w:rsid w:val="002C09EB"/>
    <w:rsid w:val="002C532F"/>
    <w:rsid w:val="002D0559"/>
    <w:rsid w:val="002D0AF6"/>
    <w:rsid w:val="002D1609"/>
    <w:rsid w:val="002D27D3"/>
    <w:rsid w:val="002D4B73"/>
    <w:rsid w:val="002E1D52"/>
    <w:rsid w:val="002E3CB3"/>
    <w:rsid w:val="002E40CB"/>
    <w:rsid w:val="002E47D0"/>
    <w:rsid w:val="002E55CC"/>
    <w:rsid w:val="002E5B47"/>
    <w:rsid w:val="002E5E94"/>
    <w:rsid w:val="002E7891"/>
    <w:rsid w:val="002F164D"/>
    <w:rsid w:val="002F22AB"/>
    <w:rsid w:val="002F39F9"/>
    <w:rsid w:val="00300AA3"/>
    <w:rsid w:val="0030289F"/>
    <w:rsid w:val="00302934"/>
    <w:rsid w:val="0030354A"/>
    <w:rsid w:val="00303ECA"/>
    <w:rsid w:val="00304316"/>
    <w:rsid w:val="0030524E"/>
    <w:rsid w:val="00306206"/>
    <w:rsid w:val="003064C1"/>
    <w:rsid w:val="00313516"/>
    <w:rsid w:val="003151AB"/>
    <w:rsid w:val="00315F3B"/>
    <w:rsid w:val="00316200"/>
    <w:rsid w:val="0031641F"/>
    <w:rsid w:val="00316A8E"/>
    <w:rsid w:val="003179E8"/>
    <w:rsid w:val="00317D85"/>
    <w:rsid w:val="003203DD"/>
    <w:rsid w:val="00321D93"/>
    <w:rsid w:val="00322A0E"/>
    <w:rsid w:val="00322E40"/>
    <w:rsid w:val="003246E1"/>
    <w:rsid w:val="003247E5"/>
    <w:rsid w:val="003249D6"/>
    <w:rsid w:val="00327C56"/>
    <w:rsid w:val="003315A1"/>
    <w:rsid w:val="00334644"/>
    <w:rsid w:val="0033643E"/>
    <w:rsid w:val="003373EC"/>
    <w:rsid w:val="003373F7"/>
    <w:rsid w:val="00340736"/>
    <w:rsid w:val="00340846"/>
    <w:rsid w:val="0034145C"/>
    <w:rsid w:val="00342FF4"/>
    <w:rsid w:val="0034341A"/>
    <w:rsid w:val="00345E4B"/>
    <w:rsid w:val="00346148"/>
    <w:rsid w:val="003515BC"/>
    <w:rsid w:val="00351CDA"/>
    <w:rsid w:val="00352B9A"/>
    <w:rsid w:val="00354094"/>
    <w:rsid w:val="003555A5"/>
    <w:rsid w:val="00355A8E"/>
    <w:rsid w:val="003577EA"/>
    <w:rsid w:val="003600AE"/>
    <w:rsid w:val="003618EB"/>
    <w:rsid w:val="00361C07"/>
    <w:rsid w:val="00362FD1"/>
    <w:rsid w:val="0036407B"/>
    <w:rsid w:val="0036437A"/>
    <w:rsid w:val="003669EA"/>
    <w:rsid w:val="00367ADB"/>
    <w:rsid w:val="003706CC"/>
    <w:rsid w:val="003711F2"/>
    <w:rsid w:val="00371C0D"/>
    <w:rsid w:val="003730D3"/>
    <w:rsid w:val="0037337E"/>
    <w:rsid w:val="00374526"/>
    <w:rsid w:val="00374C80"/>
    <w:rsid w:val="003760A1"/>
    <w:rsid w:val="00376826"/>
    <w:rsid w:val="00377710"/>
    <w:rsid w:val="00377ABB"/>
    <w:rsid w:val="00380DB9"/>
    <w:rsid w:val="0038199F"/>
    <w:rsid w:val="00381A1B"/>
    <w:rsid w:val="00383804"/>
    <w:rsid w:val="00385178"/>
    <w:rsid w:val="003863BD"/>
    <w:rsid w:val="00386A2E"/>
    <w:rsid w:val="00386ECB"/>
    <w:rsid w:val="003902C0"/>
    <w:rsid w:val="00391CB5"/>
    <w:rsid w:val="00392D6D"/>
    <w:rsid w:val="00393FCB"/>
    <w:rsid w:val="00395613"/>
    <w:rsid w:val="00396398"/>
    <w:rsid w:val="00396512"/>
    <w:rsid w:val="003A068B"/>
    <w:rsid w:val="003A1DCD"/>
    <w:rsid w:val="003A1E99"/>
    <w:rsid w:val="003A26A6"/>
    <w:rsid w:val="003A2C90"/>
    <w:rsid w:val="003A2D8E"/>
    <w:rsid w:val="003A441C"/>
    <w:rsid w:val="003A4DA5"/>
    <w:rsid w:val="003A660E"/>
    <w:rsid w:val="003A7CE6"/>
    <w:rsid w:val="003B01B3"/>
    <w:rsid w:val="003B1E7D"/>
    <w:rsid w:val="003B2293"/>
    <w:rsid w:val="003B30E6"/>
    <w:rsid w:val="003B52E7"/>
    <w:rsid w:val="003B5B84"/>
    <w:rsid w:val="003B5CAA"/>
    <w:rsid w:val="003B763D"/>
    <w:rsid w:val="003C20E4"/>
    <w:rsid w:val="003C2BDD"/>
    <w:rsid w:val="003C2E8B"/>
    <w:rsid w:val="003C3019"/>
    <w:rsid w:val="003C7061"/>
    <w:rsid w:val="003C7434"/>
    <w:rsid w:val="003C7811"/>
    <w:rsid w:val="003C7E61"/>
    <w:rsid w:val="003D0A99"/>
    <w:rsid w:val="003D1091"/>
    <w:rsid w:val="003D12F2"/>
    <w:rsid w:val="003D181B"/>
    <w:rsid w:val="003D18D5"/>
    <w:rsid w:val="003D1C79"/>
    <w:rsid w:val="003D20D1"/>
    <w:rsid w:val="003D6342"/>
    <w:rsid w:val="003D6802"/>
    <w:rsid w:val="003D6B27"/>
    <w:rsid w:val="003D7BD2"/>
    <w:rsid w:val="003D7F30"/>
    <w:rsid w:val="003E12FD"/>
    <w:rsid w:val="003E29F1"/>
    <w:rsid w:val="003E3556"/>
    <w:rsid w:val="003E3CB9"/>
    <w:rsid w:val="003E5F1B"/>
    <w:rsid w:val="003E6B8E"/>
    <w:rsid w:val="003E6F90"/>
    <w:rsid w:val="003E7D2E"/>
    <w:rsid w:val="003F113A"/>
    <w:rsid w:val="003F255D"/>
    <w:rsid w:val="003F36CA"/>
    <w:rsid w:val="003F41CD"/>
    <w:rsid w:val="003F4681"/>
    <w:rsid w:val="003F5D0F"/>
    <w:rsid w:val="003F5E97"/>
    <w:rsid w:val="003F7AD0"/>
    <w:rsid w:val="00403DEF"/>
    <w:rsid w:val="00405093"/>
    <w:rsid w:val="00410488"/>
    <w:rsid w:val="004124EE"/>
    <w:rsid w:val="00413633"/>
    <w:rsid w:val="00413CF5"/>
    <w:rsid w:val="00414101"/>
    <w:rsid w:val="00414FB4"/>
    <w:rsid w:val="00420FB9"/>
    <w:rsid w:val="00421202"/>
    <w:rsid w:val="004234F0"/>
    <w:rsid w:val="004246CC"/>
    <w:rsid w:val="0042484D"/>
    <w:rsid w:val="00425DF5"/>
    <w:rsid w:val="00426DF0"/>
    <w:rsid w:val="004335B1"/>
    <w:rsid w:val="00433B9C"/>
    <w:rsid w:val="00433DA7"/>
    <w:rsid w:val="00433DDB"/>
    <w:rsid w:val="0043448D"/>
    <w:rsid w:val="004352E2"/>
    <w:rsid w:val="00435BCC"/>
    <w:rsid w:val="0043749E"/>
    <w:rsid w:val="00437619"/>
    <w:rsid w:val="00440D99"/>
    <w:rsid w:val="0044284E"/>
    <w:rsid w:val="00444E05"/>
    <w:rsid w:val="004474CF"/>
    <w:rsid w:val="00451C87"/>
    <w:rsid w:val="00451E04"/>
    <w:rsid w:val="00452075"/>
    <w:rsid w:val="00452F31"/>
    <w:rsid w:val="0045417F"/>
    <w:rsid w:val="00456E60"/>
    <w:rsid w:val="00456F5F"/>
    <w:rsid w:val="00457998"/>
    <w:rsid w:val="0046091E"/>
    <w:rsid w:val="00460B48"/>
    <w:rsid w:val="00462153"/>
    <w:rsid w:val="00463F5A"/>
    <w:rsid w:val="00464932"/>
    <w:rsid w:val="0046547A"/>
    <w:rsid w:val="00465A1E"/>
    <w:rsid w:val="00467923"/>
    <w:rsid w:val="00470934"/>
    <w:rsid w:val="0047606B"/>
    <w:rsid w:val="00480862"/>
    <w:rsid w:val="00481D79"/>
    <w:rsid w:val="004854F9"/>
    <w:rsid w:val="00485B7D"/>
    <w:rsid w:val="004873FB"/>
    <w:rsid w:val="00487638"/>
    <w:rsid w:val="00490673"/>
    <w:rsid w:val="00495AAA"/>
    <w:rsid w:val="004972BF"/>
    <w:rsid w:val="004A12F1"/>
    <w:rsid w:val="004A183C"/>
    <w:rsid w:val="004A1901"/>
    <w:rsid w:val="004A2A63"/>
    <w:rsid w:val="004A4A0B"/>
    <w:rsid w:val="004A5498"/>
    <w:rsid w:val="004A72A6"/>
    <w:rsid w:val="004B210C"/>
    <w:rsid w:val="004B220B"/>
    <w:rsid w:val="004B2B0D"/>
    <w:rsid w:val="004B51EE"/>
    <w:rsid w:val="004B628C"/>
    <w:rsid w:val="004C071E"/>
    <w:rsid w:val="004C1918"/>
    <w:rsid w:val="004C229D"/>
    <w:rsid w:val="004C481B"/>
    <w:rsid w:val="004C4E20"/>
    <w:rsid w:val="004D0344"/>
    <w:rsid w:val="004D039B"/>
    <w:rsid w:val="004D2C60"/>
    <w:rsid w:val="004D405F"/>
    <w:rsid w:val="004D5FF3"/>
    <w:rsid w:val="004E003C"/>
    <w:rsid w:val="004E3C34"/>
    <w:rsid w:val="004E473F"/>
    <w:rsid w:val="004E4A45"/>
    <w:rsid w:val="004E4F4F"/>
    <w:rsid w:val="004E5FC3"/>
    <w:rsid w:val="004E62DC"/>
    <w:rsid w:val="004E66F0"/>
    <w:rsid w:val="004E6789"/>
    <w:rsid w:val="004F0FEB"/>
    <w:rsid w:val="004F1681"/>
    <w:rsid w:val="004F199F"/>
    <w:rsid w:val="004F2131"/>
    <w:rsid w:val="004F51C1"/>
    <w:rsid w:val="004F6147"/>
    <w:rsid w:val="004F61E3"/>
    <w:rsid w:val="004F69C2"/>
    <w:rsid w:val="00502E10"/>
    <w:rsid w:val="00503B3F"/>
    <w:rsid w:val="00504469"/>
    <w:rsid w:val="00504C85"/>
    <w:rsid w:val="00505038"/>
    <w:rsid w:val="00506F16"/>
    <w:rsid w:val="00507349"/>
    <w:rsid w:val="005074E3"/>
    <w:rsid w:val="0051015C"/>
    <w:rsid w:val="00510341"/>
    <w:rsid w:val="005164AA"/>
    <w:rsid w:val="00516CE3"/>
    <w:rsid w:val="00516CF1"/>
    <w:rsid w:val="00517A13"/>
    <w:rsid w:val="00520907"/>
    <w:rsid w:val="00521C3D"/>
    <w:rsid w:val="005267AF"/>
    <w:rsid w:val="00526EC9"/>
    <w:rsid w:val="00530C53"/>
    <w:rsid w:val="00530DF2"/>
    <w:rsid w:val="00531AE9"/>
    <w:rsid w:val="00535D58"/>
    <w:rsid w:val="00537B58"/>
    <w:rsid w:val="005401C0"/>
    <w:rsid w:val="00540310"/>
    <w:rsid w:val="00540802"/>
    <w:rsid w:val="00542E6F"/>
    <w:rsid w:val="005441A1"/>
    <w:rsid w:val="00544DE4"/>
    <w:rsid w:val="005461C5"/>
    <w:rsid w:val="005464CA"/>
    <w:rsid w:val="0054729E"/>
    <w:rsid w:val="005475D0"/>
    <w:rsid w:val="00550A66"/>
    <w:rsid w:val="00550FCA"/>
    <w:rsid w:val="005512AB"/>
    <w:rsid w:val="00551713"/>
    <w:rsid w:val="00553FEF"/>
    <w:rsid w:val="00554F2E"/>
    <w:rsid w:val="00561CFC"/>
    <w:rsid w:val="00562052"/>
    <w:rsid w:val="00562FE4"/>
    <w:rsid w:val="00563C9D"/>
    <w:rsid w:val="00564366"/>
    <w:rsid w:val="005665C4"/>
    <w:rsid w:val="00567EC7"/>
    <w:rsid w:val="00570013"/>
    <w:rsid w:val="005702DA"/>
    <w:rsid w:val="005716E1"/>
    <w:rsid w:val="00574F1A"/>
    <w:rsid w:val="005768DE"/>
    <w:rsid w:val="00576E1A"/>
    <w:rsid w:val="005777C2"/>
    <w:rsid w:val="005801A2"/>
    <w:rsid w:val="00580A83"/>
    <w:rsid w:val="00581107"/>
    <w:rsid w:val="00582397"/>
    <w:rsid w:val="0058475D"/>
    <w:rsid w:val="00585761"/>
    <w:rsid w:val="005876D8"/>
    <w:rsid w:val="00590050"/>
    <w:rsid w:val="005903FA"/>
    <w:rsid w:val="00591083"/>
    <w:rsid w:val="0059181D"/>
    <w:rsid w:val="00592A8D"/>
    <w:rsid w:val="00592AB2"/>
    <w:rsid w:val="00593646"/>
    <w:rsid w:val="00593AFE"/>
    <w:rsid w:val="00594713"/>
    <w:rsid w:val="005952A5"/>
    <w:rsid w:val="00595FD7"/>
    <w:rsid w:val="00597A30"/>
    <w:rsid w:val="005A1E11"/>
    <w:rsid w:val="005A33A1"/>
    <w:rsid w:val="005A3C7D"/>
    <w:rsid w:val="005A410A"/>
    <w:rsid w:val="005B0DFF"/>
    <w:rsid w:val="005B180C"/>
    <w:rsid w:val="005B1E9C"/>
    <w:rsid w:val="005B217D"/>
    <w:rsid w:val="005B4909"/>
    <w:rsid w:val="005B6931"/>
    <w:rsid w:val="005C00E2"/>
    <w:rsid w:val="005C14AA"/>
    <w:rsid w:val="005C2721"/>
    <w:rsid w:val="005C2CE8"/>
    <w:rsid w:val="005C2F77"/>
    <w:rsid w:val="005C385F"/>
    <w:rsid w:val="005C398A"/>
    <w:rsid w:val="005C3F27"/>
    <w:rsid w:val="005C40F7"/>
    <w:rsid w:val="005C53C2"/>
    <w:rsid w:val="005D0B3E"/>
    <w:rsid w:val="005D1060"/>
    <w:rsid w:val="005D16AB"/>
    <w:rsid w:val="005D20F5"/>
    <w:rsid w:val="005D4C83"/>
    <w:rsid w:val="005D64BF"/>
    <w:rsid w:val="005E03D7"/>
    <w:rsid w:val="005E1AC6"/>
    <w:rsid w:val="005E3E7A"/>
    <w:rsid w:val="005E66D9"/>
    <w:rsid w:val="005E751B"/>
    <w:rsid w:val="005E7A41"/>
    <w:rsid w:val="005F051D"/>
    <w:rsid w:val="005F121D"/>
    <w:rsid w:val="005F1BAA"/>
    <w:rsid w:val="005F2F45"/>
    <w:rsid w:val="005F4463"/>
    <w:rsid w:val="005F643D"/>
    <w:rsid w:val="005F6792"/>
    <w:rsid w:val="005F6F1B"/>
    <w:rsid w:val="006009C0"/>
    <w:rsid w:val="00601A62"/>
    <w:rsid w:val="00603B7C"/>
    <w:rsid w:val="00605756"/>
    <w:rsid w:val="00607900"/>
    <w:rsid w:val="006079CD"/>
    <w:rsid w:val="00612653"/>
    <w:rsid w:val="00614C69"/>
    <w:rsid w:val="00614D67"/>
    <w:rsid w:val="00615933"/>
    <w:rsid w:val="00616603"/>
    <w:rsid w:val="00620442"/>
    <w:rsid w:val="00622055"/>
    <w:rsid w:val="00622088"/>
    <w:rsid w:val="006225B8"/>
    <w:rsid w:val="00624B33"/>
    <w:rsid w:val="00625124"/>
    <w:rsid w:val="00625EA3"/>
    <w:rsid w:val="00626A66"/>
    <w:rsid w:val="00626A92"/>
    <w:rsid w:val="0063030C"/>
    <w:rsid w:val="0063041A"/>
    <w:rsid w:val="00630AA2"/>
    <w:rsid w:val="00631211"/>
    <w:rsid w:val="00631E9F"/>
    <w:rsid w:val="006322F3"/>
    <w:rsid w:val="00635BF2"/>
    <w:rsid w:val="00641EEE"/>
    <w:rsid w:val="00643FCF"/>
    <w:rsid w:val="00645D3E"/>
    <w:rsid w:val="00646707"/>
    <w:rsid w:val="00646B50"/>
    <w:rsid w:val="00652524"/>
    <w:rsid w:val="00655033"/>
    <w:rsid w:val="00657F7E"/>
    <w:rsid w:val="00662E58"/>
    <w:rsid w:val="0066396B"/>
    <w:rsid w:val="00664DCF"/>
    <w:rsid w:val="006655E1"/>
    <w:rsid w:val="00665E55"/>
    <w:rsid w:val="00665FD2"/>
    <w:rsid w:val="006679FC"/>
    <w:rsid w:val="006708FF"/>
    <w:rsid w:val="006726D9"/>
    <w:rsid w:val="00672B70"/>
    <w:rsid w:val="00672EED"/>
    <w:rsid w:val="00675DB6"/>
    <w:rsid w:val="00676408"/>
    <w:rsid w:val="00676B1C"/>
    <w:rsid w:val="006803DB"/>
    <w:rsid w:val="00681BCC"/>
    <w:rsid w:val="00682254"/>
    <w:rsid w:val="00684A24"/>
    <w:rsid w:val="00684F01"/>
    <w:rsid w:val="006860D3"/>
    <w:rsid w:val="00686626"/>
    <w:rsid w:val="0069082B"/>
    <w:rsid w:val="00691564"/>
    <w:rsid w:val="006915CC"/>
    <w:rsid w:val="00692720"/>
    <w:rsid w:val="00692EE8"/>
    <w:rsid w:val="00693891"/>
    <w:rsid w:val="00693CD2"/>
    <w:rsid w:val="00696BAA"/>
    <w:rsid w:val="0069707C"/>
    <w:rsid w:val="006A0C5C"/>
    <w:rsid w:val="006A3136"/>
    <w:rsid w:val="006A4B36"/>
    <w:rsid w:val="006A51C9"/>
    <w:rsid w:val="006A6E97"/>
    <w:rsid w:val="006A7ECB"/>
    <w:rsid w:val="006B1133"/>
    <w:rsid w:val="006B37F2"/>
    <w:rsid w:val="006B3D02"/>
    <w:rsid w:val="006B4AF9"/>
    <w:rsid w:val="006B7364"/>
    <w:rsid w:val="006B79B5"/>
    <w:rsid w:val="006C152F"/>
    <w:rsid w:val="006C1DCB"/>
    <w:rsid w:val="006C4B57"/>
    <w:rsid w:val="006C54FD"/>
    <w:rsid w:val="006C5D39"/>
    <w:rsid w:val="006C7A69"/>
    <w:rsid w:val="006D01D0"/>
    <w:rsid w:val="006D0833"/>
    <w:rsid w:val="006D28F1"/>
    <w:rsid w:val="006D4E13"/>
    <w:rsid w:val="006D6D9B"/>
    <w:rsid w:val="006D6E95"/>
    <w:rsid w:val="006E105F"/>
    <w:rsid w:val="006E1218"/>
    <w:rsid w:val="006E1881"/>
    <w:rsid w:val="006E1B96"/>
    <w:rsid w:val="006E25D3"/>
    <w:rsid w:val="006E2810"/>
    <w:rsid w:val="006E5417"/>
    <w:rsid w:val="006E5D0F"/>
    <w:rsid w:val="006E5FA3"/>
    <w:rsid w:val="006F1855"/>
    <w:rsid w:val="006F19A9"/>
    <w:rsid w:val="006F27FF"/>
    <w:rsid w:val="006F4933"/>
    <w:rsid w:val="006F5B4E"/>
    <w:rsid w:val="00700D12"/>
    <w:rsid w:val="007012C7"/>
    <w:rsid w:val="00701C29"/>
    <w:rsid w:val="007023DE"/>
    <w:rsid w:val="00702D85"/>
    <w:rsid w:val="00704454"/>
    <w:rsid w:val="00706ABC"/>
    <w:rsid w:val="0070704F"/>
    <w:rsid w:val="00707179"/>
    <w:rsid w:val="00707446"/>
    <w:rsid w:val="007111D5"/>
    <w:rsid w:val="00711E3A"/>
    <w:rsid w:val="00711E42"/>
    <w:rsid w:val="00712BCF"/>
    <w:rsid w:val="00712F60"/>
    <w:rsid w:val="0071633E"/>
    <w:rsid w:val="00716702"/>
    <w:rsid w:val="00716A26"/>
    <w:rsid w:val="0071789E"/>
    <w:rsid w:val="00720E3B"/>
    <w:rsid w:val="00722C1D"/>
    <w:rsid w:val="00722F9E"/>
    <w:rsid w:val="00726A7A"/>
    <w:rsid w:val="007270C5"/>
    <w:rsid w:val="00727504"/>
    <w:rsid w:val="0073024C"/>
    <w:rsid w:val="007318B5"/>
    <w:rsid w:val="00735DF4"/>
    <w:rsid w:val="00737BCA"/>
    <w:rsid w:val="0074032C"/>
    <w:rsid w:val="0074393F"/>
    <w:rsid w:val="007447AD"/>
    <w:rsid w:val="00745F6B"/>
    <w:rsid w:val="007473B2"/>
    <w:rsid w:val="0074788A"/>
    <w:rsid w:val="007479C1"/>
    <w:rsid w:val="00747B6D"/>
    <w:rsid w:val="0075585E"/>
    <w:rsid w:val="007568F9"/>
    <w:rsid w:val="00760233"/>
    <w:rsid w:val="0076259D"/>
    <w:rsid w:val="007654B0"/>
    <w:rsid w:val="00766BD9"/>
    <w:rsid w:val="00767B58"/>
    <w:rsid w:val="00770571"/>
    <w:rsid w:val="00770CAD"/>
    <w:rsid w:val="007712E6"/>
    <w:rsid w:val="00771E9A"/>
    <w:rsid w:val="00774D49"/>
    <w:rsid w:val="00775D29"/>
    <w:rsid w:val="007768FF"/>
    <w:rsid w:val="0077761B"/>
    <w:rsid w:val="00777FE7"/>
    <w:rsid w:val="00781A70"/>
    <w:rsid w:val="007824D3"/>
    <w:rsid w:val="007828DC"/>
    <w:rsid w:val="00783059"/>
    <w:rsid w:val="0078584B"/>
    <w:rsid w:val="00787148"/>
    <w:rsid w:val="0079126D"/>
    <w:rsid w:val="00794AA3"/>
    <w:rsid w:val="00796E41"/>
    <w:rsid w:val="00796EE3"/>
    <w:rsid w:val="00797DE5"/>
    <w:rsid w:val="007A2C33"/>
    <w:rsid w:val="007A511F"/>
    <w:rsid w:val="007A57E0"/>
    <w:rsid w:val="007A5F46"/>
    <w:rsid w:val="007A7D29"/>
    <w:rsid w:val="007B179D"/>
    <w:rsid w:val="007B4AB8"/>
    <w:rsid w:val="007B4C77"/>
    <w:rsid w:val="007B51A9"/>
    <w:rsid w:val="007B60FF"/>
    <w:rsid w:val="007B6433"/>
    <w:rsid w:val="007B7A72"/>
    <w:rsid w:val="007C1B14"/>
    <w:rsid w:val="007C4B58"/>
    <w:rsid w:val="007C5AFF"/>
    <w:rsid w:val="007C6E29"/>
    <w:rsid w:val="007C7827"/>
    <w:rsid w:val="007C7A64"/>
    <w:rsid w:val="007D047E"/>
    <w:rsid w:val="007D1181"/>
    <w:rsid w:val="007D3D0D"/>
    <w:rsid w:val="007D44C4"/>
    <w:rsid w:val="007D5517"/>
    <w:rsid w:val="007D68D2"/>
    <w:rsid w:val="007D7E1E"/>
    <w:rsid w:val="007E01A3"/>
    <w:rsid w:val="007E6AF0"/>
    <w:rsid w:val="007E7F03"/>
    <w:rsid w:val="007F093B"/>
    <w:rsid w:val="007F1F8B"/>
    <w:rsid w:val="007F295D"/>
    <w:rsid w:val="007F33B1"/>
    <w:rsid w:val="007F62D4"/>
    <w:rsid w:val="007F67A1"/>
    <w:rsid w:val="007F7296"/>
    <w:rsid w:val="007F75E1"/>
    <w:rsid w:val="007F782B"/>
    <w:rsid w:val="008009CA"/>
    <w:rsid w:val="00803D1C"/>
    <w:rsid w:val="00805ED9"/>
    <w:rsid w:val="0080636B"/>
    <w:rsid w:val="008066C7"/>
    <w:rsid w:val="00807A2F"/>
    <w:rsid w:val="00807EEA"/>
    <w:rsid w:val="00811061"/>
    <w:rsid w:val="00811C05"/>
    <w:rsid w:val="0081241A"/>
    <w:rsid w:val="00815904"/>
    <w:rsid w:val="00815977"/>
    <w:rsid w:val="008162B3"/>
    <w:rsid w:val="0081643E"/>
    <w:rsid w:val="00817F0A"/>
    <w:rsid w:val="008206C8"/>
    <w:rsid w:val="008208FB"/>
    <w:rsid w:val="00821975"/>
    <w:rsid w:val="00821F83"/>
    <w:rsid w:val="00825D36"/>
    <w:rsid w:val="00825DAE"/>
    <w:rsid w:val="00825EC5"/>
    <w:rsid w:val="00830025"/>
    <w:rsid w:val="0083057C"/>
    <w:rsid w:val="00833E49"/>
    <w:rsid w:val="00834767"/>
    <w:rsid w:val="00834C14"/>
    <w:rsid w:val="00840B32"/>
    <w:rsid w:val="00841509"/>
    <w:rsid w:val="008432D1"/>
    <w:rsid w:val="00846AEF"/>
    <w:rsid w:val="00850185"/>
    <w:rsid w:val="00851F83"/>
    <w:rsid w:val="00853013"/>
    <w:rsid w:val="008544F3"/>
    <w:rsid w:val="00855876"/>
    <w:rsid w:val="00856502"/>
    <w:rsid w:val="0085657E"/>
    <w:rsid w:val="00860468"/>
    <w:rsid w:val="00860842"/>
    <w:rsid w:val="0086094B"/>
    <w:rsid w:val="008616E5"/>
    <w:rsid w:val="00862F94"/>
    <w:rsid w:val="0086343A"/>
    <w:rsid w:val="0086387C"/>
    <w:rsid w:val="008651E8"/>
    <w:rsid w:val="008658DE"/>
    <w:rsid w:val="008668EE"/>
    <w:rsid w:val="00866FC3"/>
    <w:rsid w:val="00867093"/>
    <w:rsid w:val="00872065"/>
    <w:rsid w:val="00873933"/>
    <w:rsid w:val="00873DD9"/>
    <w:rsid w:val="00874A6C"/>
    <w:rsid w:val="00876C65"/>
    <w:rsid w:val="00882048"/>
    <w:rsid w:val="00883EE5"/>
    <w:rsid w:val="00883F70"/>
    <w:rsid w:val="00886F72"/>
    <w:rsid w:val="0088706E"/>
    <w:rsid w:val="00887421"/>
    <w:rsid w:val="008917CA"/>
    <w:rsid w:val="00891CBA"/>
    <w:rsid w:val="008924F7"/>
    <w:rsid w:val="008930C0"/>
    <w:rsid w:val="00893B2D"/>
    <w:rsid w:val="008970B2"/>
    <w:rsid w:val="008A0F15"/>
    <w:rsid w:val="008A33C4"/>
    <w:rsid w:val="008A4AA9"/>
    <w:rsid w:val="008A4B4C"/>
    <w:rsid w:val="008A5108"/>
    <w:rsid w:val="008B013F"/>
    <w:rsid w:val="008B039E"/>
    <w:rsid w:val="008B2E78"/>
    <w:rsid w:val="008B3643"/>
    <w:rsid w:val="008B646A"/>
    <w:rsid w:val="008B6BAB"/>
    <w:rsid w:val="008C0988"/>
    <w:rsid w:val="008C239F"/>
    <w:rsid w:val="008C4E45"/>
    <w:rsid w:val="008C5594"/>
    <w:rsid w:val="008C5C1A"/>
    <w:rsid w:val="008C6785"/>
    <w:rsid w:val="008C72DE"/>
    <w:rsid w:val="008D25D5"/>
    <w:rsid w:val="008D38C0"/>
    <w:rsid w:val="008D5D58"/>
    <w:rsid w:val="008D61D3"/>
    <w:rsid w:val="008D68EA"/>
    <w:rsid w:val="008D6F81"/>
    <w:rsid w:val="008E1229"/>
    <w:rsid w:val="008E3A3C"/>
    <w:rsid w:val="008E415D"/>
    <w:rsid w:val="008E480C"/>
    <w:rsid w:val="008E59C2"/>
    <w:rsid w:val="008E667F"/>
    <w:rsid w:val="008E66EC"/>
    <w:rsid w:val="008E6AFE"/>
    <w:rsid w:val="008E733D"/>
    <w:rsid w:val="008E7E5C"/>
    <w:rsid w:val="008F075C"/>
    <w:rsid w:val="008F3BAB"/>
    <w:rsid w:val="008F5103"/>
    <w:rsid w:val="00904474"/>
    <w:rsid w:val="00904F17"/>
    <w:rsid w:val="00907757"/>
    <w:rsid w:val="0091156A"/>
    <w:rsid w:val="00912553"/>
    <w:rsid w:val="00912A60"/>
    <w:rsid w:val="00913F66"/>
    <w:rsid w:val="00914EBD"/>
    <w:rsid w:val="00915A10"/>
    <w:rsid w:val="00915BB9"/>
    <w:rsid w:val="00920A9F"/>
    <w:rsid w:val="00920CC2"/>
    <w:rsid w:val="009212B0"/>
    <w:rsid w:val="00921FA1"/>
    <w:rsid w:val="00922946"/>
    <w:rsid w:val="009234A5"/>
    <w:rsid w:val="009248D6"/>
    <w:rsid w:val="0092495B"/>
    <w:rsid w:val="009254BE"/>
    <w:rsid w:val="009275AF"/>
    <w:rsid w:val="00927E1B"/>
    <w:rsid w:val="009302CF"/>
    <w:rsid w:val="00931A59"/>
    <w:rsid w:val="00933453"/>
    <w:rsid w:val="009336F7"/>
    <w:rsid w:val="00934220"/>
    <w:rsid w:val="00934A90"/>
    <w:rsid w:val="0093636C"/>
    <w:rsid w:val="009374A7"/>
    <w:rsid w:val="00937CFE"/>
    <w:rsid w:val="0094029B"/>
    <w:rsid w:val="0094291C"/>
    <w:rsid w:val="00942D66"/>
    <w:rsid w:val="00944949"/>
    <w:rsid w:val="009450E9"/>
    <w:rsid w:val="009458DC"/>
    <w:rsid w:val="00945CB3"/>
    <w:rsid w:val="00946800"/>
    <w:rsid w:val="00947A06"/>
    <w:rsid w:val="00950BC7"/>
    <w:rsid w:val="00951C68"/>
    <w:rsid w:val="0095415C"/>
    <w:rsid w:val="00954EDA"/>
    <w:rsid w:val="009552AB"/>
    <w:rsid w:val="00955F6D"/>
    <w:rsid w:val="009565FD"/>
    <w:rsid w:val="00956C8B"/>
    <w:rsid w:val="00956D2F"/>
    <w:rsid w:val="00956FE5"/>
    <w:rsid w:val="00957510"/>
    <w:rsid w:val="0096321F"/>
    <w:rsid w:val="009650C7"/>
    <w:rsid w:val="00965870"/>
    <w:rsid w:val="00965963"/>
    <w:rsid w:val="00966B83"/>
    <w:rsid w:val="00970D3F"/>
    <w:rsid w:val="009711C1"/>
    <w:rsid w:val="009733C4"/>
    <w:rsid w:val="009737AD"/>
    <w:rsid w:val="0097420A"/>
    <w:rsid w:val="00977089"/>
    <w:rsid w:val="00981BFE"/>
    <w:rsid w:val="00982310"/>
    <w:rsid w:val="0098508F"/>
    <w:rsid w:val="0098551D"/>
    <w:rsid w:val="00985578"/>
    <w:rsid w:val="00985D0A"/>
    <w:rsid w:val="009868B8"/>
    <w:rsid w:val="00990E94"/>
    <w:rsid w:val="00991923"/>
    <w:rsid w:val="00993535"/>
    <w:rsid w:val="0099518F"/>
    <w:rsid w:val="00997B13"/>
    <w:rsid w:val="009A4B44"/>
    <w:rsid w:val="009A4B5E"/>
    <w:rsid w:val="009A5014"/>
    <w:rsid w:val="009A523D"/>
    <w:rsid w:val="009A564B"/>
    <w:rsid w:val="009B020C"/>
    <w:rsid w:val="009B02A1"/>
    <w:rsid w:val="009B52BE"/>
    <w:rsid w:val="009B63B0"/>
    <w:rsid w:val="009B63DB"/>
    <w:rsid w:val="009C0655"/>
    <w:rsid w:val="009C1458"/>
    <w:rsid w:val="009D0EFD"/>
    <w:rsid w:val="009D1379"/>
    <w:rsid w:val="009D35F3"/>
    <w:rsid w:val="009D5B5B"/>
    <w:rsid w:val="009D5C85"/>
    <w:rsid w:val="009D63A3"/>
    <w:rsid w:val="009D7CE6"/>
    <w:rsid w:val="009E1201"/>
    <w:rsid w:val="009E1509"/>
    <w:rsid w:val="009E42A7"/>
    <w:rsid w:val="009E4F30"/>
    <w:rsid w:val="009E5595"/>
    <w:rsid w:val="009E624A"/>
    <w:rsid w:val="009E75AB"/>
    <w:rsid w:val="009F0B92"/>
    <w:rsid w:val="009F1607"/>
    <w:rsid w:val="009F1D59"/>
    <w:rsid w:val="009F496B"/>
    <w:rsid w:val="009F5526"/>
    <w:rsid w:val="009F5B62"/>
    <w:rsid w:val="009F6038"/>
    <w:rsid w:val="00A01439"/>
    <w:rsid w:val="00A02E61"/>
    <w:rsid w:val="00A03921"/>
    <w:rsid w:val="00A04E03"/>
    <w:rsid w:val="00A05CFF"/>
    <w:rsid w:val="00A0631A"/>
    <w:rsid w:val="00A12827"/>
    <w:rsid w:val="00A13048"/>
    <w:rsid w:val="00A16167"/>
    <w:rsid w:val="00A179A5"/>
    <w:rsid w:val="00A21B68"/>
    <w:rsid w:val="00A2221F"/>
    <w:rsid w:val="00A22BBF"/>
    <w:rsid w:val="00A22D79"/>
    <w:rsid w:val="00A22F73"/>
    <w:rsid w:val="00A2368B"/>
    <w:rsid w:val="00A24C8D"/>
    <w:rsid w:val="00A25776"/>
    <w:rsid w:val="00A25D59"/>
    <w:rsid w:val="00A3472B"/>
    <w:rsid w:val="00A37A05"/>
    <w:rsid w:val="00A46152"/>
    <w:rsid w:val="00A46843"/>
    <w:rsid w:val="00A510C1"/>
    <w:rsid w:val="00A51D95"/>
    <w:rsid w:val="00A549F4"/>
    <w:rsid w:val="00A55244"/>
    <w:rsid w:val="00A56B97"/>
    <w:rsid w:val="00A57B2C"/>
    <w:rsid w:val="00A6026C"/>
    <w:rsid w:val="00A60445"/>
    <w:rsid w:val="00A6093D"/>
    <w:rsid w:val="00A638C0"/>
    <w:rsid w:val="00A641FE"/>
    <w:rsid w:val="00A64F68"/>
    <w:rsid w:val="00A65780"/>
    <w:rsid w:val="00A66DB9"/>
    <w:rsid w:val="00A66EC7"/>
    <w:rsid w:val="00A74115"/>
    <w:rsid w:val="00A748A8"/>
    <w:rsid w:val="00A7552F"/>
    <w:rsid w:val="00A767DC"/>
    <w:rsid w:val="00A769AD"/>
    <w:rsid w:val="00A76A6D"/>
    <w:rsid w:val="00A77BB1"/>
    <w:rsid w:val="00A80599"/>
    <w:rsid w:val="00A80697"/>
    <w:rsid w:val="00A80BEE"/>
    <w:rsid w:val="00A80C63"/>
    <w:rsid w:val="00A82660"/>
    <w:rsid w:val="00A83253"/>
    <w:rsid w:val="00A83D38"/>
    <w:rsid w:val="00A852DB"/>
    <w:rsid w:val="00A90B52"/>
    <w:rsid w:val="00A9148F"/>
    <w:rsid w:val="00A9199E"/>
    <w:rsid w:val="00A92601"/>
    <w:rsid w:val="00A95759"/>
    <w:rsid w:val="00A96735"/>
    <w:rsid w:val="00A96B90"/>
    <w:rsid w:val="00AA0796"/>
    <w:rsid w:val="00AA1008"/>
    <w:rsid w:val="00AA1B03"/>
    <w:rsid w:val="00AA1C98"/>
    <w:rsid w:val="00AA6E84"/>
    <w:rsid w:val="00AB00F3"/>
    <w:rsid w:val="00AB1239"/>
    <w:rsid w:val="00AB69F2"/>
    <w:rsid w:val="00AB7755"/>
    <w:rsid w:val="00AC0A6A"/>
    <w:rsid w:val="00AC32BC"/>
    <w:rsid w:val="00AC5FF3"/>
    <w:rsid w:val="00AC772A"/>
    <w:rsid w:val="00AD05A8"/>
    <w:rsid w:val="00AD1B47"/>
    <w:rsid w:val="00AD1B7E"/>
    <w:rsid w:val="00AD5834"/>
    <w:rsid w:val="00AD6043"/>
    <w:rsid w:val="00AD7F49"/>
    <w:rsid w:val="00AE0DDE"/>
    <w:rsid w:val="00AE10C8"/>
    <w:rsid w:val="00AE1D86"/>
    <w:rsid w:val="00AE1E34"/>
    <w:rsid w:val="00AE2087"/>
    <w:rsid w:val="00AE29AB"/>
    <w:rsid w:val="00AE341B"/>
    <w:rsid w:val="00AE4CF1"/>
    <w:rsid w:val="00AE5B39"/>
    <w:rsid w:val="00AE5E1B"/>
    <w:rsid w:val="00AE7E02"/>
    <w:rsid w:val="00AF0D86"/>
    <w:rsid w:val="00AF1838"/>
    <w:rsid w:val="00AF2A02"/>
    <w:rsid w:val="00AF4B5B"/>
    <w:rsid w:val="00AF4C13"/>
    <w:rsid w:val="00AF58A4"/>
    <w:rsid w:val="00B00F58"/>
    <w:rsid w:val="00B011CD"/>
    <w:rsid w:val="00B01FE4"/>
    <w:rsid w:val="00B04D45"/>
    <w:rsid w:val="00B0631F"/>
    <w:rsid w:val="00B07CA7"/>
    <w:rsid w:val="00B100FD"/>
    <w:rsid w:val="00B1279A"/>
    <w:rsid w:val="00B1741F"/>
    <w:rsid w:val="00B2152C"/>
    <w:rsid w:val="00B23208"/>
    <w:rsid w:val="00B2359A"/>
    <w:rsid w:val="00B2478F"/>
    <w:rsid w:val="00B25383"/>
    <w:rsid w:val="00B258CA"/>
    <w:rsid w:val="00B2745D"/>
    <w:rsid w:val="00B2753A"/>
    <w:rsid w:val="00B27879"/>
    <w:rsid w:val="00B31CFD"/>
    <w:rsid w:val="00B31D15"/>
    <w:rsid w:val="00B31E05"/>
    <w:rsid w:val="00B33DFC"/>
    <w:rsid w:val="00B33E87"/>
    <w:rsid w:val="00B352B2"/>
    <w:rsid w:val="00B35D97"/>
    <w:rsid w:val="00B35E1C"/>
    <w:rsid w:val="00B37EA6"/>
    <w:rsid w:val="00B404E4"/>
    <w:rsid w:val="00B4194A"/>
    <w:rsid w:val="00B426EE"/>
    <w:rsid w:val="00B46985"/>
    <w:rsid w:val="00B4745E"/>
    <w:rsid w:val="00B5222E"/>
    <w:rsid w:val="00B53179"/>
    <w:rsid w:val="00B535DF"/>
    <w:rsid w:val="00B53FA0"/>
    <w:rsid w:val="00B54951"/>
    <w:rsid w:val="00B55BE7"/>
    <w:rsid w:val="00B55C16"/>
    <w:rsid w:val="00B57AAB"/>
    <w:rsid w:val="00B600CD"/>
    <w:rsid w:val="00B60641"/>
    <w:rsid w:val="00B617A9"/>
    <w:rsid w:val="00B61C96"/>
    <w:rsid w:val="00B62E25"/>
    <w:rsid w:val="00B6463E"/>
    <w:rsid w:val="00B66180"/>
    <w:rsid w:val="00B666BC"/>
    <w:rsid w:val="00B66728"/>
    <w:rsid w:val="00B71DA4"/>
    <w:rsid w:val="00B73A2A"/>
    <w:rsid w:val="00B7428C"/>
    <w:rsid w:val="00B7551B"/>
    <w:rsid w:val="00B81BAB"/>
    <w:rsid w:val="00B848CE"/>
    <w:rsid w:val="00B85A44"/>
    <w:rsid w:val="00B8629A"/>
    <w:rsid w:val="00B86BD4"/>
    <w:rsid w:val="00B873E4"/>
    <w:rsid w:val="00B91516"/>
    <w:rsid w:val="00B93DCD"/>
    <w:rsid w:val="00B94B06"/>
    <w:rsid w:val="00B94C28"/>
    <w:rsid w:val="00B95B35"/>
    <w:rsid w:val="00B9615D"/>
    <w:rsid w:val="00B97004"/>
    <w:rsid w:val="00B97B1B"/>
    <w:rsid w:val="00BA0852"/>
    <w:rsid w:val="00BA08A3"/>
    <w:rsid w:val="00BA10D5"/>
    <w:rsid w:val="00BA14D1"/>
    <w:rsid w:val="00BA4647"/>
    <w:rsid w:val="00BA4A88"/>
    <w:rsid w:val="00BA57B9"/>
    <w:rsid w:val="00BA7900"/>
    <w:rsid w:val="00BB2153"/>
    <w:rsid w:val="00BB251D"/>
    <w:rsid w:val="00BB2660"/>
    <w:rsid w:val="00BB418E"/>
    <w:rsid w:val="00BB70A5"/>
    <w:rsid w:val="00BC0240"/>
    <w:rsid w:val="00BC0FCF"/>
    <w:rsid w:val="00BC10BA"/>
    <w:rsid w:val="00BC145A"/>
    <w:rsid w:val="00BC5AFD"/>
    <w:rsid w:val="00BC7A69"/>
    <w:rsid w:val="00BC7C49"/>
    <w:rsid w:val="00BD075A"/>
    <w:rsid w:val="00BD0CC9"/>
    <w:rsid w:val="00BD2911"/>
    <w:rsid w:val="00BD3BC4"/>
    <w:rsid w:val="00BD67EF"/>
    <w:rsid w:val="00BD6ABE"/>
    <w:rsid w:val="00BE025E"/>
    <w:rsid w:val="00BE027E"/>
    <w:rsid w:val="00BE0498"/>
    <w:rsid w:val="00BE0DA9"/>
    <w:rsid w:val="00BE124D"/>
    <w:rsid w:val="00BE263B"/>
    <w:rsid w:val="00BE3ADE"/>
    <w:rsid w:val="00BE3F34"/>
    <w:rsid w:val="00BE459D"/>
    <w:rsid w:val="00BE4CAF"/>
    <w:rsid w:val="00BE61E4"/>
    <w:rsid w:val="00BF100F"/>
    <w:rsid w:val="00BF1F53"/>
    <w:rsid w:val="00BF20C3"/>
    <w:rsid w:val="00BF2C01"/>
    <w:rsid w:val="00BF5551"/>
    <w:rsid w:val="00C04F43"/>
    <w:rsid w:val="00C0609D"/>
    <w:rsid w:val="00C0707D"/>
    <w:rsid w:val="00C10004"/>
    <w:rsid w:val="00C1016B"/>
    <w:rsid w:val="00C115AB"/>
    <w:rsid w:val="00C11DB2"/>
    <w:rsid w:val="00C138E7"/>
    <w:rsid w:val="00C13D5F"/>
    <w:rsid w:val="00C14654"/>
    <w:rsid w:val="00C17102"/>
    <w:rsid w:val="00C17D6D"/>
    <w:rsid w:val="00C2049F"/>
    <w:rsid w:val="00C24202"/>
    <w:rsid w:val="00C26CCB"/>
    <w:rsid w:val="00C27A91"/>
    <w:rsid w:val="00C30249"/>
    <w:rsid w:val="00C31F8A"/>
    <w:rsid w:val="00C3651E"/>
    <w:rsid w:val="00C3723B"/>
    <w:rsid w:val="00C3742D"/>
    <w:rsid w:val="00C37DC5"/>
    <w:rsid w:val="00C42466"/>
    <w:rsid w:val="00C433E1"/>
    <w:rsid w:val="00C437B8"/>
    <w:rsid w:val="00C50FDA"/>
    <w:rsid w:val="00C52A80"/>
    <w:rsid w:val="00C552BD"/>
    <w:rsid w:val="00C55A3D"/>
    <w:rsid w:val="00C56FEE"/>
    <w:rsid w:val="00C6026C"/>
    <w:rsid w:val="00C606C9"/>
    <w:rsid w:val="00C618E5"/>
    <w:rsid w:val="00C62E57"/>
    <w:rsid w:val="00C6312F"/>
    <w:rsid w:val="00C63A3C"/>
    <w:rsid w:val="00C63BFC"/>
    <w:rsid w:val="00C65F25"/>
    <w:rsid w:val="00C66631"/>
    <w:rsid w:val="00C679F6"/>
    <w:rsid w:val="00C67BE1"/>
    <w:rsid w:val="00C67C62"/>
    <w:rsid w:val="00C7209C"/>
    <w:rsid w:val="00C73149"/>
    <w:rsid w:val="00C73A62"/>
    <w:rsid w:val="00C747E6"/>
    <w:rsid w:val="00C74B0C"/>
    <w:rsid w:val="00C7765E"/>
    <w:rsid w:val="00C80288"/>
    <w:rsid w:val="00C8044E"/>
    <w:rsid w:val="00C8230B"/>
    <w:rsid w:val="00C82AEA"/>
    <w:rsid w:val="00C82D80"/>
    <w:rsid w:val="00C8328E"/>
    <w:rsid w:val="00C84003"/>
    <w:rsid w:val="00C85403"/>
    <w:rsid w:val="00C85B31"/>
    <w:rsid w:val="00C86AD9"/>
    <w:rsid w:val="00C8791C"/>
    <w:rsid w:val="00C90138"/>
    <w:rsid w:val="00C90650"/>
    <w:rsid w:val="00C97D78"/>
    <w:rsid w:val="00C97E82"/>
    <w:rsid w:val="00CA0654"/>
    <w:rsid w:val="00CA373D"/>
    <w:rsid w:val="00CA59BE"/>
    <w:rsid w:val="00CA5F47"/>
    <w:rsid w:val="00CA6C00"/>
    <w:rsid w:val="00CA6F72"/>
    <w:rsid w:val="00CB0535"/>
    <w:rsid w:val="00CB0A8B"/>
    <w:rsid w:val="00CB18FA"/>
    <w:rsid w:val="00CB2B64"/>
    <w:rsid w:val="00CB42E8"/>
    <w:rsid w:val="00CB4F61"/>
    <w:rsid w:val="00CB5AC5"/>
    <w:rsid w:val="00CB71D6"/>
    <w:rsid w:val="00CC2AAE"/>
    <w:rsid w:val="00CC36DE"/>
    <w:rsid w:val="00CC5A42"/>
    <w:rsid w:val="00CD0EAB"/>
    <w:rsid w:val="00CD13D7"/>
    <w:rsid w:val="00CD275D"/>
    <w:rsid w:val="00CD2DB3"/>
    <w:rsid w:val="00CD4CD3"/>
    <w:rsid w:val="00CD5CB1"/>
    <w:rsid w:val="00CD7AF1"/>
    <w:rsid w:val="00CE0C3C"/>
    <w:rsid w:val="00CE2892"/>
    <w:rsid w:val="00CE5E02"/>
    <w:rsid w:val="00CE610E"/>
    <w:rsid w:val="00CE7952"/>
    <w:rsid w:val="00CF018D"/>
    <w:rsid w:val="00CF2619"/>
    <w:rsid w:val="00CF34DB"/>
    <w:rsid w:val="00CF4432"/>
    <w:rsid w:val="00CF4C0F"/>
    <w:rsid w:val="00CF558F"/>
    <w:rsid w:val="00CF7D7F"/>
    <w:rsid w:val="00CF7EB2"/>
    <w:rsid w:val="00D010C0"/>
    <w:rsid w:val="00D014B8"/>
    <w:rsid w:val="00D03D3E"/>
    <w:rsid w:val="00D0413E"/>
    <w:rsid w:val="00D04E1F"/>
    <w:rsid w:val="00D05888"/>
    <w:rsid w:val="00D05B76"/>
    <w:rsid w:val="00D062BC"/>
    <w:rsid w:val="00D073E2"/>
    <w:rsid w:val="00D106BA"/>
    <w:rsid w:val="00D108F7"/>
    <w:rsid w:val="00D14F25"/>
    <w:rsid w:val="00D20365"/>
    <w:rsid w:val="00D21502"/>
    <w:rsid w:val="00D21DD0"/>
    <w:rsid w:val="00D230F4"/>
    <w:rsid w:val="00D2663B"/>
    <w:rsid w:val="00D269A9"/>
    <w:rsid w:val="00D279BA"/>
    <w:rsid w:val="00D30627"/>
    <w:rsid w:val="00D3221E"/>
    <w:rsid w:val="00D3435F"/>
    <w:rsid w:val="00D3511A"/>
    <w:rsid w:val="00D4124A"/>
    <w:rsid w:val="00D42453"/>
    <w:rsid w:val="00D43453"/>
    <w:rsid w:val="00D446EC"/>
    <w:rsid w:val="00D45CF0"/>
    <w:rsid w:val="00D46D76"/>
    <w:rsid w:val="00D4723F"/>
    <w:rsid w:val="00D4791B"/>
    <w:rsid w:val="00D47B9F"/>
    <w:rsid w:val="00D5132E"/>
    <w:rsid w:val="00D514C0"/>
    <w:rsid w:val="00D51BF0"/>
    <w:rsid w:val="00D530EA"/>
    <w:rsid w:val="00D5443B"/>
    <w:rsid w:val="00D548B6"/>
    <w:rsid w:val="00D55433"/>
    <w:rsid w:val="00D55464"/>
    <w:rsid w:val="00D55942"/>
    <w:rsid w:val="00D56140"/>
    <w:rsid w:val="00D56F27"/>
    <w:rsid w:val="00D605CE"/>
    <w:rsid w:val="00D617C2"/>
    <w:rsid w:val="00D65F6A"/>
    <w:rsid w:val="00D705C9"/>
    <w:rsid w:val="00D70E60"/>
    <w:rsid w:val="00D711B6"/>
    <w:rsid w:val="00D77C5A"/>
    <w:rsid w:val="00D807BF"/>
    <w:rsid w:val="00D80B24"/>
    <w:rsid w:val="00D80BDB"/>
    <w:rsid w:val="00D82FCC"/>
    <w:rsid w:val="00D83472"/>
    <w:rsid w:val="00D83D16"/>
    <w:rsid w:val="00D84095"/>
    <w:rsid w:val="00D840C4"/>
    <w:rsid w:val="00D84632"/>
    <w:rsid w:val="00D85076"/>
    <w:rsid w:val="00D8537E"/>
    <w:rsid w:val="00D86847"/>
    <w:rsid w:val="00D91782"/>
    <w:rsid w:val="00D949A9"/>
    <w:rsid w:val="00D94BC2"/>
    <w:rsid w:val="00D954EF"/>
    <w:rsid w:val="00D95D6D"/>
    <w:rsid w:val="00DA17FC"/>
    <w:rsid w:val="00DA2288"/>
    <w:rsid w:val="00DA30AF"/>
    <w:rsid w:val="00DA499B"/>
    <w:rsid w:val="00DA5769"/>
    <w:rsid w:val="00DA7887"/>
    <w:rsid w:val="00DB1B62"/>
    <w:rsid w:val="00DB2C26"/>
    <w:rsid w:val="00DB348A"/>
    <w:rsid w:val="00DB7350"/>
    <w:rsid w:val="00DC0065"/>
    <w:rsid w:val="00DC2EBE"/>
    <w:rsid w:val="00DC3382"/>
    <w:rsid w:val="00DC362B"/>
    <w:rsid w:val="00DC3C98"/>
    <w:rsid w:val="00DC49FA"/>
    <w:rsid w:val="00DC584E"/>
    <w:rsid w:val="00DC6402"/>
    <w:rsid w:val="00DC6514"/>
    <w:rsid w:val="00DC678D"/>
    <w:rsid w:val="00DC72FD"/>
    <w:rsid w:val="00DD02F4"/>
    <w:rsid w:val="00DD0F3C"/>
    <w:rsid w:val="00DD1C22"/>
    <w:rsid w:val="00DD412D"/>
    <w:rsid w:val="00DD5AD3"/>
    <w:rsid w:val="00DD6622"/>
    <w:rsid w:val="00DD7035"/>
    <w:rsid w:val="00DD706D"/>
    <w:rsid w:val="00DD7598"/>
    <w:rsid w:val="00DD78BB"/>
    <w:rsid w:val="00DE1C7C"/>
    <w:rsid w:val="00DE2794"/>
    <w:rsid w:val="00DE38E8"/>
    <w:rsid w:val="00DE3D1F"/>
    <w:rsid w:val="00DE6667"/>
    <w:rsid w:val="00DE6748"/>
    <w:rsid w:val="00DE6B43"/>
    <w:rsid w:val="00DE6D01"/>
    <w:rsid w:val="00DE7190"/>
    <w:rsid w:val="00DE7D43"/>
    <w:rsid w:val="00DE7E97"/>
    <w:rsid w:val="00DF15D5"/>
    <w:rsid w:val="00DF1F4C"/>
    <w:rsid w:val="00DF6086"/>
    <w:rsid w:val="00DF6C17"/>
    <w:rsid w:val="00E00643"/>
    <w:rsid w:val="00E00F54"/>
    <w:rsid w:val="00E02F86"/>
    <w:rsid w:val="00E030DB"/>
    <w:rsid w:val="00E0364E"/>
    <w:rsid w:val="00E047CF"/>
    <w:rsid w:val="00E0666B"/>
    <w:rsid w:val="00E112F2"/>
    <w:rsid w:val="00E11923"/>
    <w:rsid w:val="00E12FA5"/>
    <w:rsid w:val="00E13F2A"/>
    <w:rsid w:val="00E14924"/>
    <w:rsid w:val="00E14DAC"/>
    <w:rsid w:val="00E157A9"/>
    <w:rsid w:val="00E17815"/>
    <w:rsid w:val="00E210A8"/>
    <w:rsid w:val="00E2156F"/>
    <w:rsid w:val="00E22296"/>
    <w:rsid w:val="00E25B63"/>
    <w:rsid w:val="00E25D07"/>
    <w:rsid w:val="00E262D4"/>
    <w:rsid w:val="00E33D56"/>
    <w:rsid w:val="00E3474E"/>
    <w:rsid w:val="00E3537D"/>
    <w:rsid w:val="00E3608E"/>
    <w:rsid w:val="00E36250"/>
    <w:rsid w:val="00E36A24"/>
    <w:rsid w:val="00E418C9"/>
    <w:rsid w:val="00E4209B"/>
    <w:rsid w:val="00E4538B"/>
    <w:rsid w:val="00E471BE"/>
    <w:rsid w:val="00E50F4F"/>
    <w:rsid w:val="00E51260"/>
    <w:rsid w:val="00E543FB"/>
    <w:rsid w:val="00E54511"/>
    <w:rsid w:val="00E54627"/>
    <w:rsid w:val="00E55DC9"/>
    <w:rsid w:val="00E56621"/>
    <w:rsid w:val="00E61DAC"/>
    <w:rsid w:val="00E63D46"/>
    <w:rsid w:val="00E647B7"/>
    <w:rsid w:val="00E64BD9"/>
    <w:rsid w:val="00E66904"/>
    <w:rsid w:val="00E679E9"/>
    <w:rsid w:val="00E71355"/>
    <w:rsid w:val="00E72B80"/>
    <w:rsid w:val="00E74959"/>
    <w:rsid w:val="00E75FE3"/>
    <w:rsid w:val="00E76582"/>
    <w:rsid w:val="00E769FD"/>
    <w:rsid w:val="00E770ED"/>
    <w:rsid w:val="00E77C12"/>
    <w:rsid w:val="00E77D22"/>
    <w:rsid w:val="00E81500"/>
    <w:rsid w:val="00E8203A"/>
    <w:rsid w:val="00E85568"/>
    <w:rsid w:val="00E85EC6"/>
    <w:rsid w:val="00E86C4C"/>
    <w:rsid w:val="00E8765A"/>
    <w:rsid w:val="00E907A3"/>
    <w:rsid w:val="00E9231F"/>
    <w:rsid w:val="00E9247A"/>
    <w:rsid w:val="00E94211"/>
    <w:rsid w:val="00E96206"/>
    <w:rsid w:val="00EA00BC"/>
    <w:rsid w:val="00EA3005"/>
    <w:rsid w:val="00EA4F64"/>
    <w:rsid w:val="00EA5AE0"/>
    <w:rsid w:val="00EA707B"/>
    <w:rsid w:val="00EB24FC"/>
    <w:rsid w:val="00EB6204"/>
    <w:rsid w:val="00EB62B4"/>
    <w:rsid w:val="00EB72CF"/>
    <w:rsid w:val="00EB7AB1"/>
    <w:rsid w:val="00EC35D3"/>
    <w:rsid w:val="00EC40E2"/>
    <w:rsid w:val="00EC58A1"/>
    <w:rsid w:val="00ED0333"/>
    <w:rsid w:val="00ED124E"/>
    <w:rsid w:val="00ED2BD8"/>
    <w:rsid w:val="00ED3090"/>
    <w:rsid w:val="00ED544D"/>
    <w:rsid w:val="00ED5AB3"/>
    <w:rsid w:val="00ED5BDE"/>
    <w:rsid w:val="00ED6029"/>
    <w:rsid w:val="00ED6F51"/>
    <w:rsid w:val="00ED7F05"/>
    <w:rsid w:val="00EE0080"/>
    <w:rsid w:val="00EE1086"/>
    <w:rsid w:val="00EE1C8F"/>
    <w:rsid w:val="00EE2D29"/>
    <w:rsid w:val="00EE4821"/>
    <w:rsid w:val="00EE5242"/>
    <w:rsid w:val="00EE61EF"/>
    <w:rsid w:val="00EE7CD8"/>
    <w:rsid w:val="00EF4274"/>
    <w:rsid w:val="00EF48CC"/>
    <w:rsid w:val="00EF499D"/>
    <w:rsid w:val="00EF502E"/>
    <w:rsid w:val="00EF5A43"/>
    <w:rsid w:val="00EF6AD2"/>
    <w:rsid w:val="00EF7ECB"/>
    <w:rsid w:val="00F0003E"/>
    <w:rsid w:val="00F00801"/>
    <w:rsid w:val="00F00C65"/>
    <w:rsid w:val="00F02FA5"/>
    <w:rsid w:val="00F03DD6"/>
    <w:rsid w:val="00F040AD"/>
    <w:rsid w:val="00F05296"/>
    <w:rsid w:val="00F05CC9"/>
    <w:rsid w:val="00F06AA4"/>
    <w:rsid w:val="00F06D21"/>
    <w:rsid w:val="00F110B5"/>
    <w:rsid w:val="00F11F17"/>
    <w:rsid w:val="00F12B34"/>
    <w:rsid w:val="00F1413B"/>
    <w:rsid w:val="00F1448E"/>
    <w:rsid w:val="00F1558F"/>
    <w:rsid w:val="00F1752A"/>
    <w:rsid w:val="00F2099B"/>
    <w:rsid w:val="00F2488D"/>
    <w:rsid w:val="00F2596F"/>
    <w:rsid w:val="00F2677C"/>
    <w:rsid w:val="00F26D07"/>
    <w:rsid w:val="00F27D12"/>
    <w:rsid w:val="00F333D6"/>
    <w:rsid w:val="00F376CA"/>
    <w:rsid w:val="00F40F5A"/>
    <w:rsid w:val="00F43B20"/>
    <w:rsid w:val="00F465EB"/>
    <w:rsid w:val="00F517F4"/>
    <w:rsid w:val="00F51F6B"/>
    <w:rsid w:val="00F528B1"/>
    <w:rsid w:val="00F62A86"/>
    <w:rsid w:val="00F62F7F"/>
    <w:rsid w:val="00F64A54"/>
    <w:rsid w:val="00F65023"/>
    <w:rsid w:val="00F6624C"/>
    <w:rsid w:val="00F66D89"/>
    <w:rsid w:val="00F70406"/>
    <w:rsid w:val="00F709F1"/>
    <w:rsid w:val="00F710D5"/>
    <w:rsid w:val="00F715B3"/>
    <w:rsid w:val="00F73032"/>
    <w:rsid w:val="00F76E4A"/>
    <w:rsid w:val="00F800D7"/>
    <w:rsid w:val="00F81B74"/>
    <w:rsid w:val="00F82820"/>
    <w:rsid w:val="00F83352"/>
    <w:rsid w:val="00F83FB8"/>
    <w:rsid w:val="00F8471F"/>
    <w:rsid w:val="00F848FC"/>
    <w:rsid w:val="00F854B2"/>
    <w:rsid w:val="00F8593A"/>
    <w:rsid w:val="00F85940"/>
    <w:rsid w:val="00F85A9B"/>
    <w:rsid w:val="00F87847"/>
    <w:rsid w:val="00F90F14"/>
    <w:rsid w:val="00F917A9"/>
    <w:rsid w:val="00F923D9"/>
    <w:rsid w:val="00F926E9"/>
    <w:rsid w:val="00F9282A"/>
    <w:rsid w:val="00F93540"/>
    <w:rsid w:val="00F95420"/>
    <w:rsid w:val="00F96427"/>
    <w:rsid w:val="00F9696E"/>
    <w:rsid w:val="00F96BAD"/>
    <w:rsid w:val="00F9734F"/>
    <w:rsid w:val="00FA139D"/>
    <w:rsid w:val="00FA1665"/>
    <w:rsid w:val="00FA32A6"/>
    <w:rsid w:val="00FA65C4"/>
    <w:rsid w:val="00FB074F"/>
    <w:rsid w:val="00FB0E84"/>
    <w:rsid w:val="00FB126F"/>
    <w:rsid w:val="00FB20AB"/>
    <w:rsid w:val="00FB2B44"/>
    <w:rsid w:val="00FB3978"/>
    <w:rsid w:val="00FB594E"/>
    <w:rsid w:val="00FB5DF7"/>
    <w:rsid w:val="00FB6054"/>
    <w:rsid w:val="00FB6FE8"/>
    <w:rsid w:val="00FB7ECD"/>
    <w:rsid w:val="00FC3DF8"/>
    <w:rsid w:val="00FC45E7"/>
    <w:rsid w:val="00FC6207"/>
    <w:rsid w:val="00FC663A"/>
    <w:rsid w:val="00FC68ED"/>
    <w:rsid w:val="00FC6D0B"/>
    <w:rsid w:val="00FC6DF3"/>
    <w:rsid w:val="00FC7230"/>
    <w:rsid w:val="00FD01C2"/>
    <w:rsid w:val="00FD054D"/>
    <w:rsid w:val="00FD3CE7"/>
    <w:rsid w:val="00FD5921"/>
    <w:rsid w:val="00FD63F1"/>
    <w:rsid w:val="00FD6528"/>
    <w:rsid w:val="00FD6B7D"/>
    <w:rsid w:val="00FD7B40"/>
    <w:rsid w:val="00FE0C38"/>
    <w:rsid w:val="00FE0C8B"/>
    <w:rsid w:val="00FE1117"/>
    <w:rsid w:val="00FE2FC4"/>
    <w:rsid w:val="00FE301F"/>
    <w:rsid w:val="00FE3D18"/>
    <w:rsid w:val="00FE595C"/>
    <w:rsid w:val="00FE64E4"/>
    <w:rsid w:val="00FF0CE3"/>
    <w:rsid w:val="00FF0CED"/>
    <w:rsid w:val="00FF2C64"/>
    <w:rsid w:val="00FF3946"/>
    <w:rsid w:val="00FF5116"/>
    <w:rsid w:val="00FF5508"/>
    <w:rsid w:val="00FF64A5"/>
    <w:rsid w:val="00FF6C0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D1176B"/>
  <w15:docId w15:val="{2B56C79F-4BDE-4538-873D-BA027DC94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uiPriority w:val="39"/>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paragraph" w:styleId="TOC1">
    <w:name w:val="toc 1"/>
    <w:basedOn w:val="Normal"/>
    <w:next w:val="Normal"/>
    <w:autoRedefine/>
    <w:uiPriority w:val="39"/>
    <w:rsid w:val="00DA499B"/>
    <w:pPr>
      <w:tabs>
        <w:tab w:val="clear" w:pos="360"/>
        <w:tab w:val="clear" w:pos="720"/>
        <w:tab w:val="clear" w:pos="1080"/>
        <w:tab w:val="clear" w:pos="1440"/>
        <w:tab w:val="left" w:pos="440"/>
        <w:tab w:val="right" w:leader="dot" w:pos="9074"/>
      </w:tabs>
      <w:overflowPunct/>
      <w:autoSpaceDE/>
      <w:autoSpaceDN/>
      <w:adjustRightInd/>
      <w:spacing w:before="0"/>
      <w:jc w:val="both"/>
      <w:textAlignment w:val="auto"/>
    </w:pPr>
    <w:rPr>
      <w:rFonts w:eastAsia="SimSun"/>
      <w:sz w:val="24"/>
      <w:szCs w:val="24"/>
      <w:lang w:val="en-GB" w:eastAsia="zh-CN"/>
    </w:rPr>
  </w:style>
  <w:style w:type="paragraph" w:styleId="TOC3">
    <w:name w:val="toc 3"/>
    <w:basedOn w:val="Normal"/>
    <w:next w:val="Normal"/>
    <w:autoRedefine/>
    <w:uiPriority w:val="39"/>
    <w:unhideWhenUsed/>
    <w:rsid w:val="00DA499B"/>
    <w:pPr>
      <w:tabs>
        <w:tab w:val="clear" w:pos="360"/>
        <w:tab w:val="clear" w:pos="720"/>
        <w:tab w:val="clear" w:pos="1080"/>
        <w:tab w:val="clear" w:pos="1440"/>
        <w:tab w:val="left" w:pos="1320"/>
        <w:tab w:val="right" w:leader="dot" w:pos="9072"/>
      </w:tabs>
      <w:overflowPunct/>
      <w:autoSpaceDE/>
      <w:autoSpaceDN/>
      <w:adjustRightInd/>
      <w:spacing w:before="0"/>
      <w:ind w:left="446"/>
      <w:jc w:val="distribute"/>
      <w:textAlignment w:val="auto"/>
    </w:pPr>
    <w:rPr>
      <w:szCs w:val="22"/>
    </w:rPr>
  </w:style>
  <w:style w:type="paragraph" w:styleId="TOC2">
    <w:name w:val="toc 2"/>
    <w:basedOn w:val="Normal"/>
    <w:next w:val="Normal"/>
    <w:autoRedefine/>
    <w:uiPriority w:val="39"/>
    <w:rsid w:val="00055BC4"/>
    <w:pPr>
      <w:tabs>
        <w:tab w:val="clear" w:pos="360"/>
        <w:tab w:val="clear" w:pos="720"/>
        <w:tab w:val="clear" w:pos="1080"/>
        <w:tab w:val="clear" w:pos="1440"/>
      </w:tabs>
      <w:overflowPunct/>
      <w:autoSpaceDE/>
      <w:autoSpaceDN/>
      <w:adjustRightInd/>
      <w:spacing w:before="0"/>
      <w:ind w:left="240"/>
      <w:textAlignment w:val="auto"/>
    </w:pPr>
    <w:rPr>
      <w:sz w:val="24"/>
      <w:szCs w:val="24"/>
      <w:lang w:val="de-DE" w:eastAsia="ko-KR"/>
    </w:rPr>
  </w:style>
  <w:style w:type="character" w:styleId="PlaceholderText">
    <w:name w:val="Placeholder Text"/>
    <w:basedOn w:val="DefaultParagraphFont"/>
    <w:uiPriority w:val="99"/>
    <w:semiHidden/>
    <w:rsid w:val="002C532F"/>
    <w:rPr>
      <w:color w:val="808080"/>
    </w:rPr>
  </w:style>
  <w:style w:type="paragraph" w:customStyle="1" w:styleId="ListParagraph1">
    <w:name w:val="List Paragraph1"/>
    <w:basedOn w:val="Normal"/>
    <w:uiPriority w:val="34"/>
    <w:qFormat/>
    <w:rsid w:val="00050A3F"/>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table" w:styleId="TableGridLight">
    <w:name w:val="Grid Table Light"/>
    <w:basedOn w:val="TableNormal"/>
    <w:uiPriority w:val="40"/>
    <w:rsid w:val="004C071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semiHidden/>
    <w:unhideWhenUsed/>
    <w:rsid w:val="00D70E60"/>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057360639">
      <w:bodyDiv w:val="1"/>
      <w:marLeft w:val="0"/>
      <w:marRight w:val="0"/>
      <w:marTop w:val="0"/>
      <w:marBottom w:val="0"/>
      <w:divBdr>
        <w:top w:val="none" w:sz="0" w:space="0" w:color="auto"/>
        <w:left w:val="none" w:sz="0" w:space="0" w:color="auto"/>
        <w:bottom w:val="none" w:sz="0" w:space="0" w:color="auto"/>
        <w:right w:val="none" w:sz="0" w:space="0" w:color="auto"/>
      </w:divBdr>
    </w:div>
    <w:div w:id="136000532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713570">
      <w:bodyDiv w:val="1"/>
      <w:marLeft w:val="0"/>
      <w:marRight w:val="0"/>
      <w:marTop w:val="0"/>
      <w:marBottom w:val="0"/>
      <w:divBdr>
        <w:top w:val="none" w:sz="0" w:space="0" w:color="auto"/>
        <w:left w:val="none" w:sz="0" w:space="0" w:color="auto"/>
        <w:bottom w:val="none" w:sz="0" w:space="0" w:color="auto"/>
        <w:right w:val="none" w:sz="0" w:space="0" w:color="auto"/>
      </w:divBdr>
      <w:divsChild>
        <w:div w:id="1378969016">
          <w:marLeft w:val="0"/>
          <w:marRight w:val="0"/>
          <w:marTop w:val="0"/>
          <w:marBottom w:val="0"/>
          <w:divBdr>
            <w:top w:val="none" w:sz="0" w:space="0" w:color="auto"/>
            <w:left w:val="none" w:sz="0" w:space="0" w:color="auto"/>
            <w:bottom w:val="none" w:sz="0" w:space="0" w:color="auto"/>
            <w:right w:val="none" w:sz="0" w:space="0" w:color="auto"/>
          </w:divBdr>
          <w:divsChild>
            <w:div w:id="1149129222">
              <w:marLeft w:val="0"/>
              <w:marRight w:val="0"/>
              <w:marTop w:val="0"/>
              <w:marBottom w:val="0"/>
              <w:divBdr>
                <w:top w:val="none" w:sz="0" w:space="0" w:color="auto"/>
                <w:left w:val="none" w:sz="0" w:space="0" w:color="auto"/>
                <w:bottom w:val="none" w:sz="0" w:space="0" w:color="auto"/>
                <w:right w:val="none" w:sz="0" w:space="0" w:color="auto"/>
              </w:divBdr>
              <w:divsChild>
                <w:div w:id="552697760">
                  <w:marLeft w:val="0"/>
                  <w:marRight w:val="0"/>
                  <w:marTop w:val="0"/>
                  <w:marBottom w:val="0"/>
                  <w:divBdr>
                    <w:top w:val="none" w:sz="0" w:space="0" w:color="auto"/>
                    <w:left w:val="none" w:sz="0" w:space="0" w:color="auto"/>
                    <w:bottom w:val="none" w:sz="0" w:space="0" w:color="auto"/>
                    <w:right w:val="none" w:sz="0" w:space="0" w:color="auto"/>
                  </w:divBdr>
                  <w:divsChild>
                    <w:div w:id="1764760879">
                      <w:marLeft w:val="0"/>
                      <w:marRight w:val="0"/>
                      <w:marTop w:val="0"/>
                      <w:marBottom w:val="0"/>
                      <w:divBdr>
                        <w:top w:val="none" w:sz="0" w:space="0" w:color="auto"/>
                        <w:left w:val="none" w:sz="0" w:space="0" w:color="auto"/>
                        <w:bottom w:val="none" w:sz="0" w:space="0" w:color="auto"/>
                        <w:right w:val="none" w:sz="0" w:space="0" w:color="auto"/>
                      </w:divBdr>
                      <w:divsChild>
                        <w:div w:id="1486166391">
                          <w:marLeft w:val="0"/>
                          <w:marRight w:val="0"/>
                          <w:marTop w:val="0"/>
                          <w:marBottom w:val="0"/>
                          <w:divBdr>
                            <w:top w:val="none" w:sz="0" w:space="0" w:color="auto"/>
                            <w:left w:val="none" w:sz="0" w:space="0" w:color="auto"/>
                            <w:bottom w:val="none" w:sz="0" w:space="0" w:color="auto"/>
                            <w:right w:val="none" w:sz="0" w:space="0" w:color="auto"/>
                          </w:divBdr>
                          <w:divsChild>
                            <w:div w:id="905409830">
                              <w:marLeft w:val="0"/>
                              <w:marRight w:val="0"/>
                              <w:marTop w:val="0"/>
                              <w:marBottom w:val="0"/>
                              <w:divBdr>
                                <w:top w:val="none" w:sz="0" w:space="0" w:color="auto"/>
                                <w:left w:val="none" w:sz="0" w:space="0" w:color="auto"/>
                                <w:bottom w:val="none" w:sz="0" w:space="0" w:color="auto"/>
                                <w:right w:val="none" w:sz="0" w:space="0" w:color="auto"/>
                              </w:divBdr>
                              <w:divsChild>
                                <w:div w:id="1023944027">
                                  <w:marLeft w:val="0"/>
                                  <w:marRight w:val="0"/>
                                  <w:marTop w:val="0"/>
                                  <w:marBottom w:val="0"/>
                                  <w:divBdr>
                                    <w:top w:val="none" w:sz="0" w:space="0" w:color="auto"/>
                                    <w:left w:val="none" w:sz="0" w:space="0" w:color="auto"/>
                                    <w:bottom w:val="none" w:sz="0" w:space="0" w:color="auto"/>
                                    <w:right w:val="none" w:sz="0" w:space="0" w:color="auto"/>
                                  </w:divBdr>
                                  <w:divsChild>
                                    <w:div w:id="66267264">
                                      <w:marLeft w:val="0"/>
                                      <w:marRight w:val="0"/>
                                      <w:marTop w:val="0"/>
                                      <w:marBottom w:val="0"/>
                                      <w:divBdr>
                                        <w:top w:val="none" w:sz="0" w:space="0" w:color="auto"/>
                                        <w:left w:val="none" w:sz="0" w:space="0" w:color="auto"/>
                                        <w:bottom w:val="none" w:sz="0" w:space="0" w:color="auto"/>
                                        <w:right w:val="none" w:sz="0" w:space="0" w:color="auto"/>
                                      </w:divBdr>
                                      <w:divsChild>
                                        <w:div w:id="276642527">
                                          <w:marLeft w:val="0"/>
                                          <w:marRight w:val="0"/>
                                          <w:marTop w:val="0"/>
                                          <w:marBottom w:val="0"/>
                                          <w:divBdr>
                                            <w:top w:val="none" w:sz="0" w:space="0" w:color="auto"/>
                                            <w:left w:val="none" w:sz="0" w:space="0" w:color="auto"/>
                                            <w:bottom w:val="none" w:sz="0" w:space="0" w:color="auto"/>
                                            <w:right w:val="none" w:sz="0" w:space="0" w:color="auto"/>
                                          </w:divBdr>
                                          <w:divsChild>
                                            <w:div w:id="2138255023">
                                              <w:marLeft w:val="330"/>
                                              <w:marRight w:val="225"/>
                                              <w:marTop w:val="300"/>
                                              <w:marBottom w:val="450"/>
                                              <w:divBdr>
                                                <w:top w:val="none" w:sz="0" w:space="0" w:color="auto"/>
                                                <w:left w:val="none" w:sz="0" w:space="0" w:color="auto"/>
                                                <w:bottom w:val="none" w:sz="0" w:space="0" w:color="auto"/>
                                                <w:right w:val="none" w:sz="0" w:space="0" w:color="auto"/>
                                              </w:divBdr>
                                              <w:divsChild>
                                                <w:div w:id="203372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emf"/><Relationship Id="rId42" Type="http://schemas.openxmlformats.org/officeDocument/2006/relationships/image" Target="media/image30.jpeg"/><Relationship Id="rId47" Type="http://schemas.openxmlformats.org/officeDocument/2006/relationships/image" Target="media/image35.emf"/><Relationship Id="rId63" Type="http://schemas.openxmlformats.org/officeDocument/2006/relationships/image" Target="media/image51.emf"/><Relationship Id="rId68" Type="http://schemas.openxmlformats.org/officeDocument/2006/relationships/hyperlink" Target="http://wiki.panotools.org/Rectilinear_Projection" TargetMode="Externa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7.png"/><Relationship Id="rId11" Type="http://schemas.openxmlformats.org/officeDocument/2006/relationships/image" Target="media/image1.png"/><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emf"/><Relationship Id="rId40" Type="http://schemas.openxmlformats.org/officeDocument/2006/relationships/image" Target="media/image28.png"/><Relationship Id="rId45" Type="http://schemas.openxmlformats.org/officeDocument/2006/relationships/image" Target="media/image33.emf"/><Relationship Id="rId53" Type="http://schemas.openxmlformats.org/officeDocument/2006/relationships/image" Target="media/image41.png"/><Relationship Id="rId58" Type="http://schemas.openxmlformats.org/officeDocument/2006/relationships/image" Target="media/image46.tiff"/><Relationship Id="rId66" Type="http://schemas.openxmlformats.org/officeDocument/2006/relationships/image" Target="media/image54.png"/><Relationship Id="rId74"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image" Target="media/image49.emf"/><Relationship Id="rId19" Type="http://schemas.openxmlformats.org/officeDocument/2006/relationships/image" Target="media/image7.emf"/><Relationship Id="rId14" Type="http://schemas.openxmlformats.org/officeDocument/2006/relationships/hyperlink" Target="mailto:jill.boyce@intel.com" TargetMode="External"/><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emf"/><Relationship Id="rId48" Type="http://schemas.openxmlformats.org/officeDocument/2006/relationships/image" Target="media/image36.png"/><Relationship Id="rId56" Type="http://schemas.openxmlformats.org/officeDocument/2006/relationships/image" Target="media/image44.jpg"/><Relationship Id="rId64" Type="http://schemas.openxmlformats.org/officeDocument/2006/relationships/image" Target="media/image52.png"/><Relationship Id="rId69" Type="http://schemas.openxmlformats.org/officeDocument/2006/relationships/hyperlink" Target="https://en.wikipedia.org/wiki/Lambert_cylindrical_equal-area_projection" TargetMode="External"/><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hyperlink" Target="mailto:jisheng.li@owlreality.com"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jpg"/><Relationship Id="rId46" Type="http://schemas.openxmlformats.org/officeDocument/2006/relationships/image" Target="media/image34.png"/><Relationship Id="rId59" Type="http://schemas.openxmlformats.org/officeDocument/2006/relationships/image" Target="media/image47.jpeg"/><Relationship Id="rId67" Type="http://schemas.openxmlformats.org/officeDocument/2006/relationships/hyperlink" Target="https://en.wikipedia.org/wiki/Cube_mapping" TargetMode="External"/><Relationship Id="rId20" Type="http://schemas.openxmlformats.org/officeDocument/2006/relationships/image" Target="media/image8.emf"/><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emf"/><Relationship Id="rId70" Type="http://schemas.openxmlformats.org/officeDocument/2006/relationships/hyperlink" Target="https://en.wikipedia.org/wiki/Octahedron"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endnotes" Target="endnotes.xml"/><Relationship Id="rId31" Type="http://schemas.openxmlformats.org/officeDocument/2006/relationships/image" Target="media/image19.emf"/><Relationship Id="rId44" Type="http://schemas.openxmlformats.org/officeDocument/2006/relationships/image" Target="media/image32.emf"/><Relationship Id="rId52" Type="http://schemas.openxmlformats.org/officeDocument/2006/relationships/image" Target="media/image40.png"/><Relationship Id="rId60" Type="http://schemas.openxmlformats.org/officeDocument/2006/relationships/image" Target="media/image48.emf"/><Relationship Id="rId65" Type="http://schemas.openxmlformats.org/officeDocument/2006/relationships/image" Target="media/image53.png"/><Relationship Id="rId73" Type="http://schemas.openxmlformats.org/officeDocument/2006/relationships/hyperlink" Target="http://phenix.int-evry.fr/jvet/doc_end_user/current_document.php?id=2723"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yan.ye@alibaba-inc.com" TargetMode="External"/><Relationship Id="rId18" Type="http://schemas.openxmlformats.org/officeDocument/2006/relationships/image" Target="media/image6.emf"/><Relationship Id="rId39" Type="http://schemas.openxmlformats.org/officeDocument/2006/relationships/image" Target="media/image27.png"/><Relationship Id="rId34" Type="http://schemas.openxmlformats.org/officeDocument/2006/relationships/image" Target="media/image22.jpe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yperlink" Target="mailto:yao.lu@owlrealit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3" ma:contentTypeDescription="Create a new document." ma:contentTypeScope="" ma:versionID="74b0dd3a4c8c58c76e8f53ccf675c9c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c52c7c0277b96a37203f4b7b9511563f"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F6B0F2-2B7B-46F7-AA79-EC80543EA772}">
  <ds:schemaRefs>
    <ds:schemaRef ds:uri="http://schemas.microsoft.com/sharepoint/v3/contenttype/forms"/>
  </ds:schemaRefs>
</ds:datastoreItem>
</file>

<file path=customXml/itemProps2.xml><?xml version="1.0" encoding="utf-8"?>
<ds:datastoreItem xmlns:ds="http://schemas.openxmlformats.org/officeDocument/2006/customXml" ds:itemID="{9D2DCB34-1E0E-4467-A360-AFC0EC9D65C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1FE8464-CECE-470B-9A69-0D47830958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65C2DCF-8F01-43BA-9560-0FE7FEA04B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1075</TotalTime>
  <Pages>1</Pages>
  <Words>17922</Words>
  <Characters>102159</Characters>
  <Application>Microsoft Office Word</Application>
  <DocSecurity>0</DocSecurity>
  <Lines>851</Lines>
  <Paragraphs>239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119842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CTPClassification=CTP_PUBLIC:VisualMarkings=, CTPClassification=CTP_NT</cp:keywords>
  <cp:lastModifiedBy>Ye, Yan</cp:lastModifiedBy>
  <cp:revision>13</cp:revision>
  <cp:lastPrinted>2016-08-02T16:27:00Z</cp:lastPrinted>
  <dcterms:created xsi:type="dcterms:W3CDTF">2020-12-31T01:20:00Z</dcterms:created>
  <dcterms:modified xsi:type="dcterms:W3CDTF">2020-12-31T19:58:00Z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1f97f213-c089-4552-857a-4c4cc51e8203</vt:lpwstr>
  </property>
  <property fmtid="{D5CDD505-2E9C-101B-9397-08002B2CF9AE}" pid="4" name="CTP_TimeStamp">
    <vt:lpwstr>2020-03-06 04:22:47Z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ontentTypeId">
    <vt:lpwstr>0x010100AC0126C978B1944B820454711F428BF6</vt:lpwstr>
  </property>
  <property fmtid="{D5CDD505-2E9C-101B-9397-08002B2CF9AE}" pid="9" name="CTPClassification">
    <vt:lpwstr>CTP_NT</vt:lpwstr>
  </property>
</Properties>
</file>